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6FF720" w14:textId="77777777" w:rsidR="002F5352" w:rsidRPr="00AD1787" w:rsidRDefault="002F5352" w:rsidP="00996E86">
      <w:pPr>
        <w:spacing w:line="276" w:lineRule="auto"/>
        <w:jc w:val="center"/>
        <w:rPr>
          <w:rFonts w:asciiTheme="minorHAnsi" w:hAnsiTheme="minorHAnsi"/>
        </w:rPr>
      </w:pPr>
      <w:bookmarkStart w:id="0" w:name="_Hlk513107502"/>
      <w:bookmarkEnd w:id="0"/>
    </w:p>
    <w:p w14:paraId="246849C3" w14:textId="77777777" w:rsidR="0012673B" w:rsidRPr="00AD1787" w:rsidRDefault="0012673B" w:rsidP="00996E86">
      <w:pPr>
        <w:spacing w:line="276" w:lineRule="auto"/>
        <w:jc w:val="center"/>
        <w:rPr>
          <w:rFonts w:asciiTheme="minorHAnsi" w:hAnsiTheme="minorHAnsi"/>
        </w:rPr>
      </w:pPr>
    </w:p>
    <w:p w14:paraId="4FE28E16" w14:textId="257969AA" w:rsidR="0012673B" w:rsidRPr="00AD1787" w:rsidRDefault="0012673B" w:rsidP="00996E86">
      <w:pPr>
        <w:pStyle w:val="Tekstpodstawowy"/>
        <w:spacing w:line="276" w:lineRule="auto"/>
        <w:jc w:val="center"/>
      </w:pPr>
    </w:p>
    <w:p w14:paraId="4171D070" w14:textId="77777777" w:rsidR="0012673B" w:rsidRPr="00AD1787" w:rsidRDefault="0012673B" w:rsidP="00996E86">
      <w:pPr>
        <w:spacing w:line="276" w:lineRule="auto"/>
        <w:jc w:val="center"/>
        <w:rPr>
          <w:rFonts w:asciiTheme="minorHAnsi" w:hAnsiTheme="minorHAnsi"/>
        </w:rPr>
      </w:pPr>
    </w:p>
    <w:p w14:paraId="4656287C" w14:textId="77777777" w:rsidR="00E52AE7" w:rsidRPr="00AD1787" w:rsidRDefault="00E52AE7" w:rsidP="00996E86">
      <w:pPr>
        <w:spacing w:line="276" w:lineRule="auto"/>
        <w:jc w:val="center"/>
        <w:rPr>
          <w:rFonts w:asciiTheme="minorHAnsi" w:hAnsiTheme="minorHAnsi"/>
        </w:rPr>
      </w:pPr>
    </w:p>
    <w:p w14:paraId="725C080B" w14:textId="77777777" w:rsidR="003707E8" w:rsidRDefault="00E52AE7" w:rsidP="00996E86">
      <w:pPr>
        <w:spacing w:line="276" w:lineRule="auto"/>
        <w:jc w:val="center"/>
        <w:rPr>
          <w:rFonts w:asciiTheme="minorHAnsi" w:hAnsiTheme="minorHAnsi"/>
          <w:b/>
          <w:sz w:val="40"/>
          <w:szCs w:val="40"/>
        </w:rPr>
      </w:pPr>
      <w:r w:rsidRPr="00AD1787">
        <w:rPr>
          <w:rFonts w:asciiTheme="minorHAnsi" w:hAnsiTheme="minorHAnsi"/>
          <w:b/>
          <w:sz w:val="40"/>
          <w:szCs w:val="40"/>
        </w:rPr>
        <w:t xml:space="preserve">PROGRAM USUWANIA AZBESTU I WYROBÓW ZAWIERAJĄCYCH AZBEST Z TERENU </w:t>
      </w:r>
    </w:p>
    <w:p w14:paraId="4FAD7685" w14:textId="713B41FC" w:rsidR="00E52AE7" w:rsidRPr="00AD1787" w:rsidRDefault="000F4ADC" w:rsidP="00996E86">
      <w:pPr>
        <w:spacing w:line="276" w:lineRule="auto"/>
        <w:jc w:val="center"/>
        <w:rPr>
          <w:rFonts w:asciiTheme="minorHAnsi" w:hAnsiTheme="minorHAnsi"/>
          <w:b/>
          <w:sz w:val="40"/>
          <w:szCs w:val="40"/>
        </w:rPr>
      </w:pPr>
      <w:r w:rsidRPr="00AD1787">
        <w:rPr>
          <w:rFonts w:asciiTheme="minorHAnsi" w:hAnsiTheme="minorHAnsi"/>
          <w:b/>
          <w:sz w:val="40"/>
          <w:szCs w:val="40"/>
        </w:rPr>
        <w:t xml:space="preserve">GMINY </w:t>
      </w:r>
      <w:r w:rsidR="00A5798C">
        <w:rPr>
          <w:rFonts w:asciiTheme="minorHAnsi" w:hAnsiTheme="minorHAnsi"/>
          <w:b/>
          <w:sz w:val="40"/>
          <w:szCs w:val="40"/>
        </w:rPr>
        <w:t>CZARNA DĄBRÓWKA</w:t>
      </w:r>
      <w:r w:rsidR="00C816C6" w:rsidRPr="00AD1787">
        <w:rPr>
          <w:rFonts w:asciiTheme="minorHAnsi" w:hAnsiTheme="minorHAnsi"/>
          <w:b/>
          <w:sz w:val="40"/>
          <w:szCs w:val="40"/>
        </w:rPr>
        <w:t xml:space="preserve"> NA LATA </w:t>
      </w:r>
      <w:r w:rsidR="00334185">
        <w:rPr>
          <w:rFonts w:asciiTheme="minorHAnsi" w:hAnsiTheme="minorHAnsi"/>
          <w:b/>
          <w:sz w:val="40"/>
          <w:szCs w:val="40"/>
        </w:rPr>
        <w:t>2020</w:t>
      </w:r>
      <w:r w:rsidR="00E52AE7" w:rsidRPr="00AD1787">
        <w:rPr>
          <w:rFonts w:asciiTheme="minorHAnsi" w:hAnsiTheme="minorHAnsi"/>
          <w:b/>
          <w:sz w:val="40"/>
          <w:szCs w:val="40"/>
        </w:rPr>
        <w:t>-</w:t>
      </w:r>
      <w:r w:rsidR="00E52AE7" w:rsidRPr="008C4722">
        <w:rPr>
          <w:rFonts w:asciiTheme="minorHAnsi" w:hAnsiTheme="minorHAnsi"/>
          <w:b/>
          <w:sz w:val="40"/>
          <w:szCs w:val="40"/>
        </w:rPr>
        <w:t>203</w:t>
      </w:r>
      <w:r w:rsidR="003707E8" w:rsidRPr="008C4722">
        <w:rPr>
          <w:rFonts w:asciiTheme="minorHAnsi" w:hAnsiTheme="minorHAnsi"/>
          <w:b/>
          <w:sz w:val="40"/>
          <w:szCs w:val="40"/>
        </w:rPr>
        <w:t>2</w:t>
      </w:r>
    </w:p>
    <w:p w14:paraId="4CA8B524" w14:textId="77777777" w:rsidR="00E52AE7" w:rsidRPr="00AD1787" w:rsidRDefault="00E52AE7" w:rsidP="00996E86">
      <w:pPr>
        <w:spacing w:line="276" w:lineRule="auto"/>
        <w:jc w:val="center"/>
        <w:rPr>
          <w:rFonts w:asciiTheme="minorHAnsi" w:hAnsiTheme="minorHAnsi"/>
        </w:rPr>
      </w:pPr>
    </w:p>
    <w:p w14:paraId="7F3A0456" w14:textId="77777777" w:rsidR="00B27B18" w:rsidRPr="00AD1787" w:rsidRDefault="00B27B18" w:rsidP="00996E86">
      <w:pPr>
        <w:spacing w:line="276" w:lineRule="auto"/>
        <w:jc w:val="center"/>
        <w:rPr>
          <w:rFonts w:asciiTheme="minorHAnsi" w:hAnsiTheme="minorHAnsi"/>
        </w:rPr>
      </w:pPr>
    </w:p>
    <w:p w14:paraId="6FC54469" w14:textId="77777777" w:rsidR="00D9455C" w:rsidRPr="00AD1787" w:rsidRDefault="00D9455C" w:rsidP="00996E86">
      <w:pPr>
        <w:spacing w:line="276" w:lineRule="auto"/>
        <w:jc w:val="center"/>
        <w:rPr>
          <w:rFonts w:asciiTheme="minorHAnsi" w:hAnsiTheme="minorHAnsi"/>
        </w:rPr>
      </w:pPr>
    </w:p>
    <w:p w14:paraId="7DDE6302" w14:textId="77777777" w:rsidR="00E854A7" w:rsidRPr="00AD1787" w:rsidRDefault="00E854A7" w:rsidP="00996E86">
      <w:pPr>
        <w:spacing w:line="276" w:lineRule="auto"/>
        <w:jc w:val="center"/>
        <w:rPr>
          <w:rFonts w:asciiTheme="minorHAnsi" w:hAnsiTheme="minorHAnsi"/>
        </w:rPr>
      </w:pPr>
    </w:p>
    <w:p w14:paraId="57892F19" w14:textId="0E218A35" w:rsidR="00E854A7" w:rsidRPr="00AD1787" w:rsidRDefault="00F26DC0" w:rsidP="00996E86">
      <w:pPr>
        <w:spacing w:line="276" w:lineRule="auto"/>
        <w:jc w:val="center"/>
        <w:rPr>
          <w:rFonts w:asciiTheme="minorHAnsi" w:hAnsiTheme="minorHAnsi"/>
        </w:rPr>
      </w:pPr>
      <w:r>
        <w:rPr>
          <w:rFonts w:asciiTheme="minorHAnsi" w:hAnsiTheme="minorHAnsi"/>
          <w:noProof/>
        </w:rPr>
        <w:drawing>
          <wp:inline distT="0" distB="0" distL="0" distR="0" wp14:anchorId="37BFBCB1" wp14:editId="5D7DB6D7">
            <wp:extent cx="3241225" cy="3920759"/>
            <wp:effectExtent l="0" t="0" r="0" b="3810"/>
            <wp:docPr id="16" name="Graf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L_gmina_Czarna_Dąbrówka_alt_COA.svg"/>
                    <pic:cNvPicPr/>
                  </pic:nvPicPr>
                  <pic:blipFill>
                    <a:blip r:embed="rId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9"/>
                        </a:ext>
                      </a:extLst>
                    </a:blip>
                    <a:stretch>
                      <a:fillRect/>
                    </a:stretch>
                  </pic:blipFill>
                  <pic:spPr>
                    <a:xfrm>
                      <a:off x="0" y="0"/>
                      <a:ext cx="3265190" cy="3949748"/>
                    </a:xfrm>
                    <a:prstGeom prst="rect">
                      <a:avLst/>
                    </a:prstGeom>
                  </pic:spPr>
                </pic:pic>
              </a:graphicData>
            </a:graphic>
          </wp:inline>
        </w:drawing>
      </w:r>
    </w:p>
    <w:p w14:paraId="44E0B729" w14:textId="77777777" w:rsidR="00E854A7" w:rsidRPr="00AD1787" w:rsidRDefault="00E854A7" w:rsidP="00996E86">
      <w:pPr>
        <w:spacing w:line="276" w:lineRule="auto"/>
        <w:jc w:val="center"/>
        <w:rPr>
          <w:rFonts w:asciiTheme="minorHAnsi" w:hAnsiTheme="minorHAnsi"/>
        </w:rPr>
      </w:pPr>
    </w:p>
    <w:p w14:paraId="7BDF7B01" w14:textId="77777777" w:rsidR="00E854A7" w:rsidRPr="00AD1787" w:rsidRDefault="00E854A7" w:rsidP="00996E86">
      <w:pPr>
        <w:spacing w:line="276" w:lineRule="auto"/>
        <w:jc w:val="center"/>
        <w:rPr>
          <w:rFonts w:asciiTheme="minorHAnsi" w:hAnsiTheme="minorHAnsi"/>
        </w:rPr>
      </w:pPr>
    </w:p>
    <w:p w14:paraId="477ED0C5" w14:textId="77777777" w:rsidR="00D2576E" w:rsidRPr="00AD1787" w:rsidRDefault="00D2576E" w:rsidP="000D6AF6">
      <w:pPr>
        <w:spacing w:line="276" w:lineRule="auto"/>
        <w:rPr>
          <w:rFonts w:asciiTheme="minorHAnsi" w:hAnsiTheme="minorHAnsi"/>
        </w:rPr>
      </w:pPr>
    </w:p>
    <w:p w14:paraId="671BF5B3" w14:textId="77777777" w:rsidR="00D2576E" w:rsidRPr="00AD1787" w:rsidRDefault="00D2576E" w:rsidP="00996E86">
      <w:pPr>
        <w:spacing w:line="276" w:lineRule="auto"/>
        <w:jc w:val="center"/>
        <w:rPr>
          <w:rFonts w:asciiTheme="minorHAnsi" w:hAnsiTheme="minorHAnsi"/>
        </w:rPr>
      </w:pPr>
    </w:p>
    <w:p w14:paraId="36ADAF97" w14:textId="77777777" w:rsidR="00354BB1" w:rsidRPr="00AD1787" w:rsidRDefault="00D2576E" w:rsidP="00996E86">
      <w:pPr>
        <w:spacing w:line="276" w:lineRule="auto"/>
        <w:jc w:val="center"/>
        <w:rPr>
          <w:rFonts w:asciiTheme="minorHAnsi" w:hAnsiTheme="minorHAnsi" w:cstheme="minorHAnsi"/>
          <w:sz w:val="26"/>
          <w:szCs w:val="26"/>
        </w:rPr>
        <w:sectPr w:rsidR="00354BB1" w:rsidRPr="00AD1787" w:rsidSect="002E6A15">
          <w:footerReference w:type="even" r:id="rId10"/>
          <w:footerReference w:type="default" r:id="rId11"/>
          <w:pgSz w:w="12240" w:h="15840"/>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AD1787">
        <w:rPr>
          <w:rFonts w:asciiTheme="minorHAnsi" w:hAnsiTheme="minorHAnsi" w:cstheme="minorHAnsi"/>
          <w:sz w:val="26"/>
          <w:szCs w:val="26"/>
        </w:rPr>
        <w:t>Dokument opracowano w ramach r</w:t>
      </w:r>
      <w:r w:rsidR="00D44A02" w:rsidRPr="00AD1787">
        <w:rPr>
          <w:rFonts w:asciiTheme="minorHAnsi" w:hAnsiTheme="minorHAnsi" w:cstheme="minorHAnsi"/>
          <w:sz w:val="26"/>
          <w:szCs w:val="26"/>
        </w:rPr>
        <w:t>ealizacji zadań wynikających z </w:t>
      </w:r>
      <w:r w:rsidRPr="00AD1787">
        <w:rPr>
          <w:rFonts w:asciiTheme="minorHAnsi" w:hAnsiTheme="minorHAnsi" w:cstheme="minorHAnsi"/>
          <w:sz w:val="26"/>
          <w:szCs w:val="26"/>
        </w:rPr>
        <w:t>Rządowego Programu Oczyszczania Kr</w:t>
      </w:r>
      <w:r w:rsidR="0097663B" w:rsidRPr="00AD1787">
        <w:rPr>
          <w:rFonts w:asciiTheme="minorHAnsi" w:hAnsiTheme="minorHAnsi" w:cstheme="minorHAnsi"/>
          <w:sz w:val="26"/>
          <w:szCs w:val="26"/>
        </w:rPr>
        <w:t>aju z Azbestu na lata 2009-2032</w:t>
      </w:r>
    </w:p>
    <w:bookmarkStart w:id="1" w:name="_Toc513021206"/>
    <w:p w14:paraId="568C7F70" w14:textId="721DD0EB" w:rsidR="004F2E5B" w:rsidRPr="00F56F38" w:rsidRDefault="00193822">
      <w:pPr>
        <w:pStyle w:val="Spistreci1"/>
        <w:tabs>
          <w:tab w:val="right" w:leader="dot" w:pos="9963"/>
        </w:tabs>
        <w:rPr>
          <w:rFonts w:eastAsiaTheme="minorEastAsia" w:cstheme="minorBidi"/>
          <w:b w:val="0"/>
          <w:bCs w:val="0"/>
          <w:caps w:val="0"/>
          <w:noProof/>
          <w:sz w:val="28"/>
          <w:szCs w:val="28"/>
        </w:rPr>
      </w:pPr>
      <w:r w:rsidRPr="002E6A15">
        <w:rPr>
          <w:sz w:val="28"/>
          <w:szCs w:val="28"/>
        </w:rPr>
        <w:lastRenderedPageBreak/>
        <w:fldChar w:fldCharType="begin"/>
      </w:r>
      <w:r w:rsidR="008E5FFB" w:rsidRPr="002E6A15">
        <w:rPr>
          <w:sz w:val="28"/>
          <w:szCs w:val="28"/>
        </w:rPr>
        <w:instrText xml:space="preserve"> TOC \o "1-3" \h \z \u </w:instrText>
      </w:r>
      <w:r w:rsidRPr="002E6A15">
        <w:rPr>
          <w:sz w:val="28"/>
          <w:szCs w:val="28"/>
        </w:rPr>
        <w:fldChar w:fldCharType="separate"/>
      </w:r>
      <w:hyperlink w:anchor="_Toc43888754" w:history="1">
        <w:r w:rsidR="004F2E5B" w:rsidRPr="00F56F38">
          <w:rPr>
            <w:rStyle w:val="Hipercze"/>
            <w:noProof/>
            <w:sz w:val="28"/>
            <w:szCs w:val="28"/>
          </w:rPr>
          <w:t>1. Wstęp</w:t>
        </w:r>
        <w:r w:rsidR="004F2E5B" w:rsidRPr="00F56F38">
          <w:rPr>
            <w:noProof/>
            <w:webHidden/>
            <w:sz w:val="28"/>
            <w:szCs w:val="28"/>
          </w:rPr>
          <w:tab/>
        </w:r>
        <w:r w:rsidR="004F2E5B" w:rsidRPr="00F56F38">
          <w:rPr>
            <w:noProof/>
            <w:webHidden/>
            <w:sz w:val="28"/>
            <w:szCs w:val="28"/>
          </w:rPr>
          <w:fldChar w:fldCharType="begin"/>
        </w:r>
        <w:r w:rsidR="004F2E5B" w:rsidRPr="00F56F38">
          <w:rPr>
            <w:noProof/>
            <w:webHidden/>
            <w:sz w:val="28"/>
            <w:szCs w:val="28"/>
          </w:rPr>
          <w:instrText xml:space="preserve"> PAGEREF _Toc43888754 \h </w:instrText>
        </w:r>
        <w:r w:rsidR="004F2E5B" w:rsidRPr="00F56F38">
          <w:rPr>
            <w:noProof/>
            <w:webHidden/>
            <w:sz w:val="28"/>
            <w:szCs w:val="28"/>
          </w:rPr>
        </w:r>
        <w:r w:rsidR="004F2E5B" w:rsidRPr="00F56F38">
          <w:rPr>
            <w:noProof/>
            <w:webHidden/>
            <w:sz w:val="28"/>
            <w:szCs w:val="28"/>
          </w:rPr>
          <w:fldChar w:fldCharType="separate"/>
        </w:r>
        <w:r w:rsidR="003A27C8">
          <w:rPr>
            <w:noProof/>
            <w:webHidden/>
            <w:sz w:val="28"/>
            <w:szCs w:val="28"/>
          </w:rPr>
          <w:t>3</w:t>
        </w:r>
        <w:r w:rsidR="004F2E5B" w:rsidRPr="00F56F38">
          <w:rPr>
            <w:noProof/>
            <w:webHidden/>
            <w:sz w:val="28"/>
            <w:szCs w:val="28"/>
          </w:rPr>
          <w:fldChar w:fldCharType="end"/>
        </w:r>
      </w:hyperlink>
    </w:p>
    <w:p w14:paraId="6701D662" w14:textId="4EDB2B41" w:rsidR="004F2E5B" w:rsidRPr="00F56F38" w:rsidRDefault="00990E0B">
      <w:pPr>
        <w:pStyle w:val="Spistreci1"/>
        <w:tabs>
          <w:tab w:val="right" w:leader="dot" w:pos="9963"/>
        </w:tabs>
        <w:rPr>
          <w:rFonts w:eastAsiaTheme="minorEastAsia" w:cstheme="minorBidi"/>
          <w:b w:val="0"/>
          <w:bCs w:val="0"/>
          <w:caps w:val="0"/>
          <w:noProof/>
          <w:sz w:val="28"/>
          <w:szCs w:val="28"/>
        </w:rPr>
      </w:pPr>
      <w:hyperlink w:anchor="_Toc43888755" w:history="1">
        <w:r w:rsidR="004F2E5B" w:rsidRPr="00F56F38">
          <w:rPr>
            <w:rStyle w:val="Hipercze"/>
            <w:noProof/>
            <w:sz w:val="28"/>
            <w:szCs w:val="28"/>
          </w:rPr>
          <w:t xml:space="preserve">2. Charakterystyka gminy </w:t>
        </w:r>
        <w:r w:rsidR="00A5798C">
          <w:rPr>
            <w:rStyle w:val="Hipercze"/>
            <w:noProof/>
            <w:sz w:val="28"/>
            <w:szCs w:val="28"/>
          </w:rPr>
          <w:t>Czarna Dąbrówka</w:t>
        </w:r>
        <w:r w:rsidR="004F2E5B" w:rsidRPr="00F56F38">
          <w:rPr>
            <w:noProof/>
            <w:webHidden/>
            <w:sz w:val="28"/>
            <w:szCs w:val="28"/>
          </w:rPr>
          <w:tab/>
        </w:r>
        <w:r w:rsidR="004F2E5B" w:rsidRPr="00F56F38">
          <w:rPr>
            <w:noProof/>
            <w:webHidden/>
            <w:sz w:val="28"/>
            <w:szCs w:val="28"/>
          </w:rPr>
          <w:fldChar w:fldCharType="begin"/>
        </w:r>
        <w:r w:rsidR="004F2E5B" w:rsidRPr="00F56F38">
          <w:rPr>
            <w:noProof/>
            <w:webHidden/>
            <w:sz w:val="28"/>
            <w:szCs w:val="28"/>
          </w:rPr>
          <w:instrText xml:space="preserve"> PAGEREF _Toc43888755 \h </w:instrText>
        </w:r>
        <w:r w:rsidR="004F2E5B" w:rsidRPr="00F56F38">
          <w:rPr>
            <w:noProof/>
            <w:webHidden/>
            <w:sz w:val="28"/>
            <w:szCs w:val="28"/>
          </w:rPr>
        </w:r>
        <w:r w:rsidR="004F2E5B" w:rsidRPr="00F56F38">
          <w:rPr>
            <w:noProof/>
            <w:webHidden/>
            <w:sz w:val="28"/>
            <w:szCs w:val="28"/>
          </w:rPr>
          <w:fldChar w:fldCharType="separate"/>
        </w:r>
        <w:r w:rsidR="003A27C8">
          <w:rPr>
            <w:noProof/>
            <w:webHidden/>
            <w:sz w:val="28"/>
            <w:szCs w:val="28"/>
          </w:rPr>
          <w:t>3</w:t>
        </w:r>
        <w:r w:rsidR="004F2E5B" w:rsidRPr="00F56F38">
          <w:rPr>
            <w:noProof/>
            <w:webHidden/>
            <w:sz w:val="28"/>
            <w:szCs w:val="28"/>
          </w:rPr>
          <w:fldChar w:fldCharType="end"/>
        </w:r>
      </w:hyperlink>
    </w:p>
    <w:p w14:paraId="4C8A609E" w14:textId="39656502" w:rsidR="004F2E5B" w:rsidRPr="00F56F38" w:rsidRDefault="00990E0B">
      <w:pPr>
        <w:pStyle w:val="Spistreci1"/>
        <w:tabs>
          <w:tab w:val="right" w:leader="dot" w:pos="9963"/>
        </w:tabs>
        <w:rPr>
          <w:rFonts w:eastAsiaTheme="minorEastAsia" w:cstheme="minorBidi"/>
          <w:b w:val="0"/>
          <w:bCs w:val="0"/>
          <w:caps w:val="0"/>
          <w:noProof/>
          <w:sz w:val="28"/>
          <w:szCs w:val="28"/>
        </w:rPr>
      </w:pPr>
      <w:hyperlink w:anchor="_Toc43888756" w:history="1">
        <w:r w:rsidR="004F2E5B" w:rsidRPr="00F56F38">
          <w:rPr>
            <w:rStyle w:val="Hipercze"/>
            <w:noProof/>
            <w:sz w:val="28"/>
            <w:szCs w:val="28"/>
          </w:rPr>
          <w:t>3. Cel i zadania programu usuwania azbestu</w:t>
        </w:r>
        <w:r w:rsidR="004F2E5B" w:rsidRPr="00F56F38">
          <w:rPr>
            <w:noProof/>
            <w:webHidden/>
            <w:sz w:val="28"/>
            <w:szCs w:val="28"/>
          </w:rPr>
          <w:tab/>
        </w:r>
        <w:r w:rsidR="004F2E5B" w:rsidRPr="00F56F38">
          <w:rPr>
            <w:noProof/>
            <w:webHidden/>
            <w:sz w:val="28"/>
            <w:szCs w:val="28"/>
          </w:rPr>
          <w:fldChar w:fldCharType="begin"/>
        </w:r>
        <w:r w:rsidR="004F2E5B" w:rsidRPr="00F56F38">
          <w:rPr>
            <w:noProof/>
            <w:webHidden/>
            <w:sz w:val="28"/>
            <w:szCs w:val="28"/>
          </w:rPr>
          <w:instrText xml:space="preserve"> PAGEREF _Toc43888756 \h </w:instrText>
        </w:r>
        <w:r w:rsidR="004F2E5B" w:rsidRPr="00F56F38">
          <w:rPr>
            <w:noProof/>
            <w:webHidden/>
            <w:sz w:val="28"/>
            <w:szCs w:val="28"/>
          </w:rPr>
        </w:r>
        <w:r w:rsidR="004F2E5B" w:rsidRPr="00F56F38">
          <w:rPr>
            <w:noProof/>
            <w:webHidden/>
            <w:sz w:val="28"/>
            <w:szCs w:val="28"/>
          </w:rPr>
          <w:fldChar w:fldCharType="separate"/>
        </w:r>
        <w:r w:rsidR="003A27C8">
          <w:rPr>
            <w:noProof/>
            <w:webHidden/>
            <w:sz w:val="28"/>
            <w:szCs w:val="28"/>
          </w:rPr>
          <w:t>7</w:t>
        </w:r>
        <w:r w:rsidR="004F2E5B" w:rsidRPr="00F56F38">
          <w:rPr>
            <w:noProof/>
            <w:webHidden/>
            <w:sz w:val="28"/>
            <w:szCs w:val="28"/>
          </w:rPr>
          <w:fldChar w:fldCharType="end"/>
        </w:r>
      </w:hyperlink>
    </w:p>
    <w:p w14:paraId="73A96044" w14:textId="2B05ACB6" w:rsidR="004F2E5B" w:rsidRPr="00F56F38" w:rsidRDefault="00990E0B">
      <w:pPr>
        <w:pStyle w:val="Spistreci1"/>
        <w:tabs>
          <w:tab w:val="right" w:leader="dot" w:pos="9963"/>
        </w:tabs>
        <w:rPr>
          <w:rFonts w:eastAsiaTheme="minorEastAsia" w:cstheme="minorBidi"/>
          <w:b w:val="0"/>
          <w:bCs w:val="0"/>
          <w:caps w:val="0"/>
          <w:noProof/>
          <w:sz w:val="28"/>
          <w:szCs w:val="28"/>
        </w:rPr>
      </w:pPr>
      <w:hyperlink w:anchor="_Toc43888757" w:history="1">
        <w:r w:rsidR="004F2E5B" w:rsidRPr="00F56F38">
          <w:rPr>
            <w:rStyle w:val="Hipercze"/>
            <w:noProof/>
            <w:sz w:val="28"/>
            <w:szCs w:val="28"/>
          </w:rPr>
          <w:t>4. Azbest, jego charakterystyka I zastosowania w przemyśle i budownictwie</w:t>
        </w:r>
        <w:r w:rsidR="004F2E5B" w:rsidRPr="00F56F38">
          <w:rPr>
            <w:noProof/>
            <w:webHidden/>
            <w:sz w:val="28"/>
            <w:szCs w:val="28"/>
          </w:rPr>
          <w:tab/>
        </w:r>
        <w:r w:rsidR="004F2E5B" w:rsidRPr="00F56F38">
          <w:rPr>
            <w:noProof/>
            <w:webHidden/>
            <w:sz w:val="28"/>
            <w:szCs w:val="28"/>
          </w:rPr>
          <w:fldChar w:fldCharType="begin"/>
        </w:r>
        <w:r w:rsidR="004F2E5B" w:rsidRPr="00F56F38">
          <w:rPr>
            <w:noProof/>
            <w:webHidden/>
            <w:sz w:val="28"/>
            <w:szCs w:val="28"/>
          </w:rPr>
          <w:instrText xml:space="preserve"> PAGEREF _Toc43888757 \h </w:instrText>
        </w:r>
        <w:r w:rsidR="004F2E5B" w:rsidRPr="00F56F38">
          <w:rPr>
            <w:noProof/>
            <w:webHidden/>
            <w:sz w:val="28"/>
            <w:szCs w:val="28"/>
          </w:rPr>
        </w:r>
        <w:r w:rsidR="004F2E5B" w:rsidRPr="00F56F38">
          <w:rPr>
            <w:noProof/>
            <w:webHidden/>
            <w:sz w:val="28"/>
            <w:szCs w:val="28"/>
          </w:rPr>
          <w:fldChar w:fldCharType="separate"/>
        </w:r>
        <w:r w:rsidR="003A27C8">
          <w:rPr>
            <w:noProof/>
            <w:webHidden/>
            <w:sz w:val="28"/>
            <w:szCs w:val="28"/>
          </w:rPr>
          <w:t>7</w:t>
        </w:r>
        <w:r w:rsidR="004F2E5B" w:rsidRPr="00F56F38">
          <w:rPr>
            <w:noProof/>
            <w:webHidden/>
            <w:sz w:val="28"/>
            <w:szCs w:val="28"/>
          </w:rPr>
          <w:fldChar w:fldCharType="end"/>
        </w:r>
      </w:hyperlink>
    </w:p>
    <w:p w14:paraId="43DF0CDC" w14:textId="6220065E" w:rsidR="004F2E5B" w:rsidRPr="00F56F38" w:rsidRDefault="00990E0B">
      <w:pPr>
        <w:pStyle w:val="Spistreci2"/>
        <w:tabs>
          <w:tab w:val="right" w:leader="dot" w:pos="9963"/>
        </w:tabs>
        <w:rPr>
          <w:rFonts w:eastAsiaTheme="minorEastAsia" w:cstheme="minorBidi"/>
          <w:smallCaps w:val="0"/>
          <w:noProof/>
          <w:sz w:val="28"/>
          <w:szCs w:val="28"/>
        </w:rPr>
      </w:pPr>
      <w:hyperlink w:anchor="_Toc43888758" w:history="1">
        <w:r w:rsidR="004F2E5B" w:rsidRPr="00F56F38">
          <w:rPr>
            <w:rStyle w:val="Hipercze"/>
            <w:noProof/>
            <w:sz w:val="28"/>
            <w:szCs w:val="28"/>
          </w:rPr>
          <w:t>4.1. Azbest - podstawowe dane</w:t>
        </w:r>
        <w:r w:rsidR="004F2E5B" w:rsidRPr="00F56F38">
          <w:rPr>
            <w:noProof/>
            <w:webHidden/>
            <w:sz w:val="28"/>
            <w:szCs w:val="28"/>
          </w:rPr>
          <w:tab/>
        </w:r>
        <w:r w:rsidR="004F2E5B" w:rsidRPr="00F56F38">
          <w:rPr>
            <w:noProof/>
            <w:webHidden/>
            <w:sz w:val="28"/>
            <w:szCs w:val="28"/>
          </w:rPr>
          <w:fldChar w:fldCharType="begin"/>
        </w:r>
        <w:r w:rsidR="004F2E5B" w:rsidRPr="00F56F38">
          <w:rPr>
            <w:noProof/>
            <w:webHidden/>
            <w:sz w:val="28"/>
            <w:szCs w:val="28"/>
          </w:rPr>
          <w:instrText xml:space="preserve"> PAGEREF _Toc43888758 \h </w:instrText>
        </w:r>
        <w:r w:rsidR="004F2E5B" w:rsidRPr="00F56F38">
          <w:rPr>
            <w:noProof/>
            <w:webHidden/>
            <w:sz w:val="28"/>
            <w:szCs w:val="28"/>
          </w:rPr>
        </w:r>
        <w:r w:rsidR="004F2E5B" w:rsidRPr="00F56F38">
          <w:rPr>
            <w:noProof/>
            <w:webHidden/>
            <w:sz w:val="28"/>
            <w:szCs w:val="28"/>
          </w:rPr>
          <w:fldChar w:fldCharType="separate"/>
        </w:r>
        <w:r w:rsidR="003A27C8">
          <w:rPr>
            <w:noProof/>
            <w:webHidden/>
            <w:sz w:val="28"/>
            <w:szCs w:val="28"/>
          </w:rPr>
          <w:t>7</w:t>
        </w:r>
        <w:r w:rsidR="004F2E5B" w:rsidRPr="00F56F38">
          <w:rPr>
            <w:noProof/>
            <w:webHidden/>
            <w:sz w:val="28"/>
            <w:szCs w:val="28"/>
          </w:rPr>
          <w:fldChar w:fldCharType="end"/>
        </w:r>
      </w:hyperlink>
    </w:p>
    <w:p w14:paraId="5EFD2D03" w14:textId="58CFEB44" w:rsidR="004F2E5B" w:rsidRPr="00F56F38" w:rsidRDefault="00990E0B">
      <w:pPr>
        <w:pStyle w:val="Spistreci2"/>
        <w:tabs>
          <w:tab w:val="right" w:leader="dot" w:pos="9963"/>
        </w:tabs>
        <w:rPr>
          <w:rFonts w:eastAsiaTheme="minorEastAsia" w:cstheme="minorBidi"/>
          <w:smallCaps w:val="0"/>
          <w:noProof/>
          <w:sz w:val="28"/>
          <w:szCs w:val="28"/>
        </w:rPr>
      </w:pPr>
      <w:hyperlink w:anchor="_Toc43888759" w:history="1">
        <w:r w:rsidR="004F2E5B" w:rsidRPr="00F56F38">
          <w:rPr>
            <w:rStyle w:val="Hipercze"/>
            <w:noProof/>
            <w:sz w:val="28"/>
            <w:szCs w:val="28"/>
          </w:rPr>
          <w:t>4.2. Zastosowanie azbestu w przemyśle i budownictwie</w:t>
        </w:r>
        <w:r w:rsidR="004F2E5B" w:rsidRPr="00F56F38">
          <w:rPr>
            <w:noProof/>
            <w:webHidden/>
            <w:sz w:val="28"/>
            <w:szCs w:val="28"/>
          </w:rPr>
          <w:tab/>
        </w:r>
        <w:r w:rsidR="004F2E5B" w:rsidRPr="00F56F38">
          <w:rPr>
            <w:noProof/>
            <w:webHidden/>
            <w:sz w:val="28"/>
            <w:szCs w:val="28"/>
          </w:rPr>
          <w:fldChar w:fldCharType="begin"/>
        </w:r>
        <w:r w:rsidR="004F2E5B" w:rsidRPr="00F56F38">
          <w:rPr>
            <w:noProof/>
            <w:webHidden/>
            <w:sz w:val="28"/>
            <w:szCs w:val="28"/>
          </w:rPr>
          <w:instrText xml:space="preserve"> PAGEREF _Toc43888759 \h </w:instrText>
        </w:r>
        <w:r w:rsidR="004F2E5B" w:rsidRPr="00F56F38">
          <w:rPr>
            <w:noProof/>
            <w:webHidden/>
            <w:sz w:val="28"/>
            <w:szCs w:val="28"/>
          </w:rPr>
        </w:r>
        <w:r w:rsidR="004F2E5B" w:rsidRPr="00F56F38">
          <w:rPr>
            <w:noProof/>
            <w:webHidden/>
            <w:sz w:val="28"/>
            <w:szCs w:val="28"/>
          </w:rPr>
          <w:fldChar w:fldCharType="separate"/>
        </w:r>
        <w:r w:rsidR="003A27C8">
          <w:rPr>
            <w:noProof/>
            <w:webHidden/>
            <w:sz w:val="28"/>
            <w:szCs w:val="28"/>
          </w:rPr>
          <w:t>8</w:t>
        </w:r>
        <w:r w:rsidR="004F2E5B" w:rsidRPr="00F56F38">
          <w:rPr>
            <w:noProof/>
            <w:webHidden/>
            <w:sz w:val="28"/>
            <w:szCs w:val="28"/>
          </w:rPr>
          <w:fldChar w:fldCharType="end"/>
        </w:r>
      </w:hyperlink>
    </w:p>
    <w:p w14:paraId="31B4A4CE" w14:textId="09D1A8C0" w:rsidR="004F2E5B" w:rsidRPr="00F56F38" w:rsidRDefault="00990E0B">
      <w:pPr>
        <w:pStyle w:val="Spistreci2"/>
        <w:tabs>
          <w:tab w:val="right" w:leader="dot" w:pos="9963"/>
        </w:tabs>
        <w:rPr>
          <w:rFonts w:eastAsiaTheme="minorEastAsia" w:cstheme="minorBidi"/>
          <w:smallCaps w:val="0"/>
          <w:noProof/>
          <w:sz w:val="28"/>
          <w:szCs w:val="28"/>
        </w:rPr>
      </w:pPr>
      <w:hyperlink w:anchor="_Toc43888760" w:history="1">
        <w:r w:rsidR="004F2E5B" w:rsidRPr="00F56F38">
          <w:rPr>
            <w:rStyle w:val="Hipercze"/>
            <w:noProof/>
            <w:sz w:val="28"/>
            <w:szCs w:val="28"/>
          </w:rPr>
          <w:t>4.3. Klasyfikacja wyrobów zawierających azbest</w:t>
        </w:r>
        <w:r w:rsidR="004F2E5B" w:rsidRPr="00F56F38">
          <w:rPr>
            <w:noProof/>
            <w:webHidden/>
            <w:sz w:val="28"/>
            <w:szCs w:val="28"/>
          </w:rPr>
          <w:tab/>
        </w:r>
        <w:r w:rsidR="004F2E5B" w:rsidRPr="00F56F38">
          <w:rPr>
            <w:noProof/>
            <w:webHidden/>
            <w:sz w:val="28"/>
            <w:szCs w:val="28"/>
          </w:rPr>
          <w:fldChar w:fldCharType="begin"/>
        </w:r>
        <w:r w:rsidR="004F2E5B" w:rsidRPr="00F56F38">
          <w:rPr>
            <w:noProof/>
            <w:webHidden/>
            <w:sz w:val="28"/>
            <w:szCs w:val="28"/>
          </w:rPr>
          <w:instrText xml:space="preserve"> PAGEREF _Toc43888760 \h </w:instrText>
        </w:r>
        <w:r w:rsidR="004F2E5B" w:rsidRPr="00F56F38">
          <w:rPr>
            <w:noProof/>
            <w:webHidden/>
            <w:sz w:val="28"/>
            <w:szCs w:val="28"/>
          </w:rPr>
        </w:r>
        <w:r w:rsidR="004F2E5B" w:rsidRPr="00F56F38">
          <w:rPr>
            <w:noProof/>
            <w:webHidden/>
            <w:sz w:val="28"/>
            <w:szCs w:val="28"/>
          </w:rPr>
          <w:fldChar w:fldCharType="separate"/>
        </w:r>
        <w:r w:rsidR="003A27C8">
          <w:rPr>
            <w:noProof/>
            <w:webHidden/>
            <w:sz w:val="28"/>
            <w:szCs w:val="28"/>
          </w:rPr>
          <w:t>10</w:t>
        </w:r>
        <w:r w:rsidR="004F2E5B" w:rsidRPr="00F56F38">
          <w:rPr>
            <w:noProof/>
            <w:webHidden/>
            <w:sz w:val="28"/>
            <w:szCs w:val="28"/>
          </w:rPr>
          <w:fldChar w:fldCharType="end"/>
        </w:r>
      </w:hyperlink>
    </w:p>
    <w:p w14:paraId="7A234F12" w14:textId="37DDA432" w:rsidR="004F2E5B" w:rsidRPr="00F56F38" w:rsidRDefault="00990E0B">
      <w:pPr>
        <w:pStyle w:val="Spistreci2"/>
        <w:tabs>
          <w:tab w:val="right" w:leader="dot" w:pos="9963"/>
        </w:tabs>
        <w:rPr>
          <w:rFonts w:eastAsiaTheme="minorEastAsia" w:cstheme="minorBidi"/>
          <w:smallCaps w:val="0"/>
          <w:noProof/>
          <w:sz w:val="28"/>
          <w:szCs w:val="28"/>
        </w:rPr>
      </w:pPr>
      <w:hyperlink w:anchor="_Toc43888761" w:history="1">
        <w:r w:rsidR="004F2E5B" w:rsidRPr="00F56F38">
          <w:rPr>
            <w:rStyle w:val="Hipercze"/>
            <w:noProof/>
            <w:sz w:val="28"/>
            <w:szCs w:val="28"/>
          </w:rPr>
          <w:t>4.4. Korozja powierzchni płyt azbestowych i emisja włókien azbestu</w:t>
        </w:r>
        <w:r w:rsidR="004F2E5B" w:rsidRPr="00F56F38">
          <w:rPr>
            <w:noProof/>
            <w:webHidden/>
            <w:sz w:val="28"/>
            <w:szCs w:val="28"/>
          </w:rPr>
          <w:tab/>
        </w:r>
        <w:r w:rsidR="004F2E5B" w:rsidRPr="00F56F38">
          <w:rPr>
            <w:noProof/>
            <w:webHidden/>
            <w:sz w:val="28"/>
            <w:szCs w:val="28"/>
          </w:rPr>
          <w:fldChar w:fldCharType="begin"/>
        </w:r>
        <w:r w:rsidR="004F2E5B" w:rsidRPr="00F56F38">
          <w:rPr>
            <w:noProof/>
            <w:webHidden/>
            <w:sz w:val="28"/>
            <w:szCs w:val="28"/>
          </w:rPr>
          <w:instrText xml:space="preserve"> PAGEREF _Toc43888761 \h </w:instrText>
        </w:r>
        <w:r w:rsidR="004F2E5B" w:rsidRPr="00F56F38">
          <w:rPr>
            <w:noProof/>
            <w:webHidden/>
            <w:sz w:val="28"/>
            <w:szCs w:val="28"/>
          </w:rPr>
        </w:r>
        <w:r w:rsidR="004F2E5B" w:rsidRPr="00F56F38">
          <w:rPr>
            <w:noProof/>
            <w:webHidden/>
            <w:sz w:val="28"/>
            <w:szCs w:val="28"/>
          </w:rPr>
          <w:fldChar w:fldCharType="separate"/>
        </w:r>
        <w:r w:rsidR="003A27C8">
          <w:rPr>
            <w:noProof/>
            <w:webHidden/>
            <w:sz w:val="28"/>
            <w:szCs w:val="28"/>
          </w:rPr>
          <w:t>11</w:t>
        </w:r>
        <w:r w:rsidR="004F2E5B" w:rsidRPr="00F56F38">
          <w:rPr>
            <w:noProof/>
            <w:webHidden/>
            <w:sz w:val="28"/>
            <w:szCs w:val="28"/>
          </w:rPr>
          <w:fldChar w:fldCharType="end"/>
        </w:r>
      </w:hyperlink>
    </w:p>
    <w:p w14:paraId="379D5662" w14:textId="74088F22" w:rsidR="004F2E5B" w:rsidRPr="00F56F38" w:rsidRDefault="00990E0B">
      <w:pPr>
        <w:pStyle w:val="Spistreci1"/>
        <w:tabs>
          <w:tab w:val="right" w:leader="dot" w:pos="9963"/>
        </w:tabs>
        <w:rPr>
          <w:rFonts w:eastAsiaTheme="minorEastAsia" w:cstheme="minorBidi"/>
          <w:b w:val="0"/>
          <w:bCs w:val="0"/>
          <w:caps w:val="0"/>
          <w:noProof/>
          <w:sz w:val="28"/>
          <w:szCs w:val="28"/>
        </w:rPr>
      </w:pPr>
      <w:hyperlink w:anchor="_Toc43888762" w:history="1">
        <w:r w:rsidR="004F2E5B" w:rsidRPr="00F56F38">
          <w:rPr>
            <w:rStyle w:val="Hipercze"/>
            <w:noProof/>
            <w:sz w:val="28"/>
            <w:szCs w:val="28"/>
          </w:rPr>
          <w:t>5. Program oczyszczania kraju z azbestu na lata 2009-2032 – w aspekcie lokalnego programu</w:t>
        </w:r>
        <w:r w:rsidR="004F2E5B" w:rsidRPr="00F56F38">
          <w:rPr>
            <w:noProof/>
            <w:webHidden/>
            <w:sz w:val="28"/>
            <w:szCs w:val="28"/>
          </w:rPr>
          <w:tab/>
        </w:r>
        <w:r w:rsidR="004F2E5B" w:rsidRPr="00F56F38">
          <w:rPr>
            <w:noProof/>
            <w:webHidden/>
            <w:sz w:val="28"/>
            <w:szCs w:val="28"/>
          </w:rPr>
          <w:fldChar w:fldCharType="begin"/>
        </w:r>
        <w:r w:rsidR="004F2E5B" w:rsidRPr="00F56F38">
          <w:rPr>
            <w:noProof/>
            <w:webHidden/>
            <w:sz w:val="28"/>
            <w:szCs w:val="28"/>
          </w:rPr>
          <w:instrText xml:space="preserve"> PAGEREF _Toc43888762 \h </w:instrText>
        </w:r>
        <w:r w:rsidR="004F2E5B" w:rsidRPr="00F56F38">
          <w:rPr>
            <w:noProof/>
            <w:webHidden/>
            <w:sz w:val="28"/>
            <w:szCs w:val="28"/>
          </w:rPr>
        </w:r>
        <w:r w:rsidR="004F2E5B" w:rsidRPr="00F56F38">
          <w:rPr>
            <w:noProof/>
            <w:webHidden/>
            <w:sz w:val="28"/>
            <w:szCs w:val="28"/>
          </w:rPr>
          <w:fldChar w:fldCharType="separate"/>
        </w:r>
        <w:r w:rsidR="003A27C8">
          <w:rPr>
            <w:noProof/>
            <w:webHidden/>
            <w:sz w:val="28"/>
            <w:szCs w:val="28"/>
          </w:rPr>
          <w:t>12</w:t>
        </w:r>
        <w:r w:rsidR="004F2E5B" w:rsidRPr="00F56F38">
          <w:rPr>
            <w:noProof/>
            <w:webHidden/>
            <w:sz w:val="28"/>
            <w:szCs w:val="28"/>
          </w:rPr>
          <w:fldChar w:fldCharType="end"/>
        </w:r>
      </w:hyperlink>
    </w:p>
    <w:p w14:paraId="2A07B65C" w14:textId="6319D00F" w:rsidR="004F2E5B" w:rsidRPr="00F56F38" w:rsidRDefault="00990E0B">
      <w:pPr>
        <w:pStyle w:val="Spistreci1"/>
        <w:tabs>
          <w:tab w:val="right" w:leader="dot" w:pos="9963"/>
        </w:tabs>
        <w:rPr>
          <w:rFonts w:eastAsiaTheme="minorEastAsia" w:cstheme="minorBidi"/>
          <w:b w:val="0"/>
          <w:bCs w:val="0"/>
          <w:caps w:val="0"/>
          <w:noProof/>
          <w:sz w:val="28"/>
          <w:szCs w:val="28"/>
        </w:rPr>
      </w:pPr>
      <w:hyperlink w:anchor="_Toc43888763" w:history="1">
        <w:r w:rsidR="004F2E5B" w:rsidRPr="00F56F38">
          <w:rPr>
            <w:rStyle w:val="Hipercze"/>
            <w:noProof/>
            <w:sz w:val="28"/>
            <w:szCs w:val="28"/>
          </w:rPr>
          <w:t>6.  Procedury bezpiecznego postępowania z wyrobami zawierającymi azbest</w:t>
        </w:r>
        <w:r w:rsidR="004F2E5B" w:rsidRPr="00F56F38">
          <w:rPr>
            <w:noProof/>
            <w:webHidden/>
            <w:sz w:val="28"/>
            <w:szCs w:val="28"/>
          </w:rPr>
          <w:tab/>
        </w:r>
        <w:r w:rsidR="004F2E5B" w:rsidRPr="00F56F38">
          <w:rPr>
            <w:noProof/>
            <w:webHidden/>
            <w:sz w:val="28"/>
            <w:szCs w:val="28"/>
          </w:rPr>
          <w:fldChar w:fldCharType="begin"/>
        </w:r>
        <w:r w:rsidR="004F2E5B" w:rsidRPr="00F56F38">
          <w:rPr>
            <w:noProof/>
            <w:webHidden/>
            <w:sz w:val="28"/>
            <w:szCs w:val="28"/>
          </w:rPr>
          <w:instrText xml:space="preserve"> PAGEREF _Toc43888763 \h </w:instrText>
        </w:r>
        <w:r w:rsidR="004F2E5B" w:rsidRPr="00F56F38">
          <w:rPr>
            <w:noProof/>
            <w:webHidden/>
            <w:sz w:val="28"/>
            <w:szCs w:val="28"/>
          </w:rPr>
        </w:r>
        <w:r w:rsidR="004F2E5B" w:rsidRPr="00F56F38">
          <w:rPr>
            <w:noProof/>
            <w:webHidden/>
            <w:sz w:val="28"/>
            <w:szCs w:val="28"/>
          </w:rPr>
          <w:fldChar w:fldCharType="separate"/>
        </w:r>
        <w:r w:rsidR="003A27C8">
          <w:rPr>
            <w:noProof/>
            <w:webHidden/>
            <w:sz w:val="28"/>
            <w:szCs w:val="28"/>
          </w:rPr>
          <w:t>14</w:t>
        </w:r>
        <w:r w:rsidR="004F2E5B" w:rsidRPr="00F56F38">
          <w:rPr>
            <w:noProof/>
            <w:webHidden/>
            <w:sz w:val="28"/>
            <w:szCs w:val="28"/>
          </w:rPr>
          <w:fldChar w:fldCharType="end"/>
        </w:r>
      </w:hyperlink>
    </w:p>
    <w:p w14:paraId="04EBA936" w14:textId="007CB5B0" w:rsidR="004F2E5B" w:rsidRPr="00F56F38" w:rsidRDefault="00990E0B">
      <w:pPr>
        <w:pStyle w:val="Spistreci1"/>
        <w:tabs>
          <w:tab w:val="right" w:leader="dot" w:pos="9963"/>
        </w:tabs>
        <w:rPr>
          <w:rFonts w:eastAsiaTheme="minorEastAsia" w:cstheme="minorBidi"/>
          <w:b w:val="0"/>
          <w:bCs w:val="0"/>
          <w:caps w:val="0"/>
          <w:noProof/>
          <w:sz w:val="28"/>
          <w:szCs w:val="28"/>
        </w:rPr>
      </w:pPr>
      <w:hyperlink w:anchor="_Toc43888764" w:history="1">
        <w:r w:rsidR="004F2E5B" w:rsidRPr="00F56F38">
          <w:rPr>
            <w:rStyle w:val="Hipercze"/>
            <w:noProof/>
            <w:sz w:val="28"/>
            <w:szCs w:val="28"/>
          </w:rPr>
          <w:t>7. Wpływ azbestu na zdrowie</w:t>
        </w:r>
        <w:r w:rsidR="004F2E5B" w:rsidRPr="00F56F38">
          <w:rPr>
            <w:noProof/>
            <w:webHidden/>
            <w:sz w:val="28"/>
            <w:szCs w:val="28"/>
          </w:rPr>
          <w:tab/>
        </w:r>
        <w:r w:rsidR="004F2E5B" w:rsidRPr="00F56F38">
          <w:rPr>
            <w:noProof/>
            <w:webHidden/>
            <w:sz w:val="28"/>
            <w:szCs w:val="28"/>
          </w:rPr>
          <w:fldChar w:fldCharType="begin"/>
        </w:r>
        <w:r w:rsidR="004F2E5B" w:rsidRPr="00F56F38">
          <w:rPr>
            <w:noProof/>
            <w:webHidden/>
            <w:sz w:val="28"/>
            <w:szCs w:val="28"/>
          </w:rPr>
          <w:instrText xml:space="preserve"> PAGEREF _Toc43888764 \h </w:instrText>
        </w:r>
        <w:r w:rsidR="004F2E5B" w:rsidRPr="00F56F38">
          <w:rPr>
            <w:noProof/>
            <w:webHidden/>
            <w:sz w:val="28"/>
            <w:szCs w:val="28"/>
          </w:rPr>
        </w:r>
        <w:r w:rsidR="004F2E5B" w:rsidRPr="00F56F38">
          <w:rPr>
            <w:noProof/>
            <w:webHidden/>
            <w:sz w:val="28"/>
            <w:szCs w:val="28"/>
          </w:rPr>
          <w:fldChar w:fldCharType="separate"/>
        </w:r>
        <w:r w:rsidR="003A27C8">
          <w:rPr>
            <w:noProof/>
            <w:webHidden/>
            <w:sz w:val="28"/>
            <w:szCs w:val="28"/>
          </w:rPr>
          <w:t>20</w:t>
        </w:r>
        <w:r w:rsidR="004F2E5B" w:rsidRPr="00F56F38">
          <w:rPr>
            <w:noProof/>
            <w:webHidden/>
            <w:sz w:val="28"/>
            <w:szCs w:val="28"/>
          </w:rPr>
          <w:fldChar w:fldCharType="end"/>
        </w:r>
      </w:hyperlink>
    </w:p>
    <w:p w14:paraId="5FC74286" w14:textId="3AD822B8" w:rsidR="004F2E5B" w:rsidRPr="00F56F38" w:rsidRDefault="00990E0B">
      <w:pPr>
        <w:pStyle w:val="Spistreci2"/>
        <w:tabs>
          <w:tab w:val="right" w:leader="dot" w:pos="9963"/>
        </w:tabs>
        <w:rPr>
          <w:rFonts w:eastAsiaTheme="minorEastAsia" w:cstheme="minorBidi"/>
          <w:smallCaps w:val="0"/>
          <w:noProof/>
          <w:sz w:val="28"/>
          <w:szCs w:val="28"/>
        </w:rPr>
      </w:pPr>
      <w:hyperlink w:anchor="_Toc43888765" w:history="1">
        <w:r w:rsidR="004F2E5B" w:rsidRPr="00F56F38">
          <w:rPr>
            <w:rStyle w:val="Hipercze"/>
            <w:noProof/>
            <w:sz w:val="28"/>
            <w:szCs w:val="28"/>
          </w:rPr>
          <w:t>7.1. Charakterystyka oddziaływania azbestu na ludzki organizm</w:t>
        </w:r>
        <w:r w:rsidR="004F2E5B" w:rsidRPr="00F56F38">
          <w:rPr>
            <w:noProof/>
            <w:webHidden/>
            <w:sz w:val="28"/>
            <w:szCs w:val="28"/>
          </w:rPr>
          <w:tab/>
        </w:r>
        <w:r w:rsidR="004F2E5B" w:rsidRPr="00F56F38">
          <w:rPr>
            <w:noProof/>
            <w:webHidden/>
            <w:sz w:val="28"/>
            <w:szCs w:val="28"/>
          </w:rPr>
          <w:fldChar w:fldCharType="begin"/>
        </w:r>
        <w:r w:rsidR="004F2E5B" w:rsidRPr="00F56F38">
          <w:rPr>
            <w:noProof/>
            <w:webHidden/>
            <w:sz w:val="28"/>
            <w:szCs w:val="28"/>
          </w:rPr>
          <w:instrText xml:space="preserve"> PAGEREF _Toc43888765 \h </w:instrText>
        </w:r>
        <w:r w:rsidR="004F2E5B" w:rsidRPr="00F56F38">
          <w:rPr>
            <w:noProof/>
            <w:webHidden/>
            <w:sz w:val="28"/>
            <w:szCs w:val="28"/>
          </w:rPr>
        </w:r>
        <w:r w:rsidR="004F2E5B" w:rsidRPr="00F56F38">
          <w:rPr>
            <w:noProof/>
            <w:webHidden/>
            <w:sz w:val="28"/>
            <w:szCs w:val="28"/>
          </w:rPr>
          <w:fldChar w:fldCharType="separate"/>
        </w:r>
        <w:r w:rsidR="003A27C8">
          <w:rPr>
            <w:noProof/>
            <w:webHidden/>
            <w:sz w:val="28"/>
            <w:szCs w:val="28"/>
          </w:rPr>
          <w:t>20</w:t>
        </w:r>
        <w:r w:rsidR="004F2E5B" w:rsidRPr="00F56F38">
          <w:rPr>
            <w:noProof/>
            <w:webHidden/>
            <w:sz w:val="28"/>
            <w:szCs w:val="28"/>
          </w:rPr>
          <w:fldChar w:fldCharType="end"/>
        </w:r>
      </w:hyperlink>
    </w:p>
    <w:p w14:paraId="7A4FFA93" w14:textId="250944D3" w:rsidR="004F2E5B" w:rsidRPr="00F56F38" w:rsidRDefault="00990E0B">
      <w:pPr>
        <w:pStyle w:val="Spistreci2"/>
        <w:tabs>
          <w:tab w:val="right" w:leader="dot" w:pos="9963"/>
        </w:tabs>
        <w:rPr>
          <w:rFonts w:eastAsiaTheme="minorEastAsia" w:cstheme="minorBidi"/>
          <w:smallCaps w:val="0"/>
          <w:noProof/>
          <w:sz w:val="28"/>
          <w:szCs w:val="28"/>
        </w:rPr>
      </w:pPr>
      <w:hyperlink w:anchor="_Toc43888766" w:history="1">
        <w:r w:rsidR="004F2E5B" w:rsidRPr="00F56F38">
          <w:rPr>
            <w:rStyle w:val="Hipercze"/>
            <w:noProof/>
            <w:sz w:val="28"/>
            <w:szCs w:val="28"/>
          </w:rPr>
          <w:t>7.2. Zagrożenia płynące ze strony wyrobów azbestowych</w:t>
        </w:r>
        <w:r w:rsidR="004F2E5B" w:rsidRPr="00F56F38">
          <w:rPr>
            <w:noProof/>
            <w:webHidden/>
            <w:sz w:val="28"/>
            <w:szCs w:val="28"/>
          </w:rPr>
          <w:tab/>
        </w:r>
        <w:r w:rsidR="004F2E5B" w:rsidRPr="00F56F38">
          <w:rPr>
            <w:noProof/>
            <w:webHidden/>
            <w:sz w:val="28"/>
            <w:szCs w:val="28"/>
          </w:rPr>
          <w:fldChar w:fldCharType="begin"/>
        </w:r>
        <w:r w:rsidR="004F2E5B" w:rsidRPr="00F56F38">
          <w:rPr>
            <w:noProof/>
            <w:webHidden/>
            <w:sz w:val="28"/>
            <w:szCs w:val="28"/>
          </w:rPr>
          <w:instrText xml:space="preserve"> PAGEREF _Toc43888766 \h </w:instrText>
        </w:r>
        <w:r w:rsidR="004F2E5B" w:rsidRPr="00F56F38">
          <w:rPr>
            <w:noProof/>
            <w:webHidden/>
            <w:sz w:val="28"/>
            <w:szCs w:val="28"/>
          </w:rPr>
        </w:r>
        <w:r w:rsidR="004F2E5B" w:rsidRPr="00F56F38">
          <w:rPr>
            <w:noProof/>
            <w:webHidden/>
            <w:sz w:val="28"/>
            <w:szCs w:val="28"/>
          </w:rPr>
          <w:fldChar w:fldCharType="separate"/>
        </w:r>
        <w:r w:rsidR="003A27C8">
          <w:rPr>
            <w:noProof/>
            <w:webHidden/>
            <w:sz w:val="28"/>
            <w:szCs w:val="28"/>
          </w:rPr>
          <w:t>20</w:t>
        </w:r>
        <w:r w:rsidR="004F2E5B" w:rsidRPr="00F56F38">
          <w:rPr>
            <w:noProof/>
            <w:webHidden/>
            <w:sz w:val="28"/>
            <w:szCs w:val="28"/>
          </w:rPr>
          <w:fldChar w:fldCharType="end"/>
        </w:r>
      </w:hyperlink>
    </w:p>
    <w:p w14:paraId="694CC8D2" w14:textId="19A56F33" w:rsidR="004F2E5B" w:rsidRPr="00F56F38" w:rsidRDefault="00990E0B">
      <w:pPr>
        <w:pStyle w:val="Spistreci2"/>
        <w:tabs>
          <w:tab w:val="right" w:leader="dot" w:pos="9963"/>
        </w:tabs>
        <w:rPr>
          <w:rFonts w:eastAsiaTheme="minorEastAsia" w:cstheme="minorBidi"/>
          <w:smallCaps w:val="0"/>
          <w:noProof/>
          <w:sz w:val="28"/>
          <w:szCs w:val="28"/>
        </w:rPr>
      </w:pPr>
      <w:hyperlink w:anchor="_Toc43888767" w:history="1">
        <w:r w:rsidR="004F2E5B" w:rsidRPr="00F56F38">
          <w:rPr>
            <w:rStyle w:val="Hipercze"/>
            <w:noProof/>
            <w:sz w:val="28"/>
            <w:szCs w:val="28"/>
          </w:rPr>
          <w:t>7.3. Potencjalne objawy chorób wywołanych przez zatrucie azbestem</w:t>
        </w:r>
        <w:r w:rsidR="004F2E5B" w:rsidRPr="00F56F38">
          <w:rPr>
            <w:noProof/>
            <w:webHidden/>
            <w:sz w:val="28"/>
            <w:szCs w:val="28"/>
          </w:rPr>
          <w:tab/>
        </w:r>
        <w:r w:rsidR="004F2E5B" w:rsidRPr="00F56F38">
          <w:rPr>
            <w:noProof/>
            <w:webHidden/>
            <w:sz w:val="28"/>
            <w:szCs w:val="28"/>
          </w:rPr>
          <w:fldChar w:fldCharType="begin"/>
        </w:r>
        <w:r w:rsidR="004F2E5B" w:rsidRPr="00F56F38">
          <w:rPr>
            <w:noProof/>
            <w:webHidden/>
            <w:sz w:val="28"/>
            <w:szCs w:val="28"/>
          </w:rPr>
          <w:instrText xml:space="preserve"> PAGEREF _Toc43888767 \h </w:instrText>
        </w:r>
        <w:r w:rsidR="004F2E5B" w:rsidRPr="00F56F38">
          <w:rPr>
            <w:noProof/>
            <w:webHidden/>
            <w:sz w:val="28"/>
            <w:szCs w:val="28"/>
          </w:rPr>
        </w:r>
        <w:r w:rsidR="004F2E5B" w:rsidRPr="00F56F38">
          <w:rPr>
            <w:noProof/>
            <w:webHidden/>
            <w:sz w:val="28"/>
            <w:szCs w:val="28"/>
          </w:rPr>
          <w:fldChar w:fldCharType="separate"/>
        </w:r>
        <w:r w:rsidR="003A27C8">
          <w:rPr>
            <w:noProof/>
            <w:webHidden/>
            <w:sz w:val="28"/>
            <w:szCs w:val="28"/>
          </w:rPr>
          <w:t>21</w:t>
        </w:r>
        <w:r w:rsidR="004F2E5B" w:rsidRPr="00F56F38">
          <w:rPr>
            <w:noProof/>
            <w:webHidden/>
            <w:sz w:val="28"/>
            <w:szCs w:val="28"/>
          </w:rPr>
          <w:fldChar w:fldCharType="end"/>
        </w:r>
      </w:hyperlink>
    </w:p>
    <w:p w14:paraId="41C0FE06" w14:textId="5C031920" w:rsidR="004F2E5B" w:rsidRPr="00F56F38" w:rsidRDefault="00990E0B">
      <w:pPr>
        <w:pStyle w:val="Spistreci2"/>
        <w:tabs>
          <w:tab w:val="right" w:leader="dot" w:pos="9963"/>
        </w:tabs>
        <w:rPr>
          <w:rFonts w:eastAsiaTheme="minorEastAsia" w:cstheme="minorBidi"/>
          <w:smallCaps w:val="0"/>
          <w:noProof/>
          <w:sz w:val="28"/>
          <w:szCs w:val="28"/>
        </w:rPr>
      </w:pPr>
      <w:hyperlink w:anchor="_Toc43888768" w:history="1">
        <w:r w:rsidR="004F2E5B" w:rsidRPr="00F56F38">
          <w:rPr>
            <w:rStyle w:val="Hipercze"/>
            <w:noProof/>
            <w:sz w:val="28"/>
            <w:szCs w:val="28"/>
          </w:rPr>
          <w:t>7.4. Najczęstsza lokalizacja wyrobów azbestowych</w:t>
        </w:r>
        <w:r w:rsidR="004F2E5B" w:rsidRPr="00F56F38">
          <w:rPr>
            <w:noProof/>
            <w:webHidden/>
            <w:sz w:val="28"/>
            <w:szCs w:val="28"/>
          </w:rPr>
          <w:tab/>
        </w:r>
        <w:r w:rsidR="004F2E5B" w:rsidRPr="00F56F38">
          <w:rPr>
            <w:noProof/>
            <w:webHidden/>
            <w:sz w:val="28"/>
            <w:szCs w:val="28"/>
          </w:rPr>
          <w:fldChar w:fldCharType="begin"/>
        </w:r>
        <w:r w:rsidR="004F2E5B" w:rsidRPr="00F56F38">
          <w:rPr>
            <w:noProof/>
            <w:webHidden/>
            <w:sz w:val="28"/>
            <w:szCs w:val="28"/>
          </w:rPr>
          <w:instrText xml:space="preserve"> PAGEREF _Toc43888768 \h </w:instrText>
        </w:r>
        <w:r w:rsidR="004F2E5B" w:rsidRPr="00F56F38">
          <w:rPr>
            <w:noProof/>
            <w:webHidden/>
            <w:sz w:val="28"/>
            <w:szCs w:val="28"/>
          </w:rPr>
        </w:r>
        <w:r w:rsidR="004F2E5B" w:rsidRPr="00F56F38">
          <w:rPr>
            <w:noProof/>
            <w:webHidden/>
            <w:sz w:val="28"/>
            <w:szCs w:val="28"/>
          </w:rPr>
          <w:fldChar w:fldCharType="separate"/>
        </w:r>
        <w:r w:rsidR="003A27C8">
          <w:rPr>
            <w:noProof/>
            <w:webHidden/>
            <w:sz w:val="28"/>
            <w:szCs w:val="28"/>
          </w:rPr>
          <w:t>21</w:t>
        </w:r>
        <w:r w:rsidR="004F2E5B" w:rsidRPr="00F56F38">
          <w:rPr>
            <w:noProof/>
            <w:webHidden/>
            <w:sz w:val="28"/>
            <w:szCs w:val="28"/>
          </w:rPr>
          <w:fldChar w:fldCharType="end"/>
        </w:r>
      </w:hyperlink>
    </w:p>
    <w:p w14:paraId="23DE0EF0" w14:textId="0E2D06D5" w:rsidR="004F2E5B" w:rsidRPr="00F56F38" w:rsidRDefault="00990E0B">
      <w:pPr>
        <w:pStyle w:val="Spistreci2"/>
        <w:tabs>
          <w:tab w:val="right" w:leader="dot" w:pos="9963"/>
        </w:tabs>
        <w:rPr>
          <w:rFonts w:eastAsiaTheme="minorEastAsia" w:cstheme="minorBidi"/>
          <w:smallCaps w:val="0"/>
          <w:noProof/>
          <w:sz w:val="28"/>
          <w:szCs w:val="28"/>
        </w:rPr>
      </w:pPr>
      <w:hyperlink w:anchor="_Toc43888769" w:history="1">
        <w:r w:rsidR="004F2E5B" w:rsidRPr="00F56F38">
          <w:rPr>
            <w:rStyle w:val="Hipercze"/>
            <w:noProof/>
            <w:sz w:val="28"/>
            <w:szCs w:val="28"/>
          </w:rPr>
          <w:t>7.5. Rozpoznanie obecności azbestu</w:t>
        </w:r>
        <w:r w:rsidR="004F2E5B" w:rsidRPr="00F56F38">
          <w:rPr>
            <w:noProof/>
            <w:webHidden/>
            <w:sz w:val="28"/>
            <w:szCs w:val="28"/>
          </w:rPr>
          <w:tab/>
        </w:r>
        <w:r w:rsidR="004F2E5B" w:rsidRPr="00F56F38">
          <w:rPr>
            <w:noProof/>
            <w:webHidden/>
            <w:sz w:val="28"/>
            <w:szCs w:val="28"/>
          </w:rPr>
          <w:fldChar w:fldCharType="begin"/>
        </w:r>
        <w:r w:rsidR="004F2E5B" w:rsidRPr="00F56F38">
          <w:rPr>
            <w:noProof/>
            <w:webHidden/>
            <w:sz w:val="28"/>
            <w:szCs w:val="28"/>
          </w:rPr>
          <w:instrText xml:space="preserve"> PAGEREF _Toc43888769 \h </w:instrText>
        </w:r>
        <w:r w:rsidR="004F2E5B" w:rsidRPr="00F56F38">
          <w:rPr>
            <w:noProof/>
            <w:webHidden/>
            <w:sz w:val="28"/>
            <w:szCs w:val="28"/>
          </w:rPr>
        </w:r>
        <w:r w:rsidR="004F2E5B" w:rsidRPr="00F56F38">
          <w:rPr>
            <w:noProof/>
            <w:webHidden/>
            <w:sz w:val="28"/>
            <w:szCs w:val="28"/>
          </w:rPr>
          <w:fldChar w:fldCharType="separate"/>
        </w:r>
        <w:r w:rsidR="003A27C8">
          <w:rPr>
            <w:noProof/>
            <w:webHidden/>
            <w:sz w:val="28"/>
            <w:szCs w:val="28"/>
          </w:rPr>
          <w:t>21</w:t>
        </w:r>
        <w:r w:rsidR="004F2E5B" w:rsidRPr="00F56F38">
          <w:rPr>
            <w:noProof/>
            <w:webHidden/>
            <w:sz w:val="28"/>
            <w:szCs w:val="28"/>
          </w:rPr>
          <w:fldChar w:fldCharType="end"/>
        </w:r>
      </w:hyperlink>
    </w:p>
    <w:p w14:paraId="18EFD01A" w14:textId="44A805E4" w:rsidR="004F2E5B" w:rsidRPr="00F56F38" w:rsidRDefault="00990E0B">
      <w:pPr>
        <w:pStyle w:val="Spistreci2"/>
        <w:tabs>
          <w:tab w:val="right" w:leader="dot" w:pos="9963"/>
        </w:tabs>
        <w:rPr>
          <w:rFonts w:eastAsiaTheme="minorEastAsia" w:cstheme="minorBidi"/>
          <w:smallCaps w:val="0"/>
          <w:noProof/>
          <w:sz w:val="28"/>
          <w:szCs w:val="28"/>
        </w:rPr>
      </w:pPr>
      <w:hyperlink w:anchor="_Toc43888770" w:history="1">
        <w:r w:rsidR="004F2E5B" w:rsidRPr="00F56F38">
          <w:rPr>
            <w:rStyle w:val="Hipercze"/>
            <w:noProof/>
            <w:sz w:val="28"/>
            <w:szCs w:val="28"/>
          </w:rPr>
          <w:t>7.6. Usuwanie azbestu</w:t>
        </w:r>
        <w:r w:rsidR="004F2E5B" w:rsidRPr="00F56F38">
          <w:rPr>
            <w:noProof/>
            <w:webHidden/>
            <w:sz w:val="28"/>
            <w:szCs w:val="28"/>
          </w:rPr>
          <w:tab/>
        </w:r>
        <w:r w:rsidR="004F2E5B" w:rsidRPr="00F56F38">
          <w:rPr>
            <w:noProof/>
            <w:webHidden/>
            <w:sz w:val="28"/>
            <w:szCs w:val="28"/>
          </w:rPr>
          <w:fldChar w:fldCharType="begin"/>
        </w:r>
        <w:r w:rsidR="004F2E5B" w:rsidRPr="00F56F38">
          <w:rPr>
            <w:noProof/>
            <w:webHidden/>
            <w:sz w:val="28"/>
            <w:szCs w:val="28"/>
          </w:rPr>
          <w:instrText xml:space="preserve"> PAGEREF _Toc43888770 \h </w:instrText>
        </w:r>
        <w:r w:rsidR="004F2E5B" w:rsidRPr="00F56F38">
          <w:rPr>
            <w:noProof/>
            <w:webHidden/>
            <w:sz w:val="28"/>
            <w:szCs w:val="28"/>
          </w:rPr>
        </w:r>
        <w:r w:rsidR="004F2E5B" w:rsidRPr="00F56F38">
          <w:rPr>
            <w:noProof/>
            <w:webHidden/>
            <w:sz w:val="28"/>
            <w:szCs w:val="28"/>
          </w:rPr>
          <w:fldChar w:fldCharType="separate"/>
        </w:r>
        <w:r w:rsidR="003A27C8">
          <w:rPr>
            <w:noProof/>
            <w:webHidden/>
            <w:sz w:val="28"/>
            <w:szCs w:val="28"/>
          </w:rPr>
          <w:t>21</w:t>
        </w:r>
        <w:r w:rsidR="004F2E5B" w:rsidRPr="00F56F38">
          <w:rPr>
            <w:noProof/>
            <w:webHidden/>
            <w:sz w:val="28"/>
            <w:szCs w:val="28"/>
          </w:rPr>
          <w:fldChar w:fldCharType="end"/>
        </w:r>
      </w:hyperlink>
    </w:p>
    <w:p w14:paraId="430F30CA" w14:textId="40F5B86E" w:rsidR="004F2E5B" w:rsidRPr="00F56F38" w:rsidRDefault="00990E0B">
      <w:pPr>
        <w:pStyle w:val="Spistreci2"/>
        <w:tabs>
          <w:tab w:val="right" w:leader="dot" w:pos="9963"/>
        </w:tabs>
        <w:rPr>
          <w:rFonts w:eastAsiaTheme="minorEastAsia" w:cstheme="minorBidi"/>
          <w:smallCaps w:val="0"/>
          <w:noProof/>
          <w:sz w:val="28"/>
          <w:szCs w:val="28"/>
        </w:rPr>
      </w:pPr>
      <w:hyperlink w:anchor="_Toc43888771" w:history="1">
        <w:r w:rsidR="004F2E5B" w:rsidRPr="00F56F38">
          <w:rPr>
            <w:rStyle w:val="Hipercze"/>
            <w:noProof/>
            <w:sz w:val="28"/>
            <w:szCs w:val="28"/>
          </w:rPr>
          <w:t>7.7 Działania w przypadku stwierdzenia obecności azbestu na danej nieruchomości</w:t>
        </w:r>
        <w:r w:rsidR="004F2E5B" w:rsidRPr="00F56F38">
          <w:rPr>
            <w:noProof/>
            <w:webHidden/>
            <w:sz w:val="28"/>
            <w:szCs w:val="28"/>
          </w:rPr>
          <w:tab/>
        </w:r>
        <w:r w:rsidR="004F2E5B" w:rsidRPr="00F56F38">
          <w:rPr>
            <w:noProof/>
            <w:webHidden/>
            <w:sz w:val="28"/>
            <w:szCs w:val="28"/>
          </w:rPr>
          <w:fldChar w:fldCharType="begin"/>
        </w:r>
        <w:r w:rsidR="004F2E5B" w:rsidRPr="00F56F38">
          <w:rPr>
            <w:noProof/>
            <w:webHidden/>
            <w:sz w:val="28"/>
            <w:szCs w:val="28"/>
          </w:rPr>
          <w:instrText xml:space="preserve"> PAGEREF _Toc43888771 \h </w:instrText>
        </w:r>
        <w:r w:rsidR="004F2E5B" w:rsidRPr="00F56F38">
          <w:rPr>
            <w:noProof/>
            <w:webHidden/>
            <w:sz w:val="28"/>
            <w:szCs w:val="28"/>
          </w:rPr>
        </w:r>
        <w:r w:rsidR="004F2E5B" w:rsidRPr="00F56F38">
          <w:rPr>
            <w:noProof/>
            <w:webHidden/>
            <w:sz w:val="28"/>
            <w:szCs w:val="28"/>
          </w:rPr>
          <w:fldChar w:fldCharType="separate"/>
        </w:r>
        <w:r w:rsidR="003A27C8">
          <w:rPr>
            <w:noProof/>
            <w:webHidden/>
            <w:sz w:val="28"/>
            <w:szCs w:val="28"/>
          </w:rPr>
          <w:t>22</w:t>
        </w:r>
        <w:r w:rsidR="004F2E5B" w:rsidRPr="00F56F38">
          <w:rPr>
            <w:noProof/>
            <w:webHidden/>
            <w:sz w:val="28"/>
            <w:szCs w:val="28"/>
          </w:rPr>
          <w:fldChar w:fldCharType="end"/>
        </w:r>
      </w:hyperlink>
    </w:p>
    <w:p w14:paraId="38CF89D4" w14:textId="1ADB8E74" w:rsidR="004F2E5B" w:rsidRPr="00F56F38" w:rsidRDefault="00990E0B">
      <w:pPr>
        <w:pStyle w:val="Spistreci1"/>
        <w:tabs>
          <w:tab w:val="right" w:leader="dot" w:pos="9963"/>
        </w:tabs>
        <w:rPr>
          <w:rFonts w:eastAsiaTheme="minorEastAsia" w:cstheme="minorBidi"/>
          <w:b w:val="0"/>
          <w:bCs w:val="0"/>
          <w:caps w:val="0"/>
          <w:noProof/>
          <w:sz w:val="28"/>
          <w:szCs w:val="28"/>
        </w:rPr>
      </w:pPr>
      <w:hyperlink w:anchor="_Toc43888772" w:history="1">
        <w:r w:rsidR="004F2E5B" w:rsidRPr="00F56F38">
          <w:rPr>
            <w:rStyle w:val="Hipercze"/>
            <w:noProof/>
            <w:sz w:val="28"/>
            <w:szCs w:val="28"/>
          </w:rPr>
          <w:t xml:space="preserve">8. Inwentaryzacja wyrobów zawierających azbest na terenie gminy </w:t>
        </w:r>
        <w:r w:rsidR="00A5798C">
          <w:rPr>
            <w:rStyle w:val="Hipercze"/>
            <w:noProof/>
            <w:sz w:val="28"/>
            <w:szCs w:val="28"/>
          </w:rPr>
          <w:t>Czarna Dąbrówka</w:t>
        </w:r>
        <w:r w:rsidR="004F2E5B" w:rsidRPr="00F56F38">
          <w:rPr>
            <w:noProof/>
            <w:webHidden/>
            <w:sz w:val="28"/>
            <w:szCs w:val="28"/>
          </w:rPr>
          <w:tab/>
        </w:r>
        <w:r w:rsidR="004F2E5B" w:rsidRPr="00F56F38">
          <w:rPr>
            <w:noProof/>
            <w:webHidden/>
            <w:sz w:val="28"/>
            <w:szCs w:val="28"/>
          </w:rPr>
          <w:fldChar w:fldCharType="begin"/>
        </w:r>
        <w:r w:rsidR="004F2E5B" w:rsidRPr="00F56F38">
          <w:rPr>
            <w:noProof/>
            <w:webHidden/>
            <w:sz w:val="28"/>
            <w:szCs w:val="28"/>
          </w:rPr>
          <w:instrText xml:space="preserve"> PAGEREF _Toc43888772 \h </w:instrText>
        </w:r>
        <w:r w:rsidR="004F2E5B" w:rsidRPr="00F56F38">
          <w:rPr>
            <w:noProof/>
            <w:webHidden/>
            <w:sz w:val="28"/>
            <w:szCs w:val="28"/>
          </w:rPr>
        </w:r>
        <w:r w:rsidR="004F2E5B" w:rsidRPr="00F56F38">
          <w:rPr>
            <w:noProof/>
            <w:webHidden/>
            <w:sz w:val="28"/>
            <w:szCs w:val="28"/>
          </w:rPr>
          <w:fldChar w:fldCharType="separate"/>
        </w:r>
        <w:r w:rsidR="003A27C8">
          <w:rPr>
            <w:noProof/>
            <w:webHidden/>
            <w:sz w:val="28"/>
            <w:szCs w:val="28"/>
          </w:rPr>
          <w:t>22</w:t>
        </w:r>
        <w:r w:rsidR="004F2E5B" w:rsidRPr="00F56F38">
          <w:rPr>
            <w:noProof/>
            <w:webHidden/>
            <w:sz w:val="28"/>
            <w:szCs w:val="28"/>
          </w:rPr>
          <w:fldChar w:fldCharType="end"/>
        </w:r>
      </w:hyperlink>
    </w:p>
    <w:p w14:paraId="0CE758B2" w14:textId="1D494604" w:rsidR="004F2E5B" w:rsidRPr="00F56F38" w:rsidRDefault="00990E0B">
      <w:pPr>
        <w:pStyle w:val="Spistreci1"/>
        <w:tabs>
          <w:tab w:val="right" w:leader="dot" w:pos="9963"/>
        </w:tabs>
        <w:rPr>
          <w:rFonts w:eastAsiaTheme="minorEastAsia" w:cstheme="minorBidi"/>
          <w:b w:val="0"/>
          <w:bCs w:val="0"/>
          <w:caps w:val="0"/>
          <w:noProof/>
          <w:sz w:val="28"/>
          <w:szCs w:val="28"/>
        </w:rPr>
      </w:pPr>
      <w:hyperlink w:anchor="_Toc43888773" w:history="1">
        <w:r w:rsidR="004F2E5B" w:rsidRPr="00F56F38">
          <w:rPr>
            <w:rStyle w:val="Hipercze"/>
            <w:noProof/>
            <w:sz w:val="28"/>
            <w:szCs w:val="28"/>
          </w:rPr>
          <w:t>9. FINANSOWE ASPEKTY REALIZACJI PROGRAMU</w:t>
        </w:r>
        <w:r w:rsidR="004F2E5B" w:rsidRPr="00F56F38">
          <w:rPr>
            <w:noProof/>
            <w:webHidden/>
            <w:sz w:val="28"/>
            <w:szCs w:val="28"/>
          </w:rPr>
          <w:tab/>
        </w:r>
        <w:r w:rsidR="004F2E5B" w:rsidRPr="00F56F38">
          <w:rPr>
            <w:noProof/>
            <w:webHidden/>
            <w:sz w:val="28"/>
            <w:szCs w:val="28"/>
          </w:rPr>
          <w:fldChar w:fldCharType="begin"/>
        </w:r>
        <w:r w:rsidR="004F2E5B" w:rsidRPr="00F56F38">
          <w:rPr>
            <w:noProof/>
            <w:webHidden/>
            <w:sz w:val="28"/>
            <w:szCs w:val="28"/>
          </w:rPr>
          <w:instrText xml:space="preserve"> PAGEREF _Toc43888773 \h </w:instrText>
        </w:r>
        <w:r w:rsidR="004F2E5B" w:rsidRPr="00F56F38">
          <w:rPr>
            <w:noProof/>
            <w:webHidden/>
            <w:sz w:val="28"/>
            <w:szCs w:val="28"/>
          </w:rPr>
        </w:r>
        <w:r w:rsidR="004F2E5B" w:rsidRPr="00F56F38">
          <w:rPr>
            <w:noProof/>
            <w:webHidden/>
            <w:sz w:val="28"/>
            <w:szCs w:val="28"/>
          </w:rPr>
          <w:fldChar w:fldCharType="separate"/>
        </w:r>
        <w:r w:rsidR="003A27C8">
          <w:rPr>
            <w:noProof/>
            <w:webHidden/>
            <w:sz w:val="28"/>
            <w:szCs w:val="28"/>
          </w:rPr>
          <w:t>30</w:t>
        </w:r>
        <w:r w:rsidR="004F2E5B" w:rsidRPr="00F56F38">
          <w:rPr>
            <w:noProof/>
            <w:webHidden/>
            <w:sz w:val="28"/>
            <w:szCs w:val="28"/>
          </w:rPr>
          <w:fldChar w:fldCharType="end"/>
        </w:r>
      </w:hyperlink>
    </w:p>
    <w:p w14:paraId="22424D81" w14:textId="6F15960D" w:rsidR="004F2E5B" w:rsidRPr="00F56F38" w:rsidRDefault="00990E0B">
      <w:pPr>
        <w:pStyle w:val="Spistreci1"/>
        <w:tabs>
          <w:tab w:val="right" w:leader="dot" w:pos="9963"/>
        </w:tabs>
        <w:rPr>
          <w:rFonts w:eastAsiaTheme="minorEastAsia" w:cstheme="minorBidi"/>
          <w:b w:val="0"/>
          <w:bCs w:val="0"/>
          <w:caps w:val="0"/>
          <w:noProof/>
          <w:sz w:val="28"/>
          <w:szCs w:val="28"/>
        </w:rPr>
      </w:pPr>
      <w:hyperlink w:anchor="_Toc43888774" w:history="1">
        <w:r w:rsidR="004F2E5B" w:rsidRPr="00F56F38">
          <w:rPr>
            <w:rStyle w:val="Hipercze"/>
            <w:noProof/>
            <w:sz w:val="28"/>
            <w:szCs w:val="28"/>
          </w:rPr>
          <w:t>10. Wytyczne dotyczące przepisów BHP w zakresie bezpiecznego usuwania wyrobów azbestowych</w:t>
        </w:r>
        <w:r w:rsidR="004F2E5B" w:rsidRPr="00F56F38">
          <w:rPr>
            <w:noProof/>
            <w:webHidden/>
            <w:sz w:val="28"/>
            <w:szCs w:val="28"/>
          </w:rPr>
          <w:tab/>
        </w:r>
        <w:r w:rsidR="004F2E5B" w:rsidRPr="00F56F38">
          <w:rPr>
            <w:noProof/>
            <w:webHidden/>
            <w:sz w:val="28"/>
            <w:szCs w:val="28"/>
          </w:rPr>
          <w:fldChar w:fldCharType="begin"/>
        </w:r>
        <w:r w:rsidR="004F2E5B" w:rsidRPr="00F56F38">
          <w:rPr>
            <w:noProof/>
            <w:webHidden/>
            <w:sz w:val="28"/>
            <w:szCs w:val="28"/>
          </w:rPr>
          <w:instrText xml:space="preserve"> PAGEREF _Toc43888774 \h </w:instrText>
        </w:r>
        <w:r w:rsidR="004F2E5B" w:rsidRPr="00F56F38">
          <w:rPr>
            <w:noProof/>
            <w:webHidden/>
            <w:sz w:val="28"/>
            <w:szCs w:val="28"/>
          </w:rPr>
        </w:r>
        <w:r w:rsidR="004F2E5B" w:rsidRPr="00F56F38">
          <w:rPr>
            <w:noProof/>
            <w:webHidden/>
            <w:sz w:val="28"/>
            <w:szCs w:val="28"/>
          </w:rPr>
          <w:fldChar w:fldCharType="separate"/>
        </w:r>
        <w:r w:rsidR="003A27C8">
          <w:rPr>
            <w:noProof/>
            <w:webHidden/>
            <w:sz w:val="28"/>
            <w:szCs w:val="28"/>
          </w:rPr>
          <w:t>36</w:t>
        </w:r>
        <w:r w:rsidR="004F2E5B" w:rsidRPr="00F56F38">
          <w:rPr>
            <w:noProof/>
            <w:webHidden/>
            <w:sz w:val="28"/>
            <w:szCs w:val="28"/>
          </w:rPr>
          <w:fldChar w:fldCharType="end"/>
        </w:r>
      </w:hyperlink>
    </w:p>
    <w:p w14:paraId="64A4011D" w14:textId="2CC240E3" w:rsidR="004F2E5B" w:rsidRPr="00F56F38" w:rsidRDefault="00990E0B">
      <w:pPr>
        <w:pStyle w:val="Spistreci1"/>
        <w:tabs>
          <w:tab w:val="right" w:leader="dot" w:pos="9963"/>
        </w:tabs>
        <w:rPr>
          <w:rFonts w:eastAsiaTheme="minorEastAsia" w:cstheme="minorBidi"/>
          <w:b w:val="0"/>
          <w:bCs w:val="0"/>
          <w:caps w:val="0"/>
          <w:noProof/>
          <w:sz w:val="28"/>
          <w:szCs w:val="28"/>
        </w:rPr>
      </w:pPr>
      <w:hyperlink w:anchor="_Toc43888775" w:history="1">
        <w:r w:rsidR="004F2E5B" w:rsidRPr="00F56F38">
          <w:rPr>
            <w:rStyle w:val="Hipercze"/>
            <w:noProof/>
            <w:sz w:val="28"/>
            <w:szCs w:val="28"/>
          </w:rPr>
          <w:t>11. Harmonogram prac związanych z realizacją Programu</w:t>
        </w:r>
        <w:r w:rsidR="004F2E5B" w:rsidRPr="00F56F38">
          <w:rPr>
            <w:noProof/>
            <w:webHidden/>
            <w:sz w:val="28"/>
            <w:szCs w:val="28"/>
          </w:rPr>
          <w:tab/>
        </w:r>
        <w:r w:rsidR="004F2E5B" w:rsidRPr="00F56F38">
          <w:rPr>
            <w:noProof/>
            <w:webHidden/>
            <w:sz w:val="28"/>
            <w:szCs w:val="28"/>
          </w:rPr>
          <w:fldChar w:fldCharType="begin"/>
        </w:r>
        <w:r w:rsidR="004F2E5B" w:rsidRPr="00F56F38">
          <w:rPr>
            <w:noProof/>
            <w:webHidden/>
            <w:sz w:val="28"/>
            <w:szCs w:val="28"/>
          </w:rPr>
          <w:instrText xml:space="preserve"> PAGEREF _Toc43888775 \h </w:instrText>
        </w:r>
        <w:r w:rsidR="004F2E5B" w:rsidRPr="00F56F38">
          <w:rPr>
            <w:noProof/>
            <w:webHidden/>
            <w:sz w:val="28"/>
            <w:szCs w:val="28"/>
          </w:rPr>
        </w:r>
        <w:r w:rsidR="004F2E5B" w:rsidRPr="00F56F38">
          <w:rPr>
            <w:noProof/>
            <w:webHidden/>
            <w:sz w:val="28"/>
            <w:szCs w:val="28"/>
          </w:rPr>
          <w:fldChar w:fldCharType="separate"/>
        </w:r>
        <w:r w:rsidR="003A27C8">
          <w:rPr>
            <w:noProof/>
            <w:webHidden/>
            <w:sz w:val="28"/>
            <w:szCs w:val="28"/>
          </w:rPr>
          <w:t>41</w:t>
        </w:r>
        <w:r w:rsidR="004F2E5B" w:rsidRPr="00F56F38">
          <w:rPr>
            <w:noProof/>
            <w:webHidden/>
            <w:sz w:val="28"/>
            <w:szCs w:val="28"/>
          </w:rPr>
          <w:fldChar w:fldCharType="end"/>
        </w:r>
      </w:hyperlink>
    </w:p>
    <w:p w14:paraId="02CB98AB" w14:textId="58B95A2F" w:rsidR="004F2E5B" w:rsidRPr="00F56F38" w:rsidRDefault="00990E0B">
      <w:pPr>
        <w:pStyle w:val="Spistreci1"/>
        <w:tabs>
          <w:tab w:val="right" w:leader="dot" w:pos="9963"/>
        </w:tabs>
        <w:rPr>
          <w:rFonts w:eastAsiaTheme="minorEastAsia" w:cstheme="minorBidi"/>
          <w:b w:val="0"/>
          <w:bCs w:val="0"/>
          <w:caps w:val="0"/>
          <w:noProof/>
          <w:sz w:val="28"/>
          <w:szCs w:val="28"/>
        </w:rPr>
      </w:pPr>
      <w:hyperlink w:anchor="_Toc43888776" w:history="1">
        <w:r w:rsidR="004F2E5B" w:rsidRPr="00F56F38">
          <w:rPr>
            <w:rStyle w:val="Hipercze"/>
            <w:noProof/>
            <w:sz w:val="28"/>
            <w:szCs w:val="28"/>
          </w:rPr>
          <w:t>12. Monitoring realizacji Programu</w:t>
        </w:r>
        <w:r w:rsidR="004F2E5B" w:rsidRPr="00F56F38">
          <w:rPr>
            <w:noProof/>
            <w:webHidden/>
            <w:sz w:val="28"/>
            <w:szCs w:val="28"/>
          </w:rPr>
          <w:tab/>
        </w:r>
        <w:r w:rsidR="004F2E5B" w:rsidRPr="00F56F38">
          <w:rPr>
            <w:noProof/>
            <w:webHidden/>
            <w:sz w:val="28"/>
            <w:szCs w:val="28"/>
          </w:rPr>
          <w:fldChar w:fldCharType="begin"/>
        </w:r>
        <w:r w:rsidR="004F2E5B" w:rsidRPr="00F56F38">
          <w:rPr>
            <w:noProof/>
            <w:webHidden/>
            <w:sz w:val="28"/>
            <w:szCs w:val="28"/>
          </w:rPr>
          <w:instrText xml:space="preserve"> PAGEREF _Toc43888776 \h </w:instrText>
        </w:r>
        <w:r w:rsidR="004F2E5B" w:rsidRPr="00F56F38">
          <w:rPr>
            <w:noProof/>
            <w:webHidden/>
            <w:sz w:val="28"/>
            <w:szCs w:val="28"/>
          </w:rPr>
        </w:r>
        <w:r w:rsidR="004F2E5B" w:rsidRPr="00F56F38">
          <w:rPr>
            <w:noProof/>
            <w:webHidden/>
            <w:sz w:val="28"/>
            <w:szCs w:val="28"/>
          </w:rPr>
          <w:fldChar w:fldCharType="separate"/>
        </w:r>
        <w:r w:rsidR="003A27C8">
          <w:rPr>
            <w:noProof/>
            <w:webHidden/>
            <w:sz w:val="28"/>
            <w:szCs w:val="28"/>
          </w:rPr>
          <w:t>42</w:t>
        </w:r>
        <w:r w:rsidR="004F2E5B" w:rsidRPr="00F56F38">
          <w:rPr>
            <w:noProof/>
            <w:webHidden/>
            <w:sz w:val="28"/>
            <w:szCs w:val="28"/>
          </w:rPr>
          <w:fldChar w:fldCharType="end"/>
        </w:r>
      </w:hyperlink>
    </w:p>
    <w:p w14:paraId="57AC9782" w14:textId="2E5FD758" w:rsidR="004F2E5B" w:rsidRPr="00F56F38" w:rsidRDefault="00990E0B">
      <w:pPr>
        <w:pStyle w:val="Spistreci1"/>
        <w:tabs>
          <w:tab w:val="right" w:leader="dot" w:pos="9963"/>
        </w:tabs>
        <w:rPr>
          <w:rFonts w:eastAsiaTheme="minorEastAsia" w:cstheme="minorBidi"/>
          <w:b w:val="0"/>
          <w:bCs w:val="0"/>
          <w:caps w:val="0"/>
          <w:noProof/>
          <w:sz w:val="28"/>
          <w:szCs w:val="28"/>
        </w:rPr>
      </w:pPr>
      <w:hyperlink w:anchor="_Toc43888777" w:history="1">
        <w:r w:rsidR="004F2E5B" w:rsidRPr="00F56F38">
          <w:rPr>
            <w:rStyle w:val="Hipercze"/>
            <w:noProof/>
            <w:sz w:val="28"/>
            <w:szCs w:val="28"/>
          </w:rPr>
          <w:t>13. Spis tabeli</w:t>
        </w:r>
        <w:r w:rsidR="004F2E5B" w:rsidRPr="00F56F38">
          <w:rPr>
            <w:noProof/>
            <w:webHidden/>
            <w:sz w:val="28"/>
            <w:szCs w:val="28"/>
          </w:rPr>
          <w:tab/>
        </w:r>
        <w:r w:rsidR="004F2E5B" w:rsidRPr="00F56F38">
          <w:rPr>
            <w:noProof/>
            <w:webHidden/>
            <w:sz w:val="28"/>
            <w:szCs w:val="28"/>
          </w:rPr>
          <w:fldChar w:fldCharType="begin"/>
        </w:r>
        <w:r w:rsidR="004F2E5B" w:rsidRPr="00F56F38">
          <w:rPr>
            <w:noProof/>
            <w:webHidden/>
            <w:sz w:val="28"/>
            <w:szCs w:val="28"/>
          </w:rPr>
          <w:instrText xml:space="preserve"> PAGEREF _Toc43888777 \h </w:instrText>
        </w:r>
        <w:r w:rsidR="004F2E5B" w:rsidRPr="00F56F38">
          <w:rPr>
            <w:noProof/>
            <w:webHidden/>
            <w:sz w:val="28"/>
            <w:szCs w:val="28"/>
          </w:rPr>
        </w:r>
        <w:r w:rsidR="004F2E5B" w:rsidRPr="00F56F38">
          <w:rPr>
            <w:noProof/>
            <w:webHidden/>
            <w:sz w:val="28"/>
            <w:szCs w:val="28"/>
          </w:rPr>
          <w:fldChar w:fldCharType="separate"/>
        </w:r>
        <w:r w:rsidR="003A27C8">
          <w:rPr>
            <w:noProof/>
            <w:webHidden/>
            <w:sz w:val="28"/>
            <w:szCs w:val="28"/>
          </w:rPr>
          <w:t>43</w:t>
        </w:r>
        <w:r w:rsidR="004F2E5B" w:rsidRPr="00F56F38">
          <w:rPr>
            <w:noProof/>
            <w:webHidden/>
            <w:sz w:val="28"/>
            <w:szCs w:val="28"/>
          </w:rPr>
          <w:fldChar w:fldCharType="end"/>
        </w:r>
      </w:hyperlink>
    </w:p>
    <w:p w14:paraId="133D49B2" w14:textId="19F3433B" w:rsidR="004F2E5B" w:rsidRPr="00F56F38" w:rsidRDefault="00990E0B">
      <w:pPr>
        <w:pStyle w:val="Spistreci1"/>
        <w:tabs>
          <w:tab w:val="right" w:leader="dot" w:pos="9963"/>
        </w:tabs>
        <w:rPr>
          <w:rFonts w:eastAsiaTheme="minorEastAsia" w:cstheme="minorBidi"/>
          <w:b w:val="0"/>
          <w:bCs w:val="0"/>
          <w:caps w:val="0"/>
          <w:noProof/>
          <w:sz w:val="28"/>
          <w:szCs w:val="28"/>
        </w:rPr>
      </w:pPr>
      <w:hyperlink w:anchor="_Toc43888778" w:history="1">
        <w:r w:rsidR="004F2E5B" w:rsidRPr="00F56F38">
          <w:rPr>
            <w:rStyle w:val="Hipercze"/>
            <w:noProof/>
            <w:sz w:val="28"/>
            <w:szCs w:val="28"/>
          </w:rPr>
          <w:t>14. Spis ilustracji</w:t>
        </w:r>
        <w:r w:rsidR="004F2E5B" w:rsidRPr="00F56F38">
          <w:rPr>
            <w:noProof/>
            <w:webHidden/>
            <w:sz w:val="28"/>
            <w:szCs w:val="28"/>
          </w:rPr>
          <w:tab/>
        </w:r>
        <w:r w:rsidR="004F2E5B" w:rsidRPr="00F56F38">
          <w:rPr>
            <w:noProof/>
            <w:webHidden/>
            <w:sz w:val="28"/>
            <w:szCs w:val="28"/>
          </w:rPr>
          <w:fldChar w:fldCharType="begin"/>
        </w:r>
        <w:r w:rsidR="004F2E5B" w:rsidRPr="00F56F38">
          <w:rPr>
            <w:noProof/>
            <w:webHidden/>
            <w:sz w:val="28"/>
            <w:szCs w:val="28"/>
          </w:rPr>
          <w:instrText xml:space="preserve"> PAGEREF _Toc43888778 \h </w:instrText>
        </w:r>
        <w:r w:rsidR="004F2E5B" w:rsidRPr="00F56F38">
          <w:rPr>
            <w:noProof/>
            <w:webHidden/>
            <w:sz w:val="28"/>
            <w:szCs w:val="28"/>
          </w:rPr>
        </w:r>
        <w:r w:rsidR="004F2E5B" w:rsidRPr="00F56F38">
          <w:rPr>
            <w:noProof/>
            <w:webHidden/>
            <w:sz w:val="28"/>
            <w:szCs w:val="28"/>
          </w:rPr>
          <w:fldChar w:fldCharType="separate"/>
        </w:r>
        <w:r w:rsidR="003A27C8">
          <w:rPr>
            <w:noProof/>
            <w:webHidden/>
            <w:sz w:val="28"/>
            <w:szCs w:val="28"/>
          </w:rPr>
          <w:t>43</w:t>
        </w:r>
        <w:r w:rsidR="004F2E5B" w:rsidRPr="00F56F38">
          <w:rPr>
            <w:noProof/>
            <w:webHidden/>
            <w:sz w:val="28"/>
            <w:szCs w:val="28"/>
          </w:rPr>
          <w:fldChar w:fldCharType="end"/>
        </w:r>
      </w:hyperlink>
    </w:p>
    <w:p w14:paraId="3140F89F" w14:textId="0B53DF9F" w:rsidR="004F2E5B" w:rsidRPr="00F56F38" w:rsidRDefault="00990E0B">
      <w:pPr>
        <w:pStyle w:val="Spistreci1"/>
        <w:tabs>
          <w:tab w:val="right" w:leader="dot" w:pos="9963"/>
        </w:tabs>
        <w:rPr>
          <w:rFonts w:eastAsiaTheme="minorEastAsia" w:cstheme="minorBidi"/>
          <w:b w:val="0"/>
          <w:bCs w:val="0"/>
          <w:caps w:val="0"/>
          <w:noProof/>
          <w:sz w:val="28"/>
          <w:szCs w:val="28"/>
        </w:rPr>
      </w:pPr>
      <w:hyperlink w:anchor="_Toc43888779" w:history="1">
        <w:r w:rsidR="004F2E5B" w:rsidRPr="00F56F38">
          <w:rPr>
            <w:rStyle w:val="Hipercze"/>
            <w:noProof/>
            <w:sz w:val="28"/>
            <w:szCs w:val="28"/>
          </w:rPr>
          <w:t>15. Spis załączników</w:t>
        </w:r>
        <w:r w:rsidR="004F2E5B" w:rsidRPr="00F56F38">
          <w:rPr>
            <w:noProof/>
            <w:webHidden/>
            <w:sz w:val="28"/>
            <w:szCs w:val="28"/>
          </w:rPr>
          <w:tab/>
        </w:r>
        <w:r w:rsidR="004F2E5B" w:rsidRPr="00F56F38">
          <w:rPr>
            <w:noProof/>
            <w:webHidden/>
            <w:sz w:val="28"/>
            <w:szCs w:val="28"/>
          </w:rPr>
          <w:fldChar w:fldCharType="begin"/>
        </w:r>
        <w:r w:rsidR="004F2E5B" w:rsidRPr="00F56F38">
          <w:rPr>
            <w:noProof/>
            <w:webHidden/>
            <w:sz w:val="28"/>
            <w:szCs w:val="28"/>
          </w:rPr>
          <w:instrText xml:space="preserve"> PAGEREF _Toc43888779 \h </w:instrText>
        </w:r>
        <w:r w:rsidR="004F2E5B" w:rsidRPr="00F56F38">
          <w:rPr>
            <w:noProof/>
            <w:webHidden/>
            <w:sz w:val="28"/>
            <w:szCs w:val="28"/>
          </w:rPr>
        </w:r>
        <w:r w:rsidR="004F2E5B" w:rsidRPr="00F56F38">
          <w:rPr>
            <w:noProof/>
            <w:webHidden/>
            <w:sz w:val="28"/>
            <w:szCs w:val="28"/>
          </w:rPr>
          <w:fldChar w:fldCharType="separate"/>
        </w:r>
        <w:r w:rsidR="003A27C8">
          <w:rPr>
            <w:noProof/>
            <w:webHidden/>
            <w:sz w:val="28"/>
            <w:szCs w:val="28"/>
          </w:rPr>
          <w:t>44</w:t>
        </w:r>
        <w:r w:rsidR="004F2E5B" w:rsidRPr="00F56F38">
          <w:rPr>
            <w:noProof/>
            <w:webHidden/>
            <w:sz w:val="28"/>
            <w:szCs w:val="28"/>
          </w:rPr>
          <w:fldChar w:fldCharType="end"/>
        </w:r>
      </w:hyperlink>
    </w:p>
    <w:p w14:paraId="1FCD55A1" w14:textId="248EC621" w:rsidR="002774DC" w:rsidRPr="00AD1787" w:rsidRDefault="00193822" w:rsidP="00996E86">
      <w:pPr>
        <w:pStyle w:val="Nagwek1"/>
        <w:spacing w:line="276" w:lineRule="auto"/>
      </w:pPr>
      <w:r w:rsidRPr="002E6A15">
        <w:rPr>
          <w:sz w:val="28"/>
          <w:szCs w:val="28"/>
        </w:rPr>
        <w:lastRenderedPageBreak/>
        <w:fldChar w:fldCharType="end"/>
      </w:r>
      <w:bookmarkStart w:id="2" w:name="_Toc43888754"/>
      <w:r w:rsidR="000672D9" w:rsidRPr="00AD1787">
        <w:t xml:space="preserve">1. </w:t>
      </w:r>
      <w:r w:rsidR="00190EEA" w:rsidRPr="00AD1787">
        <w:t>Wstęp</w:t>
      </w:r>
      <w:bookmarkEnd w:id="1"/>
      <w:bookmarkEnd w:id="2"/>
    </w:p>
    <w:p w14:paraId="235AC7D9" w14:textId="121C26D5" w:rsidR="00190EEA" w:rsidRPr="00AD1787" w:rsidRDefault="009E1D2F" w:rsidP="00996E86">
      <w:pPr>
        <w:pStyle w:val="Tekstpodstawowy"/>
        <w:spacing w:line="276" w:lineRule="auto"/>
        <w:ind w:firstLine="708"/>
      </w:pPr>
      <w:r w:rsidRPr="00AD1787">
        <w:t>Program</w:t>
      </w:r>
      <w:r w:rsidR="00190EEA" w:rsidRPr="00AD1787">
        <w:t xml:space="preserve"> usuwania </w:t>
      </w:r>
      <w:r w:rsidR="000F1D76" w:rsidRPr="00AD1787">
        <w:t>azbestu</w:t>
      </w:r>
      <w:r w:rsidR="00DC4D23" w:rsidRPr="00AD1787">
        <w:t xml:space="preserve"> i </w:t>
      </w:r>
      <w:r w:rsidR="00190EEA" w:rsidRPr="00AD1787">
        <w:t>wyrobów zawierających azb</w:t>
      </w:r>
      <w:r w:rsidR="00360C18" w:rsidRPr="00AD1787">
        <w:t>est</w:t>
      </w:r>
      <w:r w:rsidR="00DC4D23" w:rsidRPr="00AD1787">
        <w:t xml:space="preserve"> z </w:t>
      </w:r>
      <w:r w:rsidR="00360C18" w:rsidRPr="00AD1787">
        <w:t xml:space="preserve">terenu </w:t>
      </w:r>
      <w:r w:rsidR="00045FF6" w:rsidRPr="00AD1787">
        <w:t>g</w:t>
      </w:r>
      <w:r w:rsidR="000F1D76" w:rsidRPr="00AD1787">
        <w:t>miny</w:t>
      </w:r>
      <w:r w:rsidR="00376683" w:rsidRPr="00AD1787">
        <w:t xml:space="preserve"> </w:t>
      </w:r>
      <w:r w:rsidR="00A5798C">
        <w:t>Czarna Dąbrówka</w:t>
      </w:r>
      <w:r w:rsidR="00190EEA" w:rsidRPr="00AD1787">
        <w:t xml:space="preserve"> zwany dalej P</w:t>
      </w:r>
      <w:r w:rsidR="000F1D76" w:rsidRPr="00AD1787">
        <w:t>rogramem</w:t>
      </w:r>
      <w:r w:rsidR="00190EEA" w:rsidRPr="00AD1787">
        <w:t xml:space="preserve">, </w:t>
      </w:r>
      <w:r w:rsidR="0076127E">
        <w:t>sporządzony został na</w:t>
      </w:r>
      <w:r w:rsidR="00190EEA" w:rsidRPr="00AD1787">
        <w:t xml:space="preserve"> zamówienie </w:t>
      </w:r>
      <w:r w:rsidR="001D7D12" w:rsidRPr="00AD1787">
        <w:t>władz</w:t>
      </w:r>
      <w:r w:rsidR="00190EEA" w:rsidRPr="00AD1787">
        <w:t xml:space="preserve"> </w:t>
      </w:r>
      <w:r w:rsidR="00F06012">
        <w:t>g</w:t>
      </w:r>
      <w:r w:rsidR="00376683" w:rsidRPr="00AD1787">
        <w:t xml:space="preserve">miny </w:t>
      </w:r>
      <w:r w:rsidR="00A5798C">
        <w:t>Czarna Dąbrówka</w:t>
      </w:r>
      <w:r w:rsidRPr="00AD1787">
        <w:t>. Wraz</w:t>
      </w:r>
      <w:r w:rsidR="00941CF3">
        <w:t> </w:t>
      </w:r>
      <w:r w:rsidR="00DC4D23" w:rsidRPr="00AD1787">
        <w:t>z </w:t>
      </w:r>
      <w:r w:rsidRPr="00AD1787">
        <w:t>prze</w:t>
      </w:r>
      <w:r w:rsidR="00190EEA" w:rsidRPr="00AD1787">
        <w:t>pro</w:t>
      </w:r>
      <w:r w:rsidRPr="00AD1787">
        <w:t>wadzoną</w:t>
      </w:r>
      <w:r w:rsidR="00DC4D23" w:rsidRPr="00AD1787">
        <w:t xml:space="preserve"> w </w:t>
      </w:r>
      <w:r w:rsidR="005E08A2">
        <w:t>2020</w:t>
      </w:r>
      <w:r w:rsidRPr="00AD1787">
        <w:t xml:space="preserve"> </w:t>
      </w:r>
      <w:r w:rsidR="00190EEA" w:rsidRPr="00AD1787">
        <w:t>r</w:t>
      </w:r>
      <w:r w:rsidRPr="00AD1787">
        <w:t xml:space="preserve">oku inwentaryzacją wyrobów azbestowych </w:t>
      </w:r>
      <w:r w:rsidR="00190EEA" w:rsidRPr="00AD1787">
        <w:t>ma na celu wyeliminowanie maksymalnie dużej ilości wyrobów zawierających azbest</w:t>
      </w:r>
      <w:r w:rsidR="00DC4D23" w:rsidRPr="00AD1787">
        <w:t xml:space="preserve"> z </w:t>
      </w:r>
      <w:r w:rsidR="00120A5B" w:rsidRPr="00AD1787">
        <w:t>terenu g</w:t>
      </w:r>
      <w:r w:rsidRPr="00AD1787">
        <w:t>miny. Powstanie Programu</w:t>
      </w:r>
      <w:r w:rsidR="00190EEA" w:rsidRPr="00AD1787">
        <w:t xml:space="preserve"> wypełnia </w:t>
      </w:r>
      <w:r w:rsidR="00F673E0" w:rsidRPr="00AD1787">
        <w:t>obowiązek posiadania</w:t>
      </w:r>
      <w:r w:rsidR="00190EEA" w:rsidRPr="00AD1787">
        <w:t xml:space="preserve"> takiego dokumentu wynikający</w:t>
      </w:r>
      <w:r w:rsidR="00DC4D23" w:rsidRPr="00AD1787">
        <w:t xml:space="preserve"> z </w:t>
      </w:r>
      <w:r w:rsidR="00190EEA" w:rsidRPr="00AD1787">
        <w:t xml:space="preserve">zapisów ustawowych, otwiera drogę </w:t>
      </w:r>
      <w:r w:rsidR="00F673E0" w:rsidRPr="00AD1787">
        <w:t xml:space="preserve">sięgnięcia po dofinansowanie </w:t>
      </w:r>
      <w:r w:rsidR="00190EEA" w:rsidRPr="00AD1787">
        <w:t>działań związanych</w:t>
      </w:r>
      <w:r w:rsidR="00DC4D23" w:rsidRPr="00AD1787">
        <w:t xml:space="preserve"> z </w:t>
      </w:r>
      <w:r w:rsidR="00190EEA" w:rsidRPr="00AD1787">
        <w:t>demontażem, transportem</w:t>
      </w:r>
      <w:r w:rsidR="00DC4D23" w:rsidRPr="00AD1787">
        <w:t xml:space="preserve"> i </w:t>
      </w:r>
      <w:r w:rsidR="00190EEA" w:rsidRPr="00AD1787">
        <w:t>składowaniem (ut</w:t>
      </w:r>
      <w:r w:rsidR="007F75B8" w:rsidRPr="00AD1787">
        <w:t>ylizacją) wyrobów azbestowych. P</w:t>
      </w:r>
      <w:r w:rsidR="00190EEA" w:rsidRPr="00AD1787">
        <w:t>onadto jego realizacja wpły</w:t>
      </w:r>
      <w:r w:rsidR="00376683" w:rsidRPr="00AD1787">
        <w:t>nie znacząco na polepszenie</w:t>
      </w:r>
      <w:r w:rsidRPr="00AD1787">
        <w:t xml:space="preserve"> jakości powietrza,</w:t>
      </w:r>
      <w:r w:rsidR="00DC4D23" w:rsidRPr="00AD1787">
        <w:t xml:space="preserve"> a </w:t>
      </w:r>
      <w:r w:rsidR="00190EEA" w:rsidRPr="00AD1787">
        <w:t xml:space="preserve">tym samym </w:t>
      </w:r>
      <w:r w:rsidR="00376683" w:rsidRPr="00AD1787">
        <w:t>zwiększy komfort życia</w:t>
      </w:r>
      <w:r w:rsidR="00DC4D23" w:rsidRPr="00AD1787">
        <w:t xml:space="preserve"> w </w:t>
      </w:r>
      <w:r w:rsidRPr="00AD1787">
        <w:t>gminie</w:t>
      </w:r>
      <w:r w:rsidR="007F75B8" w:rsidRPr="00AD1787">
        <w:t>,</w:t>
      </w:r>
      <w:r w:rsidR="00190EEA" w:rsidRPr="00AD1787">
        <w:t xml:space="preserve"> poprawiając stan środowiska naturalnego.</w:t>
      </w:r>
    </w:p>
    <w:p w14:paraId="6CB198CF" w14:textId="77777777" w:rsidR="00190EEA" w:rsidRPr="00AD1787" w:rsidRDefault="00190EEA" w:rsidP="00996E86">
      <w:pPr>
        <w:spacing w:line="276" w:lineRule="auto"/>
        <w:rPr>
          <w:rFonts w:asciiTheme="minorHAnsi" w:hAnsiTheme="minorHAnsi"/>
        </w:rPr>
      </w:pPr>
    </w:p>
    <w:p w14:paraId="74403A40" w14:textId="77777777" w:rsidR="00D367D7" w:rsidRPr="00AD1787" w:rsidRDefault="00D367D7" w:rsidP="00996E86">
      <w:pPr>
        <w:pStyle w:val="Tekstpodstawowy"/>
        <w:spacing w:line="276" w:lineRule="auto"/>
      </w:pPr>
      <w:r w:rsidRPr="00AD1787">
        <w:t>Podstawą prawną stworzenia</w:t>
      </w:r>
      <w:r w:rsidR="00DC4D23" w:rsidRPr="00AD1787">
        <w:t xml:space="preserve"> i </w:t>
      </w:r>
      <w:r w:rsidRPr="00AD1787">
        <w:t>realizacji Programu są:</w:t>
      </w:r>
    </w:p>
    <w:p w14:paraId="5F07AF98" w14:textId="77777777" w:rsidR="00D367D7" w:rsidRPr="00AD1787" w:rsidRDefault="00D367D7" w:rsidP="00996E86">
      <w:pPr>
        <w:pStyle w:val="Tekstpodstawowy"/>
        <w:numPr>
          <w:ilvl w:val="0"/>
          <w:numId w:val="4"/>
        </w:numPr>
        <w:spacing w:line="276" w:lineRule="auto"/>
      </w:pPr>
      <w:r w:rsidRPr="00AD1787">
        <w:t>Rządowy Program Oczyszczania Kraju</w:t>
      </w:r>
      <w:r w:rsidR="00DC4D23" w:rsidRPr="00AD1787">
        <w:t xml:space="preserve"> z </w:t>
      </w:r>
      <w:r w:rsidRPr="00AD1787">
        <w:t>Azbestu na lata 2009-2032</w:t>
      </w:r>
    </w:p>
    <w:p w14:paraId="44E84E48" w14:textId="4323A82A" w:rsidR="00D367D7" w:rsidRPr="00AD1787" w:rsidRDefault="00D367D7" w:rsidP="00996E86">
      <w:pPr>
        <w:pStyle w:val="Tekstpodstawowy"/>
        <w:numPr>
          <w:ilvl w:val="0"/>
          <w:numId w:val="4"/>
        </w:numPr>
        <w:spacing w:line="276" w:lineRule="auto"/>
      </w:pPr>
      <w:r w:rsidRPr="00AD1787">
        <w:t>Ustawa</w:t>
      </w:r>
      <w:r w:rsidR="00DC4D23" w:rsidRPr="00AD1787">
        <w:t xml:space="preserve"> z </w:t>
      </w:r>
      <w:r w:rsidRPr="00AD1787">
        <w:t>dnia 19 czerwca 1997r</w:t>
      </w:r>
      <w:r w:rsidR="00850B24">
        <w:t>.</w:t>
      </w:r>
      <w:r w:rsidR="00DC4D23" w:rsidRPr="00AD1787">
        <w:t xml:space="preserve"> o </w:t>
      </w:r>
      <w:r w:rsidRPr="00AD1787">
        <w:t>zakazie stosowania wyrobów zawierających azbest (tekst jednolity Dz. U.</w:t>
      </w:r>
      <w:r w:rsidR="00DC4D23" w:rsidRPr="00AD1787">
        <w:t xml:space="preserve"> z </w:t>
      </w:r>
      <w:r w:rsidR="00AA24FD" w:rsidRPr="00AD1787">
        <w:t>2017</w:t>
      </w:r>
      <w:r w:rsidRPr="00AD1787">
        <w:t xml:space="preserve"> roku, </w:t>
      </w:r>
      <w:r w:rsidR="00AA24FD" w:rsidRPr="00AD1787">
        <w:t>poz. 2119</w:t>
      </w:r>
      <w:r w:rsidR="00F44A2F">
        <w:t>)</w:t>
      </w:r>
      <w:r w:rsidR="00DC4D23" w:rsidRPr="00AD1787">
        <w:t xml:space="preserve"> </w:t>
      </w:r>
      <w:r w:rsidRPr="00AD1787">
        <w:t>wraz</w:t>
      </w:r>
      <w:r w:rsidR="00DC4D23" w:rsidRPr="00AD1787">
        <w:t xml:space="preserve"> </w:t>
      </w:r>
      <w:r w:rsidR="00F673E0" w:rsidRPr="00AD1787">
        <w:t>z właściwymi</w:t>
      </w:r>
      <w:r w:rsidRPr="00AD1787">
        <w:t xml:space="preserve"> przepisami wykonawczymi.</w:t>
      </w:r>
    </w:p>
    <w:p w14:paraId="1F1007DC" w14:textId="77777777" w:rsidR="00D367D7" w:rsidRPr="00AD1787" w:rsidRDefault="00D367D7" w:rsidP="00996E86">
      <w:pPr>
        <w:pStyle w:val="Tekstpodstawowy"/>
        <w:numPr>
          <w:ilvl w:val="0"/>
          <w:numId w:val="4"/>
        </w:numPr>
        <w:spacing w:line="276" w:lineRule="auto"/>
      </w:pPr>
      <w:r w:rsidRPr="00AD1787">
        <w:t>Krajowy Plan Gospodarki Odpadami</w:t>
      </w:r>
    </w:p>
    <w:p w14:paraId="450A4562" w14:textId="77777777" w:rsidR="00190EEA" w:rsidRPr="00AD1787" w:rsidRDefault="00D367D7" w:rsidP="00996E86">
      <w:pPr>
        <w:pStyle w:val="Tekstpodstawowy"/>
        <w:numPr>
          <w:ilvl w:val="0"/>
          <w:numId w:val="4"/>
        </w:numPr>
        <w:spacing w:line="276" w:lineRule="auto"/>
      </w:pPr>
      <w:r w:rsidRPr="00AD1787">
        <w:t>Wojewódzki Plan Gospodarki Odpadami</w:t>
      </w:r>
    </w:p>
    <w:p w14:paraId="36149EDD" w14:textId="77777777" w:rsidR="003F07B4" w:rsidRPr="00AD1787" w:rsidRDefault="003F07B4" w:rsidP="00996E86">
      <w:pPr>
        <w:spacing w:line="276" w:lineRule="auto"/>
        <w:rPr>
          <w:rFonts w:asciiTheme="minorHAnsi" w:hAnsiTheme="minorHAnsi"/>
        </w:rPr>
      </w:pPr>
    </w:p>
    <w:p w14:paraId="493872EA" w14:textId="750FF2F1" w:rsidR="00891058" w:rsidRDefault="000672D9" w:rsidP="002226F7">
      <w:pPr>
        <w:pStyle w:val="Nagwek1"/>
        <w:spacing w:line="276" w:lineRule="auto"/>
      </w:pPr>
      <w:bookmarkStart w:id="3" w:name="_Toc513021207"/>
      <w:bookmarkStart w:id="4" w:name="_Toc43888755"/>
      <w:r w:rsidRPr="00AD1787">
        <w:t xml:space="preserve">2. </w:t>
      </w:r>
      <w:r w:rsidR="008E5FFB" w:rsidRPr="00AD1787">
        <w:t>Charakterystyka</w:t>
      </w:r>
      <w:r w:rsidR="00190EEA" w:rsidRPr="00AD1787">
        <w:t xml:space="preserve"> </w:t>
      </w:r>
      <w:r w:rsidR="00045FF6" w:rsidRPr="00AD1787">
        <w:t>g</w:t>
      </w:r>
      <w:r w:rsidR="003515CA" w:rsidRPr="00AD1787">
        <w:t xml:space="preserve">miny </w:t>
      </w:r>
      <w:bookmarkEnd w:id="3"/>
      <w:r w:rsidR="00A5798C">
        <w:t>Czarna Dąbrówka</w:t>
      </w:r>
      <w:bookmarkStart w:id="5" w:name="_Toc513021208"/>
      <w:bookmarkEnd w:id="4"/>
    </w:p>
    <w:p w14:paraId="6F5D3E55" w14:textId="77777777" w:rsidR="00F26DC0" w:rsidRDefault="00F26DC0" w:rsidP="00F26DC0">
      <w:pPr>
        <w:pStyle w:val="Tekstpodstawowy"/>
        <w:spacing w:line="276" w:lineRule="auto"/>
        <w:ind w:firstLine="708"/>
      </w:pPr>
      <w:r>
        <w:t>Opisywana g</w:t>
      </w:r>
      <w:r w:rsidRPr="00BE0E15">
        <w:t>mina Czarna Dąbrówka usytuowana jest w północnej części Polski. W</w:t>
      </w:r>
      <w:r>
        <w:t>edłu</w:t>
      </w:r>
      <w:r w:rsidRPr="00BE0E15">
        <w:t>g</w:t>
      </w:r>
      <w:r>
        <w:t xml:space="preserve"> </w:t>
      </w:r>
      <w:r w:rsidRPr="00BE0E15">
        <w:t>fizyczno</w:t>
      </w:r>
      <w:r>
        <w:t xml:space="preserve"> </w:t>
      </w:r>
      <w:r w:rsidRPr="00BE0E15">
        <w:t xml:space="preserve">- geograficznej klasyfikacji Jerzego Kondrackiego </w:t>
      </w:r>
      <w:r>
        <w:t>g</w:t>
      </w:r>
      <w:r w:rsidRPr="00BE0E15">
        <w:t>mina znajduje się w prowincji Niżu Środkowoeuropejskiego, na granicy makroregionów Pojezierza Zachodnio- Pomorskiego i</w:t>
      </w:r>
      <w:r>
        <w:t> </w:t>
      </w:r>
      <w:r w:rsidRPr="00BE0E15">
        <w:t xml:space="preserve">Pojezierza Wschodniopomorskiego. </w:t>
      </w:r>
    </w:p>
    <w:p w14:paraId="672D4135" w14:textId="5FFC39F0" w:rsidR="00F26DC0" w:rsidRPr="00BE0E15" w:rsidRDefault="00F26DC0" w:rsidP="00F26DC0">
      <w:pPr>
        <w:pStyle w:val="Tekstpodstawowy"/>
        <w:spacing w:line="276" w:lineRule="auto"/>
        <w:ind w:firstLine="708"/>
      </w:pPr>
      <w:r w:rsidRPr="005B4D81">
        <w:t>Przez gminę przebiegają trzy drogi wojewódzkie: nr 210 Ustka-Słupsk-Bytów, nr 211 Nowa Dąbrowa-Sierakowice-Kartuzy-Żukowo</w:t>
      </w:r>
      <w:r>
        <w:t xml:space="preserve"> oraz</w:t>
      </w:r>
      <w:r w:rsidRPr="005B4D81">
        <w:t xml:space="preserve"> nr 212 Osowo Lęborskie-Bytów-Chojnice. Drogi te mają bardzo dobre powiązanie z drogami krajowymi nr 6 Szczecin-Gdańsk, nr</w:t>
      </w:r>
      <w:r w:rsidR="00764EAE">
        <w:t> </w:t>
      </w:r>
      <w:r w:rsidRPr="005B4D81">
        <w:t>20</w:t>
      </w:r>
      <w:r w:rsidR="00764EAE">
        <w:t> </w:t>
      </w:r>
      <w:r w:rsidRPr="005B4D81">
        <w:t xml:space="preserve">Stargard Szczeciński-Bytów-Gdynia. Obok wymienionych występują jeszcze drogi powiatowe oraz gminne tworzące dobrą sieć dróg wewnętrznych. </w:t>
      </w:r>
    </w:p>
    <w:p w14:paraId="4E2B71AF" w14:textId="77777777" w:rsidR="00F26DC0" w:rsidRPr="00BE0E15" w:rsidRDefault="00F26DC0" w:rsidP="00F26DC0">
      <w:pPr>
        <w:pStyle w:val="Tekstpodstawowy"/>
        <w:spacing w:line="276" w:lineRule="auto"/>
        <w:ind w:firstLine="708"/>
      </w:pPr>
      <w:r w:rsidRPr="00BE0E15">
        <w:t>W strukturze użytkowania gruntów dominują lasy i grunty leśne</w:t>
      </w:r>
      <w:r>
        <w:t>,</w:t>
      </w:r>
      <w:r w:rsidRPr="00BE0E15">
        <w:t xml:space="preserve"> które zajmują obszar 16718 ha (62,2%), użytki rolne (35,2%) grunty pod wodami (4,1%). </w:t>
      </w:r>
    </w:p>
    <w:p w14:paraId="73B521D6" w14:textId="77777777" w:rsidR="00F26DC0" w:rsidRPr="00BE0E15" w:rsidRDefault="00F26DC0" w:rsidP="00F26DC0">
      <w:pPr>
        <w:pStyle w:val="Tekstpodstawowy"/>
        <w:spacing w:line="276" w:lineRule="auto"/>
        <w:ind w:firstLine="708"/>
      </w:pPr>
      <w:r w:rsidRPr="00BE0E15">
        <w:t xml:space="preserve">Wody podziemne na terenie gminy są w większości bardzo czyste, klasy Ia i Ib, a ich ilość znacznie przekracza potrzeby gminy. </w:t>
      </w:r>
    </w:p>
    <w:p w14:paraId="06DFF1BA" w14:textId="77777777" w:rsidR="00F26DC0" w:rsidRPr="00D0756D" w:rsidRDefault="00F26DC0" w:rsidP="00F26DC0">
      <w:pPr>
        <w:pStyle w:val="Tekstpodstawowy"/>
        <w:spacing w:line="276" w:lineRule="auto"/>
        <w:ind w:firstLine="708"/>
      </w:pPr>
      <w:r w:rsidRPr="00BE0E15">
        <w:lastRenderedPageBreak/>
        <w:t>Obszar gminy położony jest w obrębie zlewni dużych rzek przymorskich: Łupawy, Słupi i</w:t>
      </w:r>
      <w:r>
        <w:t> </w:t>
      </w:r>
      <w:r w:rsidRPr="00BE0E15">
        <w:t xml:space="preserve">Łeby oraz ich dopływów. Przeważają jeziora polodowcowe, głównie rynnowe i wytopiskowe. Największym jeziorem jest jezioro Jasień (pow. 577,2 ha) należące do zlewni </w:t>
      </w:r>
      <w:r w:rsidRPr="00D0756D">
        <w:t>rzeki Łupawy. Z</w:t>
      </w:r>
      <w:r>
        <w:t> </w:t>
      </w:r>
      <w:r w:rsidRPr="00D0756D">
        <w:t>innych licznych jezior wymienić można: Skotawsko Duże (80,0 ha), Oborowo Duże (37,4 ha), Trzebiesz (36,0 ha), Skotawsko Małe (33,0 ha) oraz Długie, Unichowskie, Lupieniec, Karweńskie Duże, Kopieniec, Kozińskie, Mikorowo, Bochowo, Oskowo, Nożynko</w:t>
      </w:r>
      <w:r>
        <w:t xml:space="preserve"> oraz </w:t>
      </w:r>
      <w:r w:rsidRPr="00D0756D">
        <w:t>Rokity. Szczególnym unikatem są jeziora lobeliowe np. Pomysko, Oborowo Mał</w:t>
      </w:r>
      <w:r>
        <w:t>e oraz</w:t>
      </w:r>
      <w:r w:rsidRPr="00D0756D">
        <w:t xml:space="preserve"> Czarne. </w:t>
      </w:r>
    </w:p>
    <w:p w14:paraId="58491E19" w14:textId="77777777" w:rsidR="00F26DC0" w:rsidRPr="00D0756D" w:rsidRDefault="00F26DC0" w:rsidP="00F26DC0">
      <w:pPr>
        <w:pStyle w:val="Tekstpodstawowy"/>
        <w:spacing w:line="276" w:lineRule="auto"/>
        <w:ind w:firstLine="708"/>
      </w:pPr>
      <w:r w:rsidRPr="00D0756D">
        <w:t xml:space="preserve">Klimat gminy cechuje zwiększona wilgotność powietrza. Średnie roczne temperatury powietrza wynoszą około 7,2 </w:t>
      </w:r>
      <w:r>
        <w:rPr>
          <w:vertAlign w:val="superscript"/>
        </w:rPr>
        <w:t>o</w:t>
      </w:r>
      <w:r w:rsidRPr="00D0756D">
        <w:t xml:space="preserve">C, opady około 700 mm rocznie. </w:t>
      </w:r>
    </w:p>
    <w:p w14:paraId="08148166" w14:textId="77777777" w:rsidR="00F26DC0" w:rsidRPr="00D0756D" w:rsidRDefault="00F26DC0" w:rsidP="00F26DC0">
      <w:pPr>
        <w:pStyle w:val="Tekstpodstawowy"/>
        <w:spacing w:line="276" w:lineRule="auto"/>
        <w:ind w:firstLine="708"/>
      </w:pPr>
      <w:r w:rsidRPr="00D0756D">
        <w:t>W lasach przeważają drzewostany sosnowe z domieszką brzozy, dębu, świerku i buku. Podszyt siedlisk leśnych stanowi jałowiec, jarzębina, leszczyna, kruszyna. Dno lasu porastają konwalia, orlica, poziomka, borówka i wrzosy.</w:t>
      </w:r>
      <w:r>
        <w:t xml:space="preserve"> </w:t>
      </w:r>
      <w:r w:rsidRPr="00D0756D">
        <w:t>W rzekach występuje około 20 gatunków ryb, w</w:t>
      </w:r>
      <w:r>
        <w:t> </w:t>
      </w:r>
      <w:r w:rsidRPr="00D0756D">
        <w:t xml:space="preserve">tym w troć wędrowna i łosoś. </w:t>
      </w:r>
    </w:p>
    <w:p w14:paraId="15B4D124" w14:textId="77777777" w:rsidR="00F26DC0" w:rsidRPr="00D0756D" w:rsidRDefault="00F26DC0" w:rsidP="00F26DC0">
      <w:pPr>
        <w:pStyle w:val="Tekstpodstawowy"/>
        <w:spacing w:line="276" w:lineRule="auto"/>
        <w:ind w:firstLine="708"/>
      </w:pPr>
      <w:r w:rsidRPr="00D0756D">
        <w:t xml:space="preserve">Obszary prawnie chronione zajmują w gminie powierzchnię 727,9 ha, tj. 24,4% powierzchni gminy. Do najważniejszych zaliczyć można obszary objęte </w:t>
      </w:r>
      <w:r>
        <w:t xml:space="preserve">programem </w:t>
      </w:r>
      <w:r w:rsidRPr="00D0756D">
        <w:t>Natura 2000, do których zaliczono Dolinę Słupi, Dolinę Łupawy</w:t>
      </w:r>
      <w:r>
        <w:t xml:space="preserve"> oraz</w:t>
      </w:r>
      <w:r w:rsidRPr="00D0756D">
        <w:t xml:space="preserve"> </w:t>
      </w:r>
      <w:r>
        <w:t>J</w:t>
      </w:r>
      <w:r w:rsidRPr="00D0756D">
        <w:t xml:space="preserve">eziora </w:t>
      </w:r>
      <w:r>
        <w:t>L</w:t>
      </w:r>
      <w:r w:rsidRPr="00D0756D">
        <w:t>obeliowe. Południową część gminy obejmuje Park Krajobrazowy Dolina Słupi utworzony w 1981 r</w:t>
      </w:r>
      <w:r>
        <w:t>oku</w:t>
      </w:r>
      <w:r w:rsidRPr="00D0756D">
        <w:t xml:space="preserve">. Na terenie parku stwierdzono występowanie 748 gatunków roślin naczyniowych, </w:t>
      </w:r>
      <w:r>
        <w:t>w tym</w:t>
      </w:r>
      <w:r w:rsidRPr="00D0756D">
        <w:t xml:space="preserve"> 34 gatunki chronione. Na czerwonej liście roślin ginących znajduje się 16 gatunków. W parku występuje także 41 gatunków ssaków (z których 17 podlega ochronie gatunkowej), 143 gatunki ptaków (135 podlega ochronie gatunkowej), 4 gatunki gadów objętych ochroną gatunkową</w:t>
      </w:r>
      <w:r>
        <w:t xml:space="preserve"> oraz</w:t>
      </w:r>
      <w:r w:rsidRPr="00D0756D">
        <w:t xml:space="preserve"> 26</w:t>
      </w:r>
      <w:r>
        <w:t xml:space="preserve"> </w:t>
      </w:r>
      <w:r w:rsidRPr="00D0756D">
        <w:t xml:space="preserve">gatunków ryb. Na terenie parku znajdują się </w:t>
      </w:r>
      <w:r>
        <w:t>cztery</w:t>
      </w:r>
      <w:r w:rsidRPr="00D0756D">
        <w:t xml:space="preserve"> rezerwaty przyrody, w tym </w:t>
      </w:r>
      <w:r>
        <w:t>dwa</w:t>
      </w:r>
      <w:r w:rsidRPr="00D0756D">
        <w:t xml:space="preserve"> na terenie gminy, tj. Jezioro Małe i Duże Sitno oraz Gniazda Orła Bielika, a także liczne pomniki przyrody. </w:t>
      </w:r>
    </w:p>
    <w:p w14:paraId="54C81690" w14:textId="57EFE98E" w:rsidR="00F26DC0" w:rsidRPr="00D0756D" w:rsidRDefault="00F26DC0" w:rsidP="00F26DC0">
      <w:pPr>
        <w:pStyle w:val="Tekstpodstawowy"/>
        <w:spacing w:line="276" w:lineRule="auto"/>
        <w:ind w:firstLine="708"/>
      </w:pPr>
      <w:r w:rsidRPr="00D0756D">
        <w:t>Południowa część obszaru gminy wchodzi w skład krajowej sieci ekologicznej ECONET- Polska w ramach europejskiego programu Międzynarodowej Unii Ochrony Przyrody - IWCN. Ponadto na terenie gminy występują użytki ekologiczne utworzone w 1998 r</w:t>
      </w:r>
      <w:r>
        <w:t xml:space="preserve">oku </w:t>
      </w:r>
      <w:r w:rsidRPr="00D0756D">
        <w:t xml:space="preserve">dla zachowania unikatowych zasobów genotypowych i typów środowisk (m.in. naturalnych zbiorników wodnych, śródleśnych oczek wodnych, bagien i torfowisk). </w:t>
      </w:r>
    </w:p>
    <w:p w14:paraId="1B166CE7" w14:textId="77777777" w:rsidR="00F26DC0" w:rsidRDefault="00F26DC0" w:rsidP="00F26DC0">
      <w:pPr>
        <w:pStyle w:val="Tekstpodstawowy"/>
        <w:spacing w:line="276" w:lineRule="auto"/>
        <w:ind w:firstLine="708"/>
      </w:pPr>
    </w:p>
    <w:p w14:paraId="465CA48C" w14:textId="77777777" w:rsidR="00F26DC0" w:rsidRDefault="00F26DC0" w:rsidP="00F26DC0">
      <w:pPr>
        <w:spacing w:line="276" w:lineRule="auto"/>
        <w:jc w:val="both"/>
        <w:rPr>
          <w:rFonts w:asciiTheme="minorHAnsi" w:hAnsiTheme="minorHAnsi" w:cstheme="minorHAnsi"/>
          <w:sz w:val="26"/>
          <w:szCs w:val="26"/>
        </w:rPr>
      </w:pPr>
    </w:p>
    <w:p w14:paraId="2D67539D" w14:textId="77777777" w:rsidR="006F7C85" w:rsidRDefault="006F7C85" w:rsidP="00F26DC0">
      <w:pPr>
        <w:spacing w:line="276" w:lineRule="auto"/>
        <w:jc w:val="both"/>
        <w:rPr>
          <w:rFonts w:asciiTheme="minorHAnsi" w:hAnsiTheme="minorHAnsi" w:cstheme="minorHAnsi"/>
          <w:sz w:val="26"/>
          <w:szCs w:val="26"/>
        </w:rPr>
      </w:pPr>
    </w:p>
    <w:p w14:paraId="6FFF79EF" w14:textId="77777777" w:rsidR="006F7C85" w:rsidRDefault="006F7C85" w:rsidP="00F26DC0">
      <w:pPr>
        <w:spacing w:line="276" w:lineRule="auto"/>
        <w:jc w:val="both"/>
        <w:rPr>
          <w:rFonts w:asciiTheme="minorHAnsi" w:hAnsiTheme="minorHAnsi" w:cstheme="minorHAnsi"/>
          <w:sz w:val="26"/>
          <w:szCs w:val="26"/>
        </w:rPr>
      </w:pPr>
    </w:p>
    <w:p w14:paraId="36F5C61A" w14:textId="77777777" w:rsidR="006F7C85" w:rsidRDefault="006F7C85" w:rsidP="00F26DC0">
      <w:pPr>
        <w:spacing w:line="276" w:lineRule="auto"/>
        <w:jc w:val="both"/>
        <w:rPr>
          <w:rFonts w:asciiTheme="minorHAnsi" w:hAnsiTheme="minorHAnsi" w:cstheme="minorHAnsi"/>
          <w:sz w:val="26"/>
          <w:szCs w:val="26"/>
        </w:rPr>
      </w:pPr>
    </w:p>
    <w:p w14:paraId="0DBDAC17" w14:textId="77777777" w:rsidR="006F7C85" w:rsidRDefault="006F7C85" w:rsidP="00F26DC0">
      <w:pPr>
        <w:spacing w:line="276" w:lineRule="auto"/>
        <w:jc w:val="both"/>
        <w:rPr>
          <w:rFonts w:asciiTheme="minorHAnsi" w:hAnsiTheme="minorHAnsi" w:cstheme="minorHAnsi"/>
          <w:sz w:val="26"/>
          <w:szCs w:val="26"/>
        </w:rPr>
      </w:pPr>
    </w:p>
    <w:p w14:paraId="6B216566" w14:textId="77777777" w:rsidR="00F26DC0" w:rsidRPr="00C23BF0" w:rsidRDefault="00F26DC0" w:rsidP="00F26DC0">
      <w:pPr>
        <w:spacing w:line="276" w:lineRule="auto"/>
        <w:ind w:firstLine="708"/>
        <w:jc w:val="both"/>
        <w:rPr>
          <w:rFonts w:asciiTheme="minorHAnsi" w:hAnsiTheme="minorHAnsi" w:cstheme="minorHAnsi"/>
          <w:sz w:val="26"/>
          <w:szCs w:val="26"/>
        </w:rPr>
      </w:pPr>
    </w:p>
    <w:p w14:paraId="7B3BF263" w14:textId="77777777" w:rsidR="00F26DC0" w:rsidRPr="00C23BF0" w:rsidRDefault="00F26DC0" w:rsidP="00F26DC0">
      <w:pPr>
        <w:pStyle w:val="rysunekdospisu"/>
      </w:pPr>
      <w:bookmarkStart w:id="6" w:name="_Toc511558605"/>
      <w:bookmarkStart w:id="7" w:name="_Toc14077910"/>
      <w:bookmarkStart w:id="8" w:name="_Toc34395756"/>
      <w:bookmarkStart w:id="9" w:name="_Toc45096727"/>
      <w:r>
        <w:lastRenderedPageBreak/>
        <w:t>Rysunek 1. Mapa</w:t>
      </w:r>
      <w:r w:rsidRPr="00C23BF0">
        <w:t xml:space="preserve"> gminy </w:t>
      </w:r>
      <w:r>
        <w:t>Czarna Dąbrówka</w:t>
      </w:r>
      <w:bookmarkEnd w:id="6"/>
      <w:bookmarkEnd w:id="7"/>
      <w:bookmarkEnd w:id="8"/>
      <w:bookmarkEnd w:id="9"/>
    </w:p>
    <w:p w14:paraId="45CEB561" w14:textId="77777777" w:rsidR="00F26DC0" w:rsidRDefault="00F26DC0" w:rsidP="00F26DC0">
      <w:pPr>
        <w:spacing w:line="276" w:lineRule="auto"/>
        <w:ind w:firstLine="360"/>
        <w:jc w:val="center"/>
        <w:rPr>
          <w:rFonts w:asciiTheme="minorHAnsi" w:hAnsiTheme="minorHAnsi" w:cstheme="minorHAnsi"/>
          <w:sz w:val="18"/>
          <w:szCs w:val="18"/>
        </w:rPr>
      </w:pPr>
    </w:p>
    <w:p w14:paraId="261115FE" w14:textId="77777777" w:rsidR="00F26DC0" w:rsidRDefault="00F26DC0" w:rsidP="00F26DC0">
      <w:pPr>
        <w:spacing w:line="276" w:lineRule="auto"/>
        <w:ind w:firstLine="360"/>
        <w:jc w:val="center"/>
        <w:rPr>
          <w:rFonts w:asciiTheme="minorHAnsi" w:hAnsiTheme="minorHAnsi" w:cstheme="minorHAnsi"/>
          <w:sz w:val="18"/>
          <w:szCs w:val="18"/>
        </w:rPr>
      </w:pPr>
    </w:p>
    <w:p w14:paraId="78857D3F" w14:textId="77777777" w:rsidR="00F26DC0" w:rsidRDefault="00F26DC0" w:rsidP="00F26DC0">
      <w:pPr>
        <w:spacing w:line="276" w:lineRule="auto"/>
        <w:ind w:firstLine="360"/>
        <w:jc w:val="center"/>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7548BA95" wp14:editId="022ADC98">
            <wp:extent cx="5343322" cy="5455577"/>
            <wp:effectExtent l="0" t="0" r="3810" b="5715"/>
            <wp:docPr id="20" name="Obraz 20" descr="Obraz zawierający przyroda, ogień&#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zarna_Dąbrówka_(gmina)_location_map.png"/>
                    <pic:cNvPicPr/>
                  </pic:nvPicPr>
                  <pic:blipFill>
                    <a:blip r:embed="rId12">
                      <a:extLst>
                        <a:ext uri="{28A0092B-C50C-407E-A947-70E740481C1C}">
                          <a14:useLocalDpi xmlns:a14="http://schemas.microsoft.com/office/drawing/2010/main" val="0"/>
                        </a:ext>
                      </a:extLst>
                    </a:blip>
                    <a:stretch>
                      <a:fillRect/>
                    </a:stretch>
                  </pic:blipFill>
                  <pic:spPr>
                    <a:xfrm>
                      <a:off x="0" y="0"/>
                      <a:ext cx="5375875" cy="5488814"/>
                    </a:xfrm>
                    <a:prstGeom prst="rect">
                      <a:avLst/>
                    </a:prstGeom>
                  </pic:spPr>
                </pic:pic>
              </a:graphicData>
            </a:graphic>
          </wp:inline>
        </w:drawing>
      </w:r>
    </w:p>
    <w:p w14:paraId="3422E122" w14:textId="77777777" w:rsidR="00F26DC0" w:rsidRDefault="00F26DC0" w:rsidP="00F26DC0">
      <w:pPr>
        <w:spacing w:line="276" w:lineRule="auto"/>
        <w:ind w:firstLine="360"/>
        <w:jc w:val="center"/>
        <w:rPr>
          <w:rFonts w:asciiTheme="minorHAnsi" w:hAnsiTheme="minorHAnsi" w:cstheme="minorHAnsi"/>
          <w:sz w:val="18"/>
          <w:szCs w:val="18"/>
        </w:rPr>
      </w:pPr>
    </w:p>
    <w:p w14:paraId="3923A9F2" w14:textId="77777777" w:rsidR="00F26DC0" w:rsidRPr="00C23BF0" w:rsidRDefault="00F26DC0" w:rsidP="00F26DC0">
      <w:pPr>
        <w:spacing w:line="276" w:lineRule="auto"/>
        <w:ind w:firstLine="360"/>
        <w:jc w:val="center"/>
        <w:rPr>
          <w:rFonts w:asciiTheme="minorHAnsi" w:hAnsiTheme="minorHAnsi" w:cstheme="minorHAnsi"/>
          <w:sz w:val="26"/>
          <w:szCs w:val="26"/>
        </w:rPr>
      </w:pPr>
      <w:r>
        <w:rPr>
          <w:rFonts w:asciiTheme="minorHAnsi" w:hAnsiTheme="minorHAnsi" w:cstheme="minorHAnsi"/>
          <w:sz w:val="18"/>
          <w:szCs w:val="18"/>
        </w:rPr>
        <w:t>ź</w:t>
      </w:r>
      <w:r w:rsidRPr="00C23BF0">
        <w:rPr>
          <w:rFonts w:asciiTheme="minorHAnsi" w:hAnsiTheme="minorHAnsi" w:cstheme="minorHAnsi"/>
          <w:sz w:val="18"/>
          <w:szCs w:val="18"/>
        </w:rPr>
        <w:t xml:space="preserve">ródło: </w:t>
      </w:r>
      <w:r>
        <w:rPr>
          <w:rFonts w:asciiTheme="minorHAnsi" w:hAnsiTheme="minorHAnsi" w:cstheme="minorHAnsi"/>
          <w:sz w:val="18"/>
          <w:szCs w:val="18"/>
        </w:rPr>
        <w:t>www.googlemaps.com</w:t>
      </w:r>
    </w:p>
    <w:p w14:paraId="283B8587" w14:textId="77777777" w:rsidR="00F26DC0" w:rsidRDefault="00F26DC0" w:rsidP="00F26DC0">
      <w:pPr>
        <w:pStyle w:val="rysunkidospisu"/>
        <w:spacing w:line="276" w:lineRule="auto"/>
      </w:pPr>
      <w:bookmarkStart w:id="10" w:name="_Toc511558606"/>
    </w:p>
    <w:p w14:paraId="407F9D43" w14:textId="77777777" w:rsidR="006F7C85" w:rsidRDefault="006F7C85" w:rsidP="00F26DC0">
      <w:pPr>
        <w:pStyle w:val="rysunekdospisu"/>
      </w:pPr>
      <w:bookmarkStart w:id="11" w:name="_Toc14077911"/>
      <w:bookmarkStart w:id="12" w:name="_Toc34395757"/>
      <w:bookmarkStart w:id="13" w:name="_Toc45096728"/>
    </w:p>
    <w:p w14:paraId="7AC0E1F0" w14:textId="77777777" w:rsidR="006F7C85" w:rsidRDefault="006F7C85" w:rsidP="00F26DC0">
      <w:pPr>
        <w:pStyle w:val="rysunekdospisu"/>
      </w:pPr>
    </w:p>
    <w:p w14:paraId="54A8A2C8" w14:textId="77777777" w:rsidR="006F7C85" w:rsidRDefault="006F7C85" w:rsidP="00F26DC0">
      <w:pPr>
        <w:pStyle w:val="rysunekdospisu"/>
      </w:pPr>
    </w:p>
    <w:p w14:paraId="6479B064" w14:textId="77777777" w:rsidR="006F7C85" w:rsidRDefault="006F7C85" w:rsidP="00F26DC0">
      <w:pPr>
        <w:pStyle w:val="rysunekdospisu"/>
      </w:pPr>
    </w:p>
    <w:p w14:paraId="2B70CF16" w14:textId="77777777" w:rsidR="006F7C85" w:rsidRDefault="006F7C85" w:rsidP="00F26DC0">
      <w:pPr>
        <w:pStyle w:val="rysunekdospisu"/>
      </w:pPr>
    </w:p>
    <w:p w14:paraId="21C541E8" w14:textId="77777777" w:rsidR="006F7C85" w:rsidRDefault="006F7C85" w:rsidP="00F26DC0">
      <w:pPr>
        <w:pStyle w:val="rysunekdospisu"/>
      </w:pPr>
    </w:p>
    <w:p w14:paraId="277E1CA0" w14:textId="77777777" w:rsidR="006F7C85" w:rsidRDefault="006F7C85" w:rsidP="00F26DC0">
      <w:pPr>
        <w:pStyle w:val="rysunekdospisu"/>
      </w:pPr>
    </w:p>
    <w:p w14:paraId="2C1CFA92" w14:textId="77777777" w:rsidR="006F7C85" w:rsidRDefault="006F7C85" w:rsidP="00F26DC0">
      <w:pPr>
        <w:pStyle w:val="rysunekdospisu"/>
      </w:pPr>
    </w:p>
    <w:p w14:paraId="0E7E5301" w14:textId="77777777" w:rsidR="00F26DC0" w:rsidRPr="00C23BF0" w:rsidRDefault="00F26DC0" w:rsidP="00F26DC0">
      <w:pPr>
        <w:pStyle w:val="rysunekdospisu"/>
      </w:pPr>
      <w:r w:rsidRPr="00C23BF0">
        <w:lastRenderedPageBreak/>
        <w:t xml:space="preserve">Rysunek 2. Położenie gminy </w:t>
      </w:r>
      <w:r>
        <w:t>Czarna Dąbrówka</w:t>
      </w:r>
      <w:r w:rsidRPr="00C23BF0">
        <w:t xml:space="preserve"> w powiecie </w:t>
      </w:r>
      <w:bookmarkEnd w:id="10"/>
      <w:bookmarkEnd w:id="11"/>
      <w:bookmarkEnd w:id="12"/>
      <w:r>
        <w:t>bytowskim</w:t>
      </w:r>
      <w:bookmarkEnd w:id="13"/>
    </w:p>
    <w:p w14:paraId="1F43015E" w14:textId="77777777" w:rsidR="00F26DC0" w:rsidRPr="00F21D07" w:rsidRDefault="00F26DC0" w:rsidP="00F26DC0">
      <w:pPr>
        <w:pStyle w:val="tabeledospisu"/>
      </w:pPr>
    </w:p>
    <w:p w14:paraId="689828DF" w14:textId="77777777" w:rsidR="00F26DC0" w:rsidRPr="00C23BF0" w:rsidRDefault="00F26DC0" w:rsidP="00F26DC0">
      <w:pPr>
        <w:spacing w:line="276" w:lineRule="auto"/>
        <w:ind w:firstLine="360"/>
        <w:jc w:val="center"/>
        <w:rPr>
          <w:rFonts w:asciiTheme="minorHAnsi" w:hAnsiTheme="minorHAnsi" w:cstheme="minorHAnsi"/>
          <w:sz w:val="26"/>
          <w:szCs w:val="26"/>
        </w:rPr>
      </w:pPr>
      <w:r>
        <w:rPr>
          <w:rFonts w:asciiTheme="minorHAnsi" w:hAnsiTheme="minorHAnsi" w:cstheme="minorHAnsi"/>
          <w:noProof/>
          <w:sz w:val="26"/>
          <w:szCs w:val="26"/>
        </w:rPr>
        <w:drawing>
          <wp:inline distT="0" distB="0" distL="0" distR="0" wp14:anchorId="415D6D70" wp14:editId="5E5E5A7E">
            <wp:extent cx="4333875" cy="4082264"/>
            <wp:effectExtent l="0" t="0" r="0" b="0"/>
            <wp:docPr id="19" name="Obraz 19" descr="Obraz zawierający tekst,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37px-POL_powiat_bytowski_locator_map_(label-pl).svg.png"/>
                    <pic:cNvPicPr/>
                  </pic:nvPicPr>
                  <pic:blipFill>
                    <a:blip r:embed="rId13">
                      <a:extLst>
                        <a:ext uri="{28A0092B-C50C-407E-A947-70E740481C1C}">
                          <a14:useLocalDpi xmlns:a14="http://schemas.microsoft.com/office/drawing/2010/main" val="0"/>
                        </a:ext>
                      </a:extLst>
                    </a:blip>
                    <a:stretch>
                      <a:fillRect/>
                    </a:stretch>
                  </pic:blipFill>
                  <pic:spPr>
                    <a:xfrm>
                      <a:off x="0" y="0"/>
                      <a:ext cx="4344963" cy="4092708"/>
                    </a:xfrm>
                    <a:prstGeom prst="rect">
                      <a:avLst/>
                    </a:prstGeom>
                  </pic:spPr>
                </pic:pic>
              </a:graphicData>
            </a:graphic>
          </wp:inline>
        </w:drawing>
      </w:r>
    </w:p>
    <w:p w14:paraId="2E8F3CFE" w14:textId="7DFED83F" w:rsidR="006F7C85" w:rsidRPr="006F7C85" w:rsidRDefault="00F26DC0" w:rsidP="006F7C85">
      <w:pPr>
        <w:spacing w:line="276" w:lineRule="auto"/>
        <w:jc w:val="center"/>
        <w:rPr>
          <w:rFonts w:asciiTheme="minorHAnsi" w:hAnsiTheme="minorHAnsi" w:cstheme="minorHAnsi"/>
          <w:sz w:val="18"/>
          <w:szCs w:val="18"/>
        </w:rPr>
      </w:pPr>
      <w:r>
        <w:rPr>
          <w:rFonts w:asciiTheme="minorHAnsi" w:hAnsiTheme="minorHAnsi" w:cstheme="minorHAnsi"/>
          <w:sz w:val="18"/>
          <w:szCs w:val="18"/>
        </w:rPr>
        <w:t>ź</w:t>
      </w:r>
      <w:r w:rsidRPr="00C23BF0">
        <w:rPr>
          <w:rFonts w:asciiTheme="minorHAnsi" w:hAnsiTheme="minorHAnsi" w:cstheme="minorHAnsi"/>
          <w:sz w:val="18"/>
          <w:szCs w:val="18"/>
        </w:rPr>
        <w:t xml:space="preserve">ródło: </w:t>
      </w:r>
      <w:hyperlink r:id="rId14" w:history="1">
        <w:r w:rsidR="006F7C85" w:rsidRPr="00933F69">
          <w:rPr>
            <w:rStyle w:val="Hipercze"/>
            <w:rFonts w:asciiTheme="minorHAnsi" w:hAnsiTheme="minorHAnsi" w:cstheme="minorHAnsi"/>
            <w:sz w:val="18"/>
            <w:szCs w:val="18"/>
          </w:rPr>
          <w:t>www.osp.org.pl</w:t>
        </w:r>
      </w:hyperlink>
    </w:p>
    <w:p w14:paraId="7FA2325F" w14:textId="77777777" w:rsidR="00F26DC0" w:rsidRPr="00AD1787" w:rsidRDefault="00F26DC0" w:rsidP="00F26DC0">
      <w:pPr>
        <w:pStyle w:val="tabeledospisu"/>
        <w:spacing w:line="276" w:lineRule="auto"/>
      </w:pPr>
      <w:bookmarkStart w:id="14" w:name="_Toc5292145"/>
      <w:bookmarkStart w:id="15" w:name="_Toc34308732"/>
      <w:bookmarkStart w:id="16" w:name="_Toc45096686"/>
      <w:r w:rsidRPr="00266252">
        <w:t>Tabela 1. Porównanie gminy z gminami sąsiednimi (dane na rok 201</w:t>
      </w:r>
      <w:r>
        <w:t>8</w:t>
      </w:r>
      <w:r w:rsidRPr="00266252">
        <w:t>)</w:t>
      </w:r>
      <w:bookmarkEnd w:id="14"/>
      <w:bookmarkEnd w:id="15"/>
      <w:bookmarkEnd w:id="16"/>
    </w:p>
    <w:tbl>
      <w:tblPr>
        <w:tblW w:w="9214" w:type="dxa"/>
        <w:tblInd w:w="-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977"/>
        <w:gridCol w:w="1843"/>
        <w:gridCol w:w="1559"/>
        <w:gridCol w:w="1503"/>
        <w:gridCol w:w="1332"/>
      </w:tblGrid>
      <w:tr w:rsidR="00F26DC0" w:rsidRPr="00AD1787" w14:paraId="49316C30" w14:textId="77777777" w:rsidTr="00F26DC0">
        <w:trPr>
          <w:trHeight w:val="1140"/>
        </w:trPr>
        <w:tc>
          <w:tcPr>
            <w:tcW w:w="2977" w:type="dxa"/>
            <w:tcBorders>
              <w:top w:val="single" w:sz="4" w:space="0" w:color="auto"/>
              <w:left w:val="single" w:sz="4" w:space="0" w:color="auto"/>
              <w:bottom w:val="single" w:sz="4" w:space="0" w:color="auto"/>
              <w:right w:val="single" w:sz="4" w:space="0" w:color="auto"/>
            </w:tcBorders>
            <w:shd w:val="clear" w:color="auto" w:fill="00B0F0"/>
            <w:vAlign w:val="center"/>
          </w:tcPr>
          <w:p w14:paraId="0C73661E" w14:textId="77777777" w:rsidR="00F26DC0" w:rsidRPr="001153C0" w:rsidRDefault="00F26DC0" w:rsidP="00AB4FD9">
            <w:pPr>
              <w:spacing w:line="276" w:lineRule="auto"/>
              <w:jc w:val="center"/>
              <w:rPr>
                <w:rFonts w:asciiTheme="minorHAnsi" w:hAnsiTheme="minorHAnsi" w:cstheme="minorHAnsi"/>
              </w:rPr>
            </w:pPr>
            <w:r w:rsidRPr="001153C0">
              <w:rPr>
                <w:rFonts w:asciiTheme="minorHAnsi" w:hAnsiTheme="minorHAnsi" w:cstheme="minorHAnsi"/>
              </w:rPr>
              <w:t>Gmina</w:t>
            </w:r>
          </w:p>
        </w:tc>
        <w:tc>
          <w:tcPr>
            <w:tcW w:w="1843" w:type="dxa"/>
            <w:tcBorders>
              <w:top w:val="single" w:sz="4" w:space="0" w:color="auto"/>
              <w:left w:val="single" w:sz="4" w:space="0" w:color="auto"/>
              <w:bottom w:val="single" w:sz="4" w:space="0" w:color="auto"/>
              <w:right w:val="single" w:sz="4" w:space="0" w:color="auto"/>
            </w:tcBorders>
            <w:shd w:val="clear" w:color="auto" w:fill="00B0F0"/>
            <w:vAlign w:val="center"/>
          </w:tcPr>
          <w:p w14:paraId="42214D43" w14:textId="77777777" w:rsidR="00F26DC0" w:rsidRPr="001153C0" w:rsidRDefault="00F26DC0" w:rsidP="00AB4FD9">
            <w:pPr>
              <w:spacing w:line="276" w:lineRule="auto"/>
              <w:jc w:val="center"/>
              <w:rPr>
                <w:rFonts w:asciiTheme="minorHAnsi" w:hAnsiTheme="minorHAnsi" w:cstheme="minorHAnsi"/>
              </w:rPr>
            </w:pPr>
            <w:r w:rsidRPr="001153C0">
              <w:rPr>
                <w:rFonts w:asciiTheme="minorHAnsi" w:hAnsiTheme="minorHAnsi" w:cstheme="minorHAnsi"/>
              </w:rPr>
              <w:t>Powierzchnia</w:t>
            </w:r>
          </w:p>
          <w:p w14:paraId="129DDE4E" w14:textId="77777777" w:rsidR="00F26DC0" w:rsidRPr="001153C0" w:rsidRDefault="00F26DC0" w:rsidP="00AB4FD9">
            <w:pPr>
              <w:spacing w:line="276" w:lineRule="auto"/>
              <w:jc w:val="center"/>
              <w:rPr>
                <w:rFonts w:asciiTheme="minorHAnsi" w:hAnsiTheme="minorHAnsi" w:cstheme="minorHAnsi"/>
              </w:rPr>
            </w:pPr>
            <w:r w:rsidRPr="001153C0">
              <w:rPr>
                <w:rFonts w:asciiTheme="minorHAnsi" w:hAnsiTheme="minorHAnsi" w:cstheme="minorHAnsi"/>
              </w:rPr>
              <w:t>[km</w:t>
            </w:r>
            <w:r w:rsidRPr="001153C0">
              <w:rPr>
                <w:rFonts w:asciiTheme="minorHAnsi" w:hAnsiTheme="minorHAnsi" w:cstheme="minorHAnsi"/>
                <w:vertAlign w:val="superscript"/>
              </w:rPr>
              <w:t>2</w:t>
            </w:r>
            <w:r w:rsidRPr="001153C0">
              <w:rPr>
                <w:rFonts w:asciiTheme="minorHAnsi" w:hAnsiTheme="minorHAnsi" w:cstheme="minorHAnsi"/>
              </w:rPr>
              <w:t>]</w:t>
            </w:r>
          </w:p>
        </w:tc>
        <w:tc>
          <w:tcPr>
            <w:tcW w:w="1559" w:type="dxa"/>
            <w:tcBorders>
              <w:top w:val="single" w:sz="4" w:space="0" w:color="auto"/>
              <w:left w:val="single" w:sz="4" w:space="0" w:color="auto"/>
              <w:bottom w:val="single" w:sz="4" w:space="0" w:color="auto"/>
              <w:right w:val="single" w:sz="4" w:space="0" w:color="auto"/>
            </w:tcBorders>
            <w:shd w:val="clear" w:color="auto" w:fill="00B0F0"/>
            <w:vAlign w:val="center"/>
          </w:tcPr>
          <w:p w14:paraId="4D661D71" w14:textId="77777777" w:rsidR="00F26DC0" w:rsidRPr="001153C0" w:rsidRDefault="00F26DC0" w:rsidP="00AB4FD9">
            <w:pPr>
              <w:spacing w:line="276" w:lineRule="auto"/>
              <w:jc w:val="center"/>
              <w:rPr>
                <w:rFonts w:asciiTheme="minorHAnsi" w:hAnsiTheme="minorHAnsi" w:cstheme="minorHAnsi"/>
              </w:rPr>
            </w:pPr>
            <w:r w:rsidRPr="001153C0">
              <w:rPr>
                <w:rFonts w:asciiTheme="minorHAnsi" w:hAnsiTheme="minorHAnsi" w:cstheme="minorHAnsi"/>
              </w:rPr>
              <w:t>Liczba mieszkańców</w:t>
            </w:r>
          </w:p>
        </w:tc>
        <w:tc>
          <w:tcPr>
            <w:tcW w:w="1503" w:type="dxa"/>
            <w:tcBorders>
              <w:top w:val="single" w:sz="4" w:space="0" w:color="auto"/>
              <w:left w:val="single" w:sz="4" w:space="0" w:color="auto"/>
              <w:bottom w:val="single" w:sz="4" w:space="0" w:color="auto"/>
              <w:right w:val="single" w:sz="4" w:space="0" w:color="auto"/>
            </w:tcBorders>
            <w:shd w:val="clear" w:color="auto" w:fill="00B0F0"/>
            <w:vAlign w:val="center"/>
          </w:tcPr>
          <w:p w14:paraId="61846059" w14:textId="77777777" w:rsidR="00F26DC0" w:rsidRPr="001153C0" w:rsidRDefault="00F26DC0" w:rsidP="00AB4FD9">
            <w:pPr>
              <w:spacing w:line="276" w:lineRule="auto"/>
              <w:jc w:val="center"/>
              <w:rPr>
                <w:rFonts w:asciiTheme="minorHAnsi" w:hAnsiTheme="minorHAnsi" w:cstheme="minorHAnsi"/>
              </w:rPr>
            </w:pPr>
            <w:r w:rsidRPr="001153C0">
              <w:rPr>
                <w:rFonts w:asciiTheme="minorHAnsi" w:hAnsiTheme="minorHAnsi" w:cstheme="minorHAnsi"/>
              </w:rPr>
              <w:t>Gęstość zaludnienia</w:t>
            </w:r>
          </w:p>
          <w:p w14:paraId="2E71308B" w14:textId="77777777" w:rsidR="00F26DC0" w:rsidRPr="001153C0" w:rsidRDefault="00F26DC0" w:rsidP="00AB4FD9">
            <w:pPr>
              <w:spacing w:line="276" w:lineRule="auto"/>
              <w:jc w:val="center"/>
              <w:rPr>
                <w:rFonts w:asciiTheme="minorHAnsi" w:hAnsiTheme="minorHAnsi" w:cstheme="minorHAnsi"/>
              </w:rPr>
            </w:pPr>
            <w:r w:rsidRPr="001153C0">
              <w:rPr>
                <w:rFonts w:asciiTheme="minorHAnsi" w:hAnsiTheme="minorHAnsi" w:cstheme="minorHAnsi"/>
              </w:rPr>
              <w:t>[os./km</w:t>
            </w:r>
            <w:r w:rsidRPr="001153C0">
              <w:rPr>
                <w:rFonts w:asciiTheme="minorHAnsi" w:hAnsiTheme="minorHAnsi" w:cstheme="minorHAnsi"/>
                <w:vertAlign w:val="superscript"/>
              </w:rPr>
              <w:t>2</w:t>
            </w:r>
            <w:r w:rsidRPr="001153C0">
              <w:rPr>
                <w:rFonts w:asciiTheme="minorHAnsi" w:hAnsiTheme="minorHAnsi" w:cstheme="minorHAnsi"/>
              </w:rPr>
              <w:t>]</w:t>
            </w:r>
          </w:p>
        </w:tc>
        <w:tc>
          <w:tcPr>
            <w:tcW w:w="1332" w:type="dxa"/>
            <w:tcBorders>
              <w:top w:val="single" w:sz="4" w:space="0" w:color="auto"/>
              <w:bottom w:val="single" w:sz="4" w:space="0" w:color="auto"/>
            </w:tcBorders>
            <w:shd w:val="clear" w:color="auto" w:fill="00B0F0"/>
            <w:vAlign w:val="center"/>
          </w:tcPr>
          <w:p w14:paraId="476001CA" w14:textId="77777777" w:rsidR="00F26DC0" w:rsidRPr="001153C0" w:rsidRDefault="00F26DC0" w:rsidP="00AB4FD9">
            <w:pPr>
              <w:spacing w:line="276" w:lineRule="auto"/>
              <w:jc w:val="center"/>
              <w:rPr>
                <w:rFonts w:asciiTheme="minorHAnsi" w:hAnsiTheme="minorHAnsi" w:cstheme="minorHAnsi"/>
              </w:rPr>
            </w:pPr>
            <w:r w:rsidRPr="001153C0">
              <w:rPr>
                <w:rFonts w:asciiTheme="minorHAnsi" w:hAnsiTheme="minorHAnsi" w:cstheme="minorHAnsi"/>
              </w:rPr>
              <w:t>Liczba sołectw</w:t>
            </w:r>
          </w:p>
        </w:tc>
      </w:tr>
      <w:tr w:rsidR="00F26DC0" w:rsidRPr="00AD1787" w14:paraId="7567AC89" w14:textId="77777777" w:rsidTr="00AB4FD9">
        <w:tc>
          <w:tcPr>
            <w:tcW w:w="2977" w:type="dxa"/>
            <w:tcBorders>
              <w:top w:val="single" w:sz="4" w:space="0" w:color="auto"/>
              <w:left w:val="single" w:sz="4" w:space="0" w:color="auto"/>
              <w:bottom w:val="single" w:sz="4" w:space="0" w:color="auto"/>
              <w:right w:val="single" w:sz="4" w:space="0" w:color="auto"/>
            </w:tcBorders>
            <w:vAlign w:val="center"/>
          </w:tcPr>
          <w:p w14:paraId="0810440F" w14:textId="77777777" w:rsidR="00F26DC0" w:rsidRPr="001153C0" w:rsidRDefault="00F26DC0" w:rsidP="00AB4FD9">
            <w:pPr>
              <w:spacing w:line="276" w:lineRule="auto"/>
              <w:jc w:val="center"/>
              <w:rPr>
                <w:rFonts w:asciiTheme="minorHAnsi" w:hAnsiTheme="minorHAnsi" w:cstheme="minorHAnsi"/>
                <w:b/>
              </w:rPr>
            </w:pPr>
            <w:r>
              <w:rPr>
                <w:rFonts w:asciiTheme="minorHAnsi" w:hAnsiTheme="minorHAnsi" w:cstheme="minorHAnsi"/>
                <w:b/>
              </w:rPr>
              <w:t>Czarna Dąbrówka</w:t>
            </w:r>
          </w:p>
        </w:tc>
        <w:tc>
          <w:tcPr>
            <w:tcW w:w="1843" w:type="dxa"/>
            <w:tcBorders>
              <w:top w:val="single" w:sz="4" w:space="0" w:color="auto"/>
              <w:left w:val="single" w:sz="4" w:space="0" w:color="auto"/>
              <w:bottom w:val="single" w:sz="4" w:space="0" w:color="auto"/>
              <w:right w:val="single" w:sz="4" w:space="0" w:color="auto"/>
            </w:tcBorders>
            <w:vAlign w:val="center"/>
          </w:tcPr>
          <w:p w14:paraId="730FA606" w14:textId="77777777" w:rsidR="00F26DC0" w:rsidRPr="001153C0" w:rsidRDefault="00F26DC0" w:rsidP="00AB4FD9">
            <w:pPr>
              <w:spacing w:line="276" w:lineRule="auto"/>
              <w:jc w:val="center"/>
              <w:rPr>
                <w:rFonts w:asciiTheme="minorHAnsi" w:hAnsiTheme="minorHAnsi" w:cstheme="minorHAnsi"/>
                <w:b/>
              </w:rPr>
            </w:pPr>
            <w:r>
              <w:rPr>
                <w:rFonts w:asciiTheme="minorHAnsi" w:hAnsiTheme="minorHAnsi" w:cstheme="minorHAnsi"/>
                <w:b/>
              </w:rPr>
              <w:t>298</w:t>
            </w:r>
          </w:p>
        </w:tc>
        <w:tc>
          <w:tcPr>
            <w:tcW w:w="1559" w:type="dxa"/>
            <w:tcBorders>
              <w:top w:val="single" w:sz="4" w:space="0" w:color="auto"/>
              <w:left w:val="single" w:sz="4" w:space="0" w:color="auto"/>
              <w:bottom w:val="single" w:sz="4" w:space="0" w:color="auto"/>
              <w:right w:val="single" w:sz="4" w:space="0" w:color="auto"/>
            </w:tcBorders>
            <w:vAlign w:val="center"/>
          </w:tcPr>
          <w:p w14:paraId="3A612552" w14:textId="77777777" w:rsidR="00F26DC0" w:rsidRPr="001153C0" w:rsidRDefault="00F26DC0" w:rsidP="00AB4FD9">
            <w:pPr>
              <w:spacing w:line="276" w:lineRule="auto"/>
              <w:jc w:val="center"/>
              <w:rPr>
                <w:rFonts w:asciiTheme="minorHAnsi" w:hAnsiTheme="minorHAnsi" w:cstheme="minorHAnsi"/>
                <w:b/>
              </w:rPr>
            </w:pPr>
            <w:r>
              <w:rPr>
                <w:rFonts w:asciiTheme="minorHAnsi" w:hAnsiTheme="minorHAnsi" w:cstheme="minorHAnsi"/>
                <w:b/>
              </w:rPr>
              <w:t>5926</w:t>
            </w:r>
          </w:p>
        </w:tc>
        <w:tc>
          <w:tcPr>
            <w:tcW w:w="1503" w:type="dxa"/>
            <w:tcBorders>
              <w:top w:val="single" w:sz="4" w:space="0" w:color="auto"/>
              <w:left w:val="single" w:sz="4" w:space="0" w:color="auto"/>
              <w:bottom w:val="single" w:sz="4" w:space="0" w:color="auto"/>
              <w:right w:val="single" w:sz="4" w:space="0" w:color="auto"/>
            </w:tcBorders>
            <w:vAlign w:val="center"/>
          </w:tcPr>
          <w:p w14:paraId="3BE19F6B" w14:textId="77777777" w:rsidR="00F26DC0" w:rsidRPr="001153C0" w:rsidRDefault="00F26DC0" w:rsidP="00AB4FD9">
            <w:pPr>
              <w:spacing w:line="276" w:lineRule="auto"/>
              <w:jc w:val="center"/>
              <w:rPr>
                <w:rFonts w:asciiTheme="minorHAnsi" w:hAnsiTheme="minorHAnsi" w:cstheme="minorHAnsi"/>
                <w:b/>
              </w:rPr>
            </w:pPr>
            <w:r>
              <w:rPr>
                <w:rFonts w:asciiTheme="minorHAnsi" w:hAnsiTheme="minorHAnsi" w:cstheme="minorHAnsi"/>
                <w:b/>
              </w:rPr>
              <w:t>20</w:t>
            </w:r>
          </w:p>
        </w:tc>
        <w:tc>
          <w:tcPr>
            <w:tcW w:w="1332" w:type="dxa"/>
            <w:tcBorders>
              <w:top w:val="single" w:sz="4" w:space="0" w:color="auto"/>
              <w:bottom w:val="single" w:sz="4" w:space="0" w:color="auto"/>
            </w:tcBorders>
            <w:shd w:val="clear" w:color="auto" w:fill="auto"/>
            <w:vAlign w:val="center"/>
          </w:tcPr>
          <w:p w14:paraId="59ADA389" w14:textId="77777777" w:rsidR="00F26DC0" w:rsidRPr="001153C0" w:rsidRDefault="00F26DC0" w:rsidP="00AB4FD9">
            <w:pPr>
              <w:spacing w:line="276" w:lineRule="auto"/>
              <w:jc w:val="center"/>
              <w:rPr>
                <w:rFonts w:asciiTheme="minorHAnsi" w:hAnsiTheme="minorHAnsi" w:cstheme="minorHAnsi"/>
                <w:b/>
              </w:rPr>
            </w:pPr>
            <w:r>
              <w:rPr>
                <w:rFonts w:asciiTheme="minorHAnsi" w:hAnsiTheme="minorHAnsi" w:cstheme="minorHAnsi"/>
                <w:b/>
              </w:rPr>
              <w:t>25</w:t>
            </w:r>
          </w:p>
        </w:tc>
      </w:tr>
      <w:tr w:rsidR="00F26DC0" w:rsidRPr="00AD1787" w14:paraId="28182C59" w14:textId="77777777" w:rsidTr="00AB4FD9">
        <w:tc>
          <w:tcPr>
            <w:tcW w:w="2977" w:type="dxa"/>
            <w:tcBorders>
              <w:top w:val="single" w:sz="4" w:space="0" w:color="auto"/>
              <w:left w:val="single" w:sz="4" w:space="0" w:color="auto"/>
              <w:bottom w:val="single" w:sz="4" w:space="0" w:color="auto"/>
              <w:right w:val="single" w:sz="4" w:space="0" w:color="auto"/>
            </w:tcBorders>
            <w:vAlign w:val="center"/>
          </w:tcPr>
          <w:p w14:paraId="255307F2" w14:textId="77777777" w:rsidR="00F26DC0" w:rsidRPr="002A7418" w:rsidRDefault="00F26DC0" w:rsidP="00AB4FD9">
            <w:pPr>
              <w:spacing w:line="276" w:lineRule="auto"/>
              <w:jc w:val="center"/>
              <w:rPr>
                <w:rFonts w:asciiTheme="minorHAnsi" w:hAnsiTheme="minorHAnsi" w:cstheme="minorHAnsi"/>
              </w:rPr>
            </w:pPr>
            <w:r>
              <w:rPr>
                <w:rFonts w:asciiTheme="minorHAnsi" w:hAnsiTheme="minorHAnsi" w:cstheme="minorHAnsi"/>
              </w:rPr>
              <w:t>Borzytuchom</w:t>
            </w:r>
          </w:p>
        </w:tc>
        <w:tc>
          <w:tcPr>
            <w:tcW w:w="1843" w:type="dxa"/>
            <w:tcBorders>
              <w:top w:val="single" w:sz="4" w:space="0" w:color="auto"/>
              <w:left w:val="single" w:sz="4" w:space="0" w:color="auto"/>
              <w:bottom w:val="single" w:sz="4" w:space="0" w:color="auto"/>
              <w:right w:val="single" w:sz="4" w:space="0" w:color="auto"/>
            </w:tcBorders>
            <w:vAlign w:val="center"/>
          </w:tcPr>
          <w:p w14:paraId="7D649245" w14:textId="77777777" w:rsidR="00F26DC0" w:rsidRPr="001153C0" w:rsidRDefault="00F26DC0" w:rsidP="00AB4FD9">
            <w:pPr>
              <w:spacing w:line="276" w:lineRule="auto"/>
              <w:jc w:val="center"/>
              <w:rPr>
                <w:rFonts w:asciiTheme="minorHAnsi" w:hAnsiTheme="minorHAnsi" w:cstheme="minorHAnsi"/>
              </w:rPr>
            </w:pPr>
            <w:r>
              <w:rPr>
                <w:rFonts w:asciiTheme="minorHAnsi" w:hAnsiTheme="minorHAnsi" w:cstheme="minorHAnsi"/>
              </w:rPr>
              <w:t>109</w:t>
            </w:r>
          </w:p>
        </w:tc>
        <w:tc>
          <w:tcPr>
            <w:tcW w:w="1559" w:type="dxa"/>
            <w:tcBorders>
              <w:top w:val="single" w:sz="4" w:space="0" w:color="auto"/>
              <w:left w:val="single" w:sz="4" w:space="0" w:color="auto"/>
              <w:bottom w:val="single" w:sz="4" w:space="0" w:color="auto"/>
              <w:right w:val="single" w:sz="4" w:space="0" w:color="auto"/>
            </w:tcBorders>
            <w:vAlign w:val="center"/>
          </w:tcPr>
          <w:p w14:paraId="164C6C96" w14:textId="77777777" w:rsidR="00F26DC0" w:rsidRPr="001153C0" w:rsidRDefault="00F26DC0" w:rsidP="00AB4FD9">
            <w:pPr>
              <w:spacing w:line="276" w:lineRule="auto"/>
              <w:jc w:val="center"/>
              <w:rPr>
                <w:rFonts w:asciiTheme="minorHAnsi" w:hAnsiTheme="minorHAnsi" w:cstheme="minorHAnsi"/>
              </w:rPr>
            </w:pPr>
            <w:r>
              <w:rPr>
                <w:rFonts w:asciiTheme="minorHAnsi" w:hAnsiTheme="minorHAnsi" w:cstheme="minorHAnsi"/>
              </w:rPr>
              <w:t>3314</w:t>
            </w:r>
          </w:p>
        </w:tc>
        <w:tc>
          <w:tcPr>
            <w:tcW w:w="1503" w:type="dxa"/>
            <w:tcBorders>
              <w:top w:val="single" w:sz="4" w:space="0" w:color="auto"/>
              <w:left w:val="single" w:sz="4" w:space="0" w:color="auto"/>
              <w:bottom w:val="single" w:sz="4" w:space="0" w:color="auto"/>
              <w:right w:val="single" w:sz="4" w:space="0" w:color="auto"/>
            </w:tcBorders>
            <w:vAlign w:val="center"/>
          </w:tcPr>
          <w:p w14:paraId="0CEE725D" w14:textId="77777777" w:rsidR="00F26DC0" w:rsidRPr="001153C0" w:rsidRDefault="00F26DC0" w:rsidP="00AB4FD9">
            <w:pPr>
              <w:spacing w:line="276" w:lineRule="auto"/>
              <w:jc w:val="center"/>
              <w:rPr>
                <w:rFonts w:asciiTheme="minorHAnsi" w:hAnsiTheme="minorHAnsi" w:cstheme="minorHAnsi"/>
              </w:rPr>
            </w:pPr>
            <w:r>
              <w:rPr>
                <w:rFonts w:asciiTheme="minorHAnsi" w:hAnsiTheme="minorHAnsi" w:cstheme="minorHAnsi"/>
              </w:rPr>
              <w:t>31</w:t>
            </w:r>
          </w:p>
        </w:tc>
        <w:tc>
          <w:tcPr>
            <w:tcW w:w="1332" w:type="dxa"/>
            <w:tcBorders>
              <w:top w:val="single" w:sz="4" w:space="0" w:color="auto"/>
              <w:bottom w:val="single" w:sz="4" w:space="0" w:color="auto"/>
            </w:tcBorders>
            <w:shd w:val="clear" w:color="auto" w:fill="auto"/>
            <w:vAlign w:val="center"/>
          </w:tcPr>
          <w:p w14:paraId="32A61248" w14:textId="77777777" w:rsidR="00F26DC0" w:rsidRPr="001153C0" w:rsidRDefault="00F26DC0" w:rsidP="00AB4FD9">
            <w:pPr>
              <w:spacing w:line="276" w:lineRule="auto"/>
              <w:jc w:val="center"/>
              <w:rPr>
                <w:rFonts w:asciiTheme="minorHAnsi" w:hAnsiTheme="minorHAnsi" w:cstheme="minorHAnsi"/>
              </w:rPr>
            </w:pPr>
            <w:r>
              <w:rPr>
                <w:rFonts w:asciiTheme="minorHAnsi" w:hAnsiTheme="minorHAnsi" w:cstheme="minorHAnsi"/>
              </w:rPr>
              <w:t>8</w:t>
            </w:r>
          </w:p>
        </w:tc>
      </w:tr>
      <w:tr w:rsidR="00F26DC0" w:rsidRPr="00AD1787" w14:paraId="1DCE0689" w14:textId="77777777" w:rsidTr="00AB4FD9">
        <w:trPr>
          <w:trHeight w:val="523"/>
        </w:trPr>
        <w:tc>
          <w:tcPr>
            <w:tcW w:w="2977" w:type="dxa"/>
            <w:tcBorders>
              <w:top w:val="single" w:sz="4" w:space="0" w:color="auto"/>
              <w:left w:val="single" w:sz="4" w:space="0" w:color="auto"/>
              <w:bottom w:val="single" w:sz="4" w:space="0" w:color="auto"/>
              <w:right w:val="single" w:sz="4" w:space="0" w:color="auto"/>
            </w:tcBorders>
            <w:vAlign w:val="center"/>
          </w:tcPr>
          <w:p w14:paraId="426A2427" w14:textId="77777777" w:rsidR="00F26DC0" w:rsidRPr="001153C0" w:rsidRDefault="00F26DC0" w:rsidP="00AB4FD9">
            <w:pPr>
              <w:spacing w:line="276" w:lineRule="auto"/>
              <w:jc w:val="center"/>
              <w:rPr>
                <w:rFonts w:asciiTheme="minorHAnsi" w:hAnsiTheme="minorHAnsi" w:cstheme="minorHAnsi"/>
              </w:rPr>
            </w:pPr>
            <w:r>
              <w:rPr>
                <w:rFonts w:asciiTheme="minorHAnsi" w:hAnsiTheme="minorHAnsi" w:cstheme="minorHAnsi"/>
                <w:bCs/>
              </w:rPr>
              <w:t>Bytów</w:t>
            </w:r>
          </w:p>
        </w:tc>
        <w:tc>
          <w:tcPr>
            <w:tcW w:w="1843" w:type="dxa"/>
            <w:tcBorders>
              <w:top w:val="single" w:sz="4" w:space="0" w:color="auto"/>
              <w:left w:val="single" w:sz="4" w:space="0" w:color="auto"/>
              <w:bottom w:val="single" w:sz="4" w:space="0" w:color="auto"/>
              <w:right w:val="single" w:sz="4" w:space="0" w:color="auto"/>
            </w:tcBorders>
            <w:vAlign w:val="center"/>
          </w:tcPr>
          <w:p w14:paraId="7CF9D37E" w14:textId="77777777" w:rsidR="00F26DC0" w:rsidRPr="001153C0" w:rsidRDefault="00F26DC0" w:rsidP="00AB4FD9">
            <w:pPr>
              <w:spacing w:line="276" w:lineRule="auto"/>
              <w:jc w:val="center"/>
              <w:rPr>
                <w:rFonts w:asciiTheme="minorHAnsi" w:hAnsiTheme="minorHAnsi" w:cstheme="minorHAnsi"/>
              </w:rPr>
            </w:pPr>
            <w:r>
              <w:rPr>
                <w:rFonts w:asciiTheme="minorHAnsi" w:hAnsiTheme="minorHAnsi" w:cstheme="minorHAnsi"/>
              </w:rPr>
              <w:t>197</w:t>
            </w:r>
          </w:p>
        </w:tc>
        <w:tc>
          <w:tcPr>
            <w:tcW w:w="1559" w:type="dxa"/>
            <w:tcBorders>
              <w:top w:val="single" w:sz="4" w:space="0" w:color="auto"/>
              <w:left w:val="single" w:sz="4" w:space="0" w:color="auto"/>
              <w:bottom w:val="single" w:sz="4" w:space="0" w:color="auto"/>
              <w:right w:val="single" w:sz="4" w:space="0" w:color="auto"/>
            </w:tcBorders>
            <w:vAlign w:val="center"/>
          </w:tcPr>
          <w:p w14:paraId="1733751F" w14:textId="77777777" w:rsidR="00F26DC0" w:rsidRPr="001153C0" w:rsidRDefault="00F26DC0" w:rsidP="00AB4FD9">
            <w:pPr>
              <w:spacing w:line="276" w:lineRule="auto"/>
              <w:jc w:val="center"/>
              <w:rPr>
                <w:rFonts w:asciiTheme="minorHAnsi" w:hAnsiTheme="minorHAnsi" w:cstheme="minorHAnsi"/>
              </w:rPr>
            </w:pPr>
            <w:r>
              <w:rPr>
                <w:rFonts w:asciiTheme="minorHAnsi" w:hAnsiTheme="minorHAnsi" w:cstheme="minorHAnsi"/>
              </w:rPr>
              <w:t>25471</w:t>
            </w:r>
          </w:p>
        </w:tc>
        <w:tc>
          <w:tcPr>
            <w:tcW w:w="1503" w:type="dxa"/>
            <w:tcBorders>
              <w:top w:val="single" w:sz="4" w:space="0" w:color="auto"/>
              <w:left w:val="single" w:sz="4" w:space="0" w:color="auto"/>
              <w:bottom w:val="single" w:sz="4" w:space="0" w:color="auto"/>
              <w:right w:val="single" w:sz="4" w:space="0" w:color="auto"/>
            </w:tcBorders>
            <w:vAlign w:val="center"/>
          </w:tcPr>
          <w:p w14:paraId="2C20F2EA" w14:textId="77777777" w:rsidR="00F26DC0" w:rsidRPr="001153C0" w:rsidRDefault="00F26DC0" w:rsidP="00AB4FD9">
            <w:pPr>
              <w:spacing w:line="276" w:lineRule="auto"/>
              <w:jc w:val="center"/>
              <w:rPr>
                <w:rFonts w:asciiTheme="minorHAnsi" w:hAnsiTheme="minorHAnsi" w:cstheme="minorHAnsi"/>
              </w:rPr>
            </w:pPr>
            <w:r>
              <w:rPr>
                <w:rFonts w:asciiTheme="minorHAnsi" w:hAnsiTheme="minorHAnsi" w:cstheme="minorHAnsi"/>
              </w:rPr>
              <w:t>129</w:t>
            </w:r>
          </w:p>
        </w:tc>
        <w:tc>
          <w:tcPr>
            <w:tcW w:w="1332" w:type="dxa"/>
            <w:tcBorders>
              <w:top w:val="single" w:sz="4" w:space="0" w:color="auto"/>
              <w:bottom w:val="single" w:sz="4" w:space="0" w:color="auto"/>
            </w:tcBorders>
            <w:shd w:val="clear" w:color="auto" w:fill="auto"/>
            <w:vAlign w:val="center"/>
          </w:tcPr>
          <w:p w14:paraId="0713CDE2" w14:textId="77777777" w:rsidR="00F26DC0" w:rsidRPr="001153C0" w:rsidRDefault="00F26DC0" w:rsidP="00AB4FD9">
            <w:pPr>
              <w:spacing w:line="276" w:lineRule="auto"/>
              <w:jc w:val="center"/>
              <w:rPr>
                <w:rFonts w:asciiTheme="minorHAnsi" w:hAnsiTheme="minorHAnsi" w:cstheme="minorHAnsi"/>
              </w:rPr>
            </w:pPr>
            <w:r>
              <w:rPr>
                <w:rFonts w:asciiTheme="minorHAnsi" w:hAnsiTheme="minorHAnsi" w:cstheme="minorHAnsi"/>
              </w:rPr>
              <w:t>15</w:t>
            </w:r>
          </w:p>
        </w:tc>
      </w:tr>
      <w:tr w:rsidR="00F26DC0" w:rsidRPr="00AD1787" w14:paraId="760DC85B" w14:textId="77777777" w:rsidTr="00AB4FD9">
        <w:trPr>
          <w:trHeight w:val="275"/>
        </w:trPr>
        <w:tc>
          <w:tcPr>
            <w:tcW w:w="2977" w:type="dxa"/>
            <w:tcBorders>
              <w:top w:val="single" w:sz="4" w:space="0" w:color="auto"/>
              <w:left w:val="single" w:sz="4" w:space="0" w:color="auto"/>
              <w:bottom w:val="single" w:sz="4" w:space="0" w:color="auto"/>
              <w:right w:val="single" w:sz="4" w:space="0" w:color="auto"/>
            </w:tcBorders>
            <w:vAlign w:val="center"/>
          </w:tcPr>
          <w:p w14:paraId="03DD686D" w14:textId="77777777" w:rsidR="00F26DC0" w:rsidRPr="001153C0" w:rsidRDefault="00F26DC0" w:rsidP="00AB4FD9">
            <w:pPr>
              <w:spacing w:line="276" w:lineRule="auto"/>
              <w:jc w:val="center"/>
              <w:rPr>
                <w:rFonts w:asciiTheme="minorHAnsi" w:hAnsiTheme="minorHAnsi" w:cstheme="minorHAnsi"/>
              </w:rPr>
            </w:pPr>
            <w:r>
              <w:rPr>
                <w:rFonts w:asciiTheme="minorHAnsi" w:hAnsiTheme="minorHAnsi" w:cstheme="minorHAnsi"/>
                <w:bCs/>
              </w:rPr>
              <w:t>Cewice</w:t>
            </w:r>
          </w:p>
        </w:tc>
        <w:tc>
          <w:tcPr>
            <w:tcW w:w="1843" w:type="dxa"/>
            <w:tcBorders>
              <w:top w:val="single" w:sz="4" w:space="0" w:color="auto"/>
              <w:left w:val="single" w:sz="4" w:space="0" w:color="auto"/>
              <w:bottom w:val="single" w:sz="4" w:space="0" w:color="auto"/>
              <w:right w:val="single" w:sz="4" w:space="0" w:color="auto"/>
            </w:tcBorders>
            <w:vAlign w:val="center"/>
          </w:tcPr>
          <w:p w14:paraId="5FFBC8FB" w14:textId="77777777" w:rsidR="00F26DC0" w:rsidRPr="001153C0" w:rsidRDefault="00F26DC0" w:rsidP="00AB4FD9">
            <w:pPr>
              <w:spacing w:line="276" w:lineRule="auto"/>
              <w:jc w:val="center"/>
              <w:rPr>
                <w:rFonts w:asciiTheme="minorHAnsi" w:hAnsiTheme="minorHAnsi" w:cstheme="minorHAnsi"/>
              </w:rPr>
            </w:pPr>
            <w:r>
              <w:rPr>
                <w:rFonts w:asciiTheme="minorHAnsi" w:hAnsiTheme="minorHAnsi" w:cstheme="minorHAnsi"/>
              </w:rPr>
              <w:t>188</w:t>
            </w:r>
          </w:p>
        </w:tc>
        <w:tc>
          <w:tcPr>
            <w:tcW w:w="1559" w:type="dxa"/>
            <w:tcBorders>
              <w:top w:val="single" w:sz="4" w:space="0" w:color="auto"/>
              <w:left w:val="single" w:sz="4" w:space="0" w:color="auto"/>
              <w:bottom w:val="single" w:sz="4" w:space="0" w:color="auto"/>
              <w:right w:val="single" w:sz="4" w:space="0" w:color="auto"/>
            </w:tcBorders>
            <w:vAlign w:val="center"/>
          </w:tcPr>
          <w:p w14:paraId="595A258A" w14:textId="77777777" w:rsidR="00F26DC0" w:rsidRPr="001153C0" w:rsidRDefault="00F26DC0" w:rsidP="00AB4FD9">
            <w:pPr>
              <w:spacing w:line="276" w:lineRule="auto"/>
              <w:jc w:val="center"/>
              <w:rPr>
                <w:rFonts w:asciiTheme="minorHAnsi" w:hAnsiTheme="minorHAnsi" w:cstheme="minorHAnsi"/>
              </w:rPr>
            </w:pPr>
            <w:r>
              <w:rPr>
                <w:rFonts w:asciiTheme="minorHAnsi" w:hAnsiTheme="minorHAnsi" w:cstheme="minorHAnsi"/>
              </w:rPr>
              <w:t>7585</w:t>
            </w:r>
          </w:p>
        </w:tc>
        <w:tc>
          <w:tcPr>
            <w:tcW w:w="1503" w:type="dxa"/>
            <w:tcBorders>
              <w:top w:val="single" w:sz="4" w:space="0" w:color="auto"/>
              <w:left w:val="single" w:sz="4" w:space="0" w:color="auto"/>
              <w:bottom w:val="single" w:sz="4" w:space="0" w:color="auto"/>
              <w:right w:val="single" w:sz="4" w:space="0" w:color="auto"/>
            </w:tcBorders>
            <w:vAlign w:val="center"/>
          </w:tcPr>
          <w:p w14:paraId="725F0F99" w14:textId="77777777" w:rsidR="00F26DC0" w:rsidRPr="001153C0" w:rsidRDefault="00F26DC0" w:rsidP="00AB4FD9">
            <w:pPr>
              <w:spacing w:line="276" w:lineRule="auto"/>
              <w:jc w:val="center"/>
              <w:rPr>
                <w:rFonts w:asciiTheme="minorHAnsi" w:hAnsiTheme="minorHAnsi" w:cstheme="minorHAnsi"/>
              </w:rPr>
            </w:pPr>
            <w:r>
              <w:rPr>
                <w:rFonts w:asciiTheme="minorHAnsi" w:hAnsiTheme="minorHAnsi" w:cstheme="minorHAnsi"/>
              </w:rPr>
              <w:t>40</w:t>
            </w:r>
          </w:p>
        </w:tc>
        <w:tc>
          <w:tcPr>
            <w:tcW w:w="1332" w:type="dxa"/>
            <w:tcBorders>
              <w:top w:val="single" w:sz="4" w:space="0" w:color="auto"/>
              <w:bottom w:val="single" w:sz="4" w:space="0" w:color="auto"/>
            </w:tcBorders>
            <w:shd w:val="clear" w:color="auto" w:fill="auto"/>
            <w:vAlign w:val="center"/>
          </w:tcPr>
          <w:p w14:paraId="43E65313" w14:textId="77777777" w:rsidR="00F26DC0" w:rsidRPr="001153C0" w:rsidRDefault="00F26DC0" w:rsidP="00AB4FD9">
            <w:pPr>
              <w:spacing w:line="276" w:lineRule="auto"/>
              <w:jc w:val="center"/>
              <w:rPr>
                <w:rFonts w:asciiTheme="minorHAnsi" w:hAnsiTheme="minorHAnsi" w:cstheme="minorHAnsi"/>
              </w:rPr>
            </w:pPr>
            <w:r>
              <w:rPr>
                <w:rFonts w:asciiTheme="minorHAnsi" w:hAnsiTheme="minorHAnsi" w:cstheme="minorHAnsi"/>
              </w:rPr>
              <w:t>12</w:t>
            </w:r>
          </w:p>
        </w:tc>
      </w:tr>
      <w:tr w:rsidR="00F26DC0" w:rsidRPr="00AD1787" w14:paraId="5ACE0A7C" w14:textId="77777777" w:rsidTr="00AB4FD9">
        <w:trPr>
          <w:trHeight w:val="275"/>
        </w:trPr>
        <w:tc>
          <w:tcPr>
            <w:tcW w:w="2977" w:type="dxa"/>
            <w:tcBorders>
              <w:top w:val="single" w:sz="4" w:space="0" w:color="auto"/>
              <w:left w:val="single" w:sz="4" w:space="0" w:color="auto"/>
              <w:bottom w:val="single" w:sz="4" w:space="0" w:color="auto"/>
              <w:right w:val="single" w:sz="4" w:space="0" w:color="auto"/>
            </w:tcBorders>
            <w:vAlign w:val="center"/>
          </w:tcPr>
          <w:p w14:paraId="09CC3DB4" w14:textId="77777777" w:rsidR="00F26DC0" w:rsidRDefault="00F26DC0" w:rsidP="00AB4FD9">
            <w:pPr>
              <w:spacing w:line="276" w:lineRule="auto"/>
              <w:jc w:val="center"/>
              <w:rPr>
                <w:rFonts w:asciiTheme="minorHAnsi" w:hAnsiTheme="minorHAnsi" w:cstheme="minorHAnsi"/>
                <w:bCs/>
              </w:rPr>
            </w:pPr>
            <w:r>
              <w:rPr>
                <w:rFonts w:asciiTheme="minorHAnsi" w:hAnsiTheme="minorHAnsi" w:cstheme="minorHAnsi"/>
                <w:bCs/>
              </w:rPr>
              <w:t>Dębnica Kaszubska</w:t>
            </w:r>
          </w:p>
        </w:tc>
        <w:tc>
          <w:tcPr>
            <w:tcW w:w="1843" w:type="dxa"/>
            <w:tcBorders>
              <w:top w:val="single" w:sz="4" w:space="0" w:color="auto"/>
              <w:left w:val="single" w:sz="4" w:space="0" w:color="auto"/>
              <w:bottom w:val="single" w:sz="4" w:space="0" w:color="auto"/>
              <w:right w:val="single" w:sz="4" w:space="0" w:color="auto"/>
            </w:tcBorders>
            <w:vAlign w:val="center"/>
          </w:tcPr>
          <w:p w14:paraId="7B67D291" w14:textId="77777777" w:rsidR="00F26DC0" w:rsidRDefault="00F26DC0" w:rsidP="00AB4FD9">
            <w:pPr>
              <w:spacing w:line="276" w:lineRule="auto"/>
              <w:jc w:val="center"/>
              <w:rPr>
                <w:rFonts w:asciiTheme="minorHAnsi" w:hAnsiTheme="minorHAnsi" w:cstheme="minorHAnsi"/>
              </w:rPr>
            </w:pPr>
            <w:r>
              <w:rPr>
                <w:rFonts w:asciiTheme="minorHAnsi" w:hAnsiTheme="minorHAnsi" w:cstheme="minorHAnsi"/>
              </w:rPr>
              <w:t>300</w:t>
            </w:r>
          </w:p>
        </w:tc>
        <w:tc>
          <w:tcPr>
            <w:tcW w:w="1559" w:type="dxa"/>
            <w:tcBorders>
              <w:top w:val="single" w:sz="4" w:space="0" w:color="auto"/>
              <w:left w:val="single" w:sz="4" w:space="0" w:color="auto"/>
              <w:bottom w:val="single" w:sz="4" w:space="0" w:color="auto"/>
              <w:right w:val="single" w:sz="4" w:space="0" w:color="auto"/>
            </w:tcBorders>
            <w:vAlign w:val="center"/>
          </w:tcPr>
          <w:p w14:paraId="5905FD02" w14:textId="77777777" w:rsidR="00F26DC0" w:rsidRDefault="00F26DC0" w:rsidP="00AB4FD9">
            <w:pPr>
              <w:spacing w:line="276" w:lineRule="auto"/>
              <w:jc w:val="center"/>
              <w:rPr>
                <w:rFonts w:asciiTheme="minorHAnsi" w:hAnsiTheme="minorHAnsi" w:cstheme="minorHAnsi"/>
              </w:rPr>
            </w:pPr>
            <w:r>
              <w:rPr>
                <w:rFonts w:asciiTheme="minorHAnsi" w:hAnsiTheme="minorHAnsi" w:cstheme="minorHAnsi"/>
              </w:rPr>
              <w:t>9631</w:t>
            </w:r>
          </w:p>
        </w:tc>
        <w:tc>
          <w:tcPr>
            <w:tcW w:w="1503" w:type="dxa"/>
            <w:tcBorders>
              <w:top w:val="single" w:sz="4" w:space="0" w:color="auto"/>
              <w:left w:val="single" w:sz="4" w:space="0" w:color="auto"/>
              <w:bottom w:val="single" w:sz="4" w:space="0" w:color="auto"/>
              <w:right w:val="single" w:sz="4" w:space="0" w:color="auto"/>
            </w:tcBorders>
            <w:vAlign w:val="center"/>
          </w:tcPr>
          <w:p w14:paraId="55C82B23" w14:textId="77777777" w:rsidR="00F26DC0" w:rsidRDefault="00F26DC0" w:rsidP="00AB4FD9">
            <w:pPr>
              <w:spacing w:line="276" w:lineRule="auto"/>
              <w:jc w:val="center"/>
              <w:rPr>
                <w:rFonts w:asciiTheme="minorHAnsi" w:hAnsiTheme="minorHAnsi" w:cstheme="minorHAnsi"/>
              </w:rPr>
            </w:pPr>
            <w:r>
              <w:rPr>
                <w:rFonts w:asciiTheme="minorHAnsi" w:hAnsiTheme="minorHAnsi" w:cstheme="minorHAnsi"/>
              </w:rPr>
              <w:t>32</w:t>
            </w:r>
          </w:p>
        </w:tc>
        <w:tc>
          <w:tcPr>
            <w:tcW w:w="1332" w:type="dxa"/>
            <w:tcBorders>
              <w:top w:val="single" w:sz="4" w:space="0" w:color="auto"/>
              <w:bottom w:val="single" w:sz="4" w:space="0" w:color="auto"/>
            </w:tcBorders>
            <w:shd w:val="clear" w:color="auto" w:fill="auto"/>
            <w:vAlign w:val="center"/>
          </w:tcPr>
          <w:p w14:paraId="7B2BCFC1" w14:textId="77777777" w:rsidR="00F26DC0" w:rsidRDefault="00F26DC0" w:rsidP="00AB4FD9">
            <w:pPr>
              <w:spacing w:line="276" w:lineRule="auto"/>
              <w:jc w:val="center"/>
              <w:rPr>
                <w:rFonts w:asciiTheme="minorHAnsi" w:hAnsiTheme="minorHAnsi" w:cstheme="minorHAnsi"/>
              </w:rPr>
            </w:pPr>
            <w:r>
              <w:rPr>
                <w:rFonts w:asciiTheme="minorHAnsi" w:hAnsiTheme="minorHAnsi" w:cstheme="minorHAnsi"/>
              </w:rPr>
              <w:t>22</w:t>
            </w:r>
          </w:p>
        </w:tc>
      </w:tr>
      <w:tr w:rsidR="00F26DC0" w:rsidRPr="00AD1787" w14:paraId="7611BB45" w14:textId="77777777" w:rsidTr="00AB4FD9">
        <w:trPr>
          <w:trHeight w:val="275"/>
        </w:trPr>
        <w:tc>
          <w:tcPr>
            <w:tcW w:w="2977" w:type="dxa"/>
            <w:tcBorders>
              <w:top w:val="single" w:sz="4" w:space="0" w:color="auto"/>
              <w:left w:val="single" w:sz="4" w:space="0" w:color="auto"/>
              <w:bottom w:val="single" w:sz="4" w:space="0" w:color="auto"/>
              <w:right w:val="single" w:sz="4" w:space="0" w:color="auto"/>
            </w:tcBorders>
            <w:vAlign w:val="center"/>
          </w:tcPr>
          <w:p w14:paraId="2D751C20" w14:textId="77777777" w:rsidR="00F26DC0" w:rsidRDefault="00F26DC0" w:rsidP="00AB4FD9">
            <w:pPr>
              <w:spacing w:line="276" w:lineRule="auto"/>
              <w:jc w:val="center"/>
              <w:rPr>
                <w:rFonts w:asciiTheme="minorHAnsi" w:hAnsiTheme="minorHAnsi" w:cstheme="minorHAnsi"/>
                <w:bCs/>
              </w:rPr>
            </w:pPr>
            <w:r>
              <w:rPr>
                <w:rFonts w:asciiTheme="minorHAnsi" w:hAnsiTheme="minorHAnsi" w:cstheme="minorHAnsi"/>
                <w:bCs/>
              </w:rPr>
              <w:t>Parchowo</w:t>
            </w:r>
          </w:p>
        </w:tc>
        <w:tc>
          <w:tcPr>
            <w:tcW w:w="1843" w:type="dxa"/>
            <w:tcBorders>
              <w:top w:val="single" w:sz="4" w:space="0" w:color="auto"/>
              <w:left w:val="single" w:sz="4" w:space="0" w:color="auto"/>
              <w:bottom w:val="single" w:sz="4" w:space="0" w:color="auto"/>
              <w:right w:val="single" w:sz="4" w:space="0" w:color="auto"/>
            </w:tcBorders>
            <w:vAlign w:val="center"/>
          </w:tcPr>
          <w:p w14:paraId="00C4D2BE" w14:textId="77777777" w:rsidR="00F26DC0" w:rsidRDefault="00F26DC0" w:rsidP="00AB4FD9">
            <w:pPr>
              <w:spacing w:line="276" w:lineRule="auto"/>
              <w:jc w:val="center"/>
              <w:rPr>
                <w:rFonts w:asciiTheme="minorHAnsi" w:hAnsiTheme="minorHAnsi" w:cstheme="minorHAnsi"/>
              </w:rPr>
            </w:pPr>
            <w:r>
              <w:rPr>
                <w:rFonts w:asciiTheme="minorHAnsi" w:hAnsiTheme="minorHAnsi" w:cstheme="minorHAnsi"/>
              </w:rPr>
              <w:t>131</w:t>
            </w:r>
          </w:p>
        </w:tc>
        <w:tc>
          <w:tcPr>
            <w:tcW w:w="1559" w:type="dxa"/>
            <w:tcBorders>
              <w:top w:val="single" w:sz="4" w:space="0" w:color="auto"/>
              <w:left w:val="single" w:sz="4" w:space="0" w:color="auto"/>
              <w:bottom w:val="single" w:sz="4" w:space="0" w:color="auto"/>
              <w:right w:val="single" w:sz="4" w:space="0" w:color="auto"/>
            </w:tcBorders>
            <w:vAlign w:val="center"/>
          </w:tcPr>
          <w:p w14:paraId="19D571B5" w14:textId="77777777" w:rsidR="00F26DC0" w:rsidRDefault="00F26DC0" w:rsidP="00AB4FD9">
            <w:pPr>
              <w:spacing w:line="276" w:lineRule="auto"/>
              <w:jc w:val="center"/>
              <w:rPr>
                <w:rFonts w:asciiTheme="minorHAnsi" w:hAnsiTheme="minorHAnsi" w:cstheme="minorHAnsi"/>
              </w:rPr>
            </w:pPr>
            <w:r>
              <w:rPr>
                <w:rFonts w:asciiTheme="minorHAnsi" w:hAnsiTheme="minorHAnsi" w:cstheme="minorHAnsi"/>
              </w:rPr>
              <w:t>3765</w:t>
            </w:r>
          </w:p>
        </w:tc>
        <w:tc>
          <w:tcPr>
            <w:tcW w:w="1503" w:type="dxa"/>
            <w:tcBorders>
              <w:top w:val="single" w:sz="4" w:space="0" w:color="auto"/>
              <w:left w:val="single" w:sz="4" w:space="0" w:color="auto"/>
              <w:bottom w:val="single" w:sz="4" w:space="0" w:color="auto"/>
              <w:right w:val="single" w:sz="4" w:space="0" w:color="auto"/>
            </w:tcBorders>
            <w:vAlign w:val="center"/>
          </w:tcPr>
          <w:p w14:paraId="2C77E674" w14:textId="77777777" w:rsidR="00F26DC0" w:rsidRDefault="00F26DC0" w:rsidP="00AB4FD9">
            <w:pPr>
              <w:spacing w:line="276" w:lineRule="auto"/>
              <w:jc w:val="center"/>
              <w:rPr>
                <w:rFonts w:asciiTheme="minorHAnsi" w:hAnsiTheme="minorHAnsi" w:cstheme="minorHAnsi"/>
              </w:rPr>
            </w:pPr>
            <w:r>
              <w:rPr>
                <w:rFonts w:asciiTheme="minorHAnsi" w:hAnsiTheme="minorHAnsi" w:cstheme="minorHAnsi"/>
              </w:rPr>
              <w:t>29</w:t>
            </w:r>
          </w:p>
        </w:tc>
        <w:tc>
          <w:tcPr>
            <w:tcW w:w="1332" w:type="dxa"/>
            <w:tcBorders>
              <w:top w:val="single" w:sz="4" w:space="0" w:color="auto"/>
              <w:bottom w:val="single" w:sz="4" w:space="0" w:color="auto"/>
            </w:tcBorders>
            <w:shd w:val="clear" w:color="auto" w:fill="auto"/>
            <w:vAlign w:val="center"/>
          </w:tcPr>
          <w:p w14:paraId="0ED0A9E0" w14:textId="77777777" w:rsidR="00F26DC0" w:rsidRDefault="00F26DC0" w:rsidP="00AB4FD9">
            <w:pPr>
              <w:spacing w:line="276" w:lineRule="auto"/>
              <w:jc w:val="center"/>
              <w:rPr>
                <w:rFonts w:asciiTheme="minorHAnsi" w:hAnsiTheme="minorHAnsi" w:cstheme="minorHAnsi"/>
              </w:rPr>
            </w:pPr>
            <w:r>
              <w:rPr>
                <w:rFonts w:asciiTheme="minorHAnsi" w:hAnsiTheme="minorHAnsi" w:cstheme="minorHAnsi"/>
              </w:rPr>
              <w:t>11</w:t>
            </w:r>
          </w:p>
        </w:tc>
      </w:tr>
      <w:tr w:rsidR="00F26DC0" w:rsidRPr="00AD1787" w14:paraId="56198580" w14:textId="77777777" w:rsidTr="00AB4FD9">
        <w:trPr>
          <w:trHeight w:val="275"/>
        </w:trPr>
        <w:tc>
          <w:tcPr>
            <w:tcW w:w="2977" w:type="dxa"/>
            <w:tcBorders>
              <w:top w:val="single" w:sz="4" w:space="0" w:color="auto"/>
              <w:left w:val="single" w:sz="4" w:space="0" w:color="auto"/>
              <w:bottom w:val="single" w:sz="4" w:space="0" w:color="auto"/>
              <w:right w:val="single" w:sz="4" w:space="0" w:color="auto"/>
            </w:tcBorders>
            <w:vAlign w:val="center"/>
          </w:tcPr>
          <w:p w14:paraId="214A33CD" w14:textId="77777777" w:rsidR="00F26DC0" w:rsidRDefault="00F26DC0" w:rsidP="00AB4FD9">
            <w:pPr>
              <w:spacing w:line="276" w:lineRule="auto"/>
              <w:jc w:val="center"/>
              <w:rPr>
                <w:rFonts w:asciiTheme="minorHAnsi" w:hAnsiTheme="minorHAnsi" w:cstheme="minorHAnsi"/>
                <w:bCs/>
              </w:rPr>
            </w:pPr>
            <w:r>
              <w:rPr>
                <w:rFonts w:asciiTheme="minorHAnsi" w:hAnsiTheme="minorHAnsi" w:cstheme="minorHAnsi"/>
                <w:bCs/>
              </w:rPr>
              <w:t>Potęgowo</w:t>
            </w:r>
          </w:p>
        </w:tc>
        <w:tc>
          <w:tcPr>
            <w:tcW w:w="1843" w:type="dxa"/>
            <w:tcBorders>
              <w:top w:val="single" w:sz="4" w:space="0" w:color="auto"/>
              <w:left w:val="single" w:sz="4" w:space="0" w:color="auto"/>
              <w:bottom w:val="single" w:sz="4" w:space="0" w:color="auto"/>
              <w:right w:val="single" w:sz="4" w:space="0" w:color="auto"/>
            </w:tcBorders>
            <w:vAlign w:val="center"/>
          </w:tcPr>
          <w:p w14:paraId="36B206BB" w14:textId="77777777" w:rsidR="00F26DC0" w:rsidRDefault="00F26DC0" w:rsidP="00AB4FD9">
            <w:pPr>
              <w:spacing w:line="276" w:lineRule="auto"/>
              <w:jc w:val="center"/>
              <w:rPr>
                <w:rFonts w:asciiTheme="minorHAnsi" w:hAnsiTheme="minorHAnsi" w:cstheme="minorHAnsi"/>
              </w:rPr>
            </w:pPr>
            <w:r>
              <w:rPr>
                <w:rFonts w:asciiTheme="minorHAnsi" w:hAnsiTheme="minorHAnsi" w:cstheme="minorHAnsi"/>
              </w:rPr>
              <w:t>228</w:t>
            </w:r>
          </w:p>
        </w:tc>
        <w:tc>
          <w:tcPr>
            <w:tcW w:w="1559" w:type="dxa"/>
            <w:tcBorders>
              <w:top w:val="single" w:sz="4" w:space="0" w:color="auto"/>
              <w:left w:val="single" w:sz="4" w:space="0" w:color="auto"/>
              <w:bottom w:val="single" w:sz="4" w:space="0" w:color="auto"/>
              <w:right w:val="single" w:sz="4" w:space="0" w:color="auto"/>
            </w:tcBorders>
            <w:vAlign w:val="center"/>
          </w:tcPr>
          <w:p w14:paraId="66B903CE" w14:textId="77777777" w:rsidR="00F26DC0" w:rsidRDefault="00F26DC0" w:rsidP="00AB4FD9">
            <w:pPr>
              <w:spacing w:line="276" w:lineRule="auto"/>
              <w:jc w:val="center"/>
              <w:rPr>
                <w:rFonts w:asciiTheme="minorHAnsi" w:hAnsiTheme="minorHAnsi" w:cstheme="minorHAnsi"/>
              </w:rPr>
            </w:pPr>
            <w:r>
              <w:rPr>
                <w:rFonts w:asciiTheme="minorHAnsi" w:hAnsiTheme="minorHAnsi" w:cstheme="minorHAnsi"/>
              </w:rPr>
              <w:t>6953</w:t>
            </w:r>
          </w:p>
        </w:tc>
        <w:tc>
          <w:tcPr>
            <w:tcW w:w="1503" w:type="dxa"/>
            <w:tcBorders>
              <w:top w:val="single" w:sz="4" w:space="0" w:color="auto"/>
              <w:left w:val="single" w:sz="4" w:space="0" w:color="auto"/>
              <w:bottom w:val="single" w:sz="4" w:space="0" w:color="auto"/>
              <w:right w:val="single" w:sz="4" w:space="0" w:color="auto"/>
            </w:tcBorders>
            <w:vAlign w:val="center"/>
          </w:tcPr>
          <w:p w14:paraId="62D3E7CD" w14:textId="77777777" w:rsidR="00F26DC0" w:rsidRDefault="00F26DC0" w:rsidP="00AB4FD9">
            <w:pPr>
              <w:spacing w:line="276" w:lineRule="auto"/>
              <w:jc w:val="center"/>
              <w:rPr>
                <w:rFonts w:asciiTheme="minorHAnsi" w:hAnsiTheme="minorHAnsi" w:cstheme="minorHAnsi"/>
              </w:rPr>
            </w:pPr>
            <w:r>
              <w:rPr>
                <w:rFonts w:asciiTheme="minorHAnsi" w:hAnsiTheme="minorHAnsi" w:cstheme="minorHAnsi"/>
              </w:rPr>
              <w:t>30</w:t>
            </w:r>
          </w:p>
        </w:tc>
        <w:tc>
          <w:tcPr>
            <w:tcW w:w="1332" w:type="dxa"/>
            <w:tcBorders>
              <w:top w:val="single" w:sz="4" w:space="0" w:color="auto"/>
              <w:bottom w:val="single" w:sz="4" w:space="0" w:color="auto"/>
            </w:tcBorders>
            <w:shd w:val="clear" w:color="auto" w:fill="auto"/>
            <w:vAlign w:val="center"/>
          </w:tcPr>
          <w:p w14:paraId="767087E0" w14:textId="77777777" w:rsidR="00F26DC0" w:rsidRDefault="00F26DC0" w:rsidP="00AB4FD9">
            <w:pPr>
              <w:spacing w:line="276" w:lineRule="auto"/>
              <w:jc w:val="center"/>
              <w:rPr>
                <w:rFonts w:asciiTheme="minorHAnsi" w:hAnsiTheme="minorHAnsi" w:cstheme="minorHAnsi"/>
              </w:rPr>
            </w:pPr>
            <w:r>
              <w:rPr>
                <w:rFonts w:asciiTheme="minorHAnsi" w:hAnsiTheme="minorHAnsi" w:cstheme="minorHAnsi"/>
              </w:rPr>
              <w:t>28</w:t>
            </w:r>
          </w:p>
        </w:tc>
      </w:tr>
      <w:tr w:rsidR="00F26DC0" w:rsidRPr="00AD1787" w14:paraId="5FDEA61B" w14:textId="77777777" w:rsidTr="00AB4FD9">
        <w:trPr>
          <w:trHeight w:val="275"/>
        </w:trPr>
        <w:tc>
          <w:tcPr>
            <w:tcW w:w="2977" w:type="dxa"/>
            <w:tcBorders>
              <w:top w:val="single" w:sz="4" w:space="0" w:color="auto"/>
              <w:left w:val="single" w:sz="4" w:space="0" w:color="auto"/>
              <w:bottom w:val="single" w:sz="4" w:space="0" w:color="auto"/>
              <w:right w:val="single" w:sz="4" w:space="0" w:color="auto"/>
            </w:tcBorders>
            <w:vAlign w:val="center"/>
          </w:tcPr>
          <w:p w14:paraId="2C235359" w14:textId="77777777" w:rsidR="00F26DC0" w:rsidRDefault="00F26DC0" w:rsidP="00AB4FD9">
            <w:pPr>
              <w:spacing w:line="276" w:lineRule="auto"/>
              <w:jc w:val="center"/>
              <w:rPr>
                <w:rFonts w:asciiTheme="minorHAnsi" w:hAnsiTheme="minorHAnsi" w:cstheme="minorHAnsi"/>
                <w:bCs/>
              </w:rPr>
            </w:pPr>
            <w:r>
              <w:rPr>
                <w:rFonts w:asciiTheme="minorHAnsi" w:hAnsiTheme="minorHAnsi" w:cstheme="minorHAnsi"/>
                <w:bCs/>
              </w:rPr>
              <w:t>Sierakowice</w:t>
            </w:r>
          </w:p>
        </w:tc>
        <w:tc>
          <w:tcPr>
            <w:tcW w:w="1843" w:type="dxa"/>
            <w:tcBorders>
              <w:top w:val="single" w:sz="4" w:space="0" w:color="auto"/>
              <w:left w:val="single" w:sz="4" w:space="0" w:color="auto"/>
              <w:bottom w:val="single" w:sz="4" w:space="0" w:color="auto"/>
              <w:right w:val="single" w:sz="4" w:space="0" w:color="auto"/>
            </w:tcBorders>
            <w:vAlign w:val="center"/>
          </w:tcPr>
          <w:p w14:paraId="62413A9F" w14:textId="77777777" w:rsidR="00F26DC0" w:rsidRDefault="00F26DC0" w:rsidP="00AB4FD9">
            <w:pPr>
              <w:spacing w:line="276" w:lineRule="auto"/>
              <w:jc w:val="center"/>
              <w:rPr>
                <w:rFonts w:asciiTheme="minorHAnsi" w:hAnsiTheme="minorHAnsi" w:cstheme="minorHAnsi"/>
              </w:rPr>
            </w:pPr>
            <w:r>
              <w:rPr>
                <w:rFonts w:asciiTheme="minorHAnsi" w:hAnsiTheme="minorHAnsi" w:cstheme="minorHAnsi"/>
              </w:rPr>
              <w:t>183</w:t>
            </w:r>
          </w:p>
        </w:tc>
        <w:tc>
          <w:tcPr>
            <w:tcW w:w="1559" w:type="dxa"/>
            <w:tcBorders>
              <w:top w:val="single" w:sz="4" w:space="0" w:color="auto"/>
              <w:left w:val="single" w:sz="4" w:space="0" w:color="auto"/>
              <w:bottom w:val="single" w:sz="4" w:space="0" w:color="auto"/>
              <w:right w:val="single" w:sz="4" w:space="0" w:color="auto"/>
            </w:tcBorders>
            <w:vAlign w:val="center"/>
          </w:tcPr>
          <w:p w14:paraId="7B72D5ED" w14:textId="77777777" w:rsidR="00F26DC0" w:rsidRDefault="00F26DC0" w:rsidP="00AB4FD9">
            <w:pPr>
              <w:spacing w:line="276" w:lineRule="auto"/>
              <w:jc w:val="center"/>
              <w:rPr>
                <w:rFonts w:asciiTheme="minorHAnsi" w:hAnsiTheme="minorHAnsi" w:cstheme="minorHAnsi"/>
              </w:rPr>
            </w:pPr>
            <w:r>
              <w:rPr>
                <w:rFonts w:asciiTheme="minorHAnsi" w:hAnsiTheme="minorHAnsi" w:cstheme="minorHAnsi"/>
              </w:rPr>
              <w:t>19836</w:t>
            </w:r>
          </w:p>
        </w:tc>
        <w:tc>
          <w:tcPr>
            <w:tcW w:w="1503" w:type="dxa"/>
            <w:tcBorders>
              <w:top w:val="single" w:sz="4" w:space="0" w:color="auto"/>
              <w:left w:val="single" w:sz="4" w:space="0" w:color="auto"/>
              <w:bottom w:val="single" w:sz="4" w:space="0" w:color="auto"/>
              <w:right w:val="single" w:sz="4" w:space="0" w:color="auto"/>
            </w:tcBorders>
            <w:vAlign w:val="center"/>
          </w:tcPr>
          <w:p w14:paraId="7F85E213" w14:textId="77777777" w:rsidR="00F26DC0" w:rsidRDefault="00F26DC0" w:rsidP="00AB4FD9">
            <w:pPr>
              <w:spacing w:line="276" w:lineRule="auto"/>
              <w:jc w:val="center"/>
              <w:rPr>
                <w:rFonts w:asciiTheme="minorHAnsi" w:hAnsiTheme="minorHAnsi" w:cstheme="minorHAnsi"/>
              </w:rPr>
            </w:pPr>
            <w:r>
              <w:rPr>
                <w:rFonts w:asciiTheme="minorHAnsi" w:hAnsiTheme="minorHAnsi" w:cstheme="minorHAnsi"/>
              </w:rPr>
              <w:t>109</w:t>
            </w:r>
          </w:p>
        </w:tc>
        <w:tc>
          <w:tcPr>
            <w:tcW w:w="1332" w:type="dxa"/>
            <w:tcBorders>
              <w:top w:val="single" w:sz="4" w:space="0" w:color="auto"/>
              <w:bottom w:val="single" w:sz="4" w:space="0" w:color="auto"/>
            </w:tcBorders>
            <w:shd w:val="clear" w:color="auto" w:fill="auto"/>
            <w:vAlign w:val="center"/>
          </w:tcPr>
          <w:p w14:paraId="4E3EF234" w14:textId="77777777" w:rsidR="00F26DC0" w:rsidRDefault="00F26DC0" w:rsidP="00AB4FD9">
            <w:pPr>
              <w:spacing w:line="276" w:lineRule="auto"/>
              <w:jc w:val="center"/>
              <w:rPr>
                <w:rFonts w:asciiTheme="minorHAnsi" w:hAnsiTheme="minorHAnsi" w:cstheme="minorHAnsi"/>
              </w:rPr>
            </w:pPr>
            <w:r>
              <w:rPr>
                <w:rFonts w:asciiTheme="minorHAnsi" w:hAnsiTheme="minorHAnsi" w:cstheme="minorHAnsi"/>
              </w:rPr>
              <w:t>22</w:t>
            </w:r>
          </w:p>
        </w:tc>
      </w:tr>
    </w:tbl>
    <w:p w14:paraId="7B974541" w14:textId="77777777" w:rsidR="00F26DC0" w:rsidRPr="00AD1787" w:rsidRDefault="00F26DC0" w:rsidP="00F26DC0">
      <w:pPr>
        <w:spacing w:line="276" w:lineRule="auto"/>
        <w:jc w:val="center"/>
        <w:rPr>
          <w:rFonts w:asciiTheme="minorHAnsi" w:hAnsiTheme="minorHAnsi" w:cstheme="minorHAnsi"/>
          <w:sz w:val="18"/>
          <w:szCs w:val="18"/>
        </w:rPr>
      </w:pPr>
      <w:r w:rsidRPr="00AD1787">
        <w:rPr>
          <w:rFonts w:asciiTheme="minorHAnsi" w:hAnsiTheme="minorHAnsi" w:cstheme="minorHAnsi"/>
          <w:sz w:val="18"/>
          <w:szCs w:val="18"/>
        </w:rPr>
        <w:t>źródło: opracowanie własne</w:t>
      </w:r>
      <w:r>
        <w:rPr>
          <w:rFonts w:asciiTheme="minorHAnsi" w:hAnsiTheme="minorHAnsi" w:cstheme="minorHAnsi"/>
          <w:sz w:val="18"/>
          <w:szCs w:val="18"/>
        </w:rPr>
        <w:t xml:space="preserve"> na podstawie Vademecum Samorządowca</w:t>
      </w:r>
    </w:p>
    <w:p w14:paraId="506C2681" w14:textId="77777777" w:rsidR="00CB6AC1" w:rsidRDefault="00CB6AC1" w:rsidP="006F7C85">
      <w:pPr>
        <w:pStyle w:val="Tekstpodstawowy"/>
        <w:spacing w:line="276" w:lineRule="auto"/>
      </w:pPr>
    </w:p>
    <w:p w14:paraId="4C82288D" w14:textId="77777777" w:rsidR="00190EEA" w:rsidRPr="00AD1787" w:rsidRDefault="00A81ABB" w:rsidP="00996E86">
      <w:pPr>
        <w:pStyle w:val="Nagwek1"/>
        <w:spacing w:line="276" w:lineRule="auto"/>
      </w:pPr>
      <w:bookmarkStart w:id="17" w:name="_Toc43888756"/>
      <w:r w:rsidRPr="00AD1787">
        <w:lastRenderedPageBreak/>
        <w:t>3. Cel i zadania programu usuwania azbestu</w:t>
      </w:r>
      <w:bookmarkEnd w:id="5"/>
      <w:bookmarkEnd w:id="17"/>
    </w:p>
    <w:p w14:paraId="385A920C" w14:textId="6529BC1A" w:rsidR="00190EEA" w:rsidRPr="00AD1787" w:rsidRDefault="007F75B8" w:rsidP="00996E86">
      <w:pPr>
        <w:pStyle w:val="Tekstpodstawowy"/>
        <w:spacing w:line="276" w:lineRule="auto"/>
      </w:pPr>
      <w:r w:rsidRPr="00AD1787">
        <w:tab/>
      </w:r>
      <w:r w:rsidR="008E64E2" w:rsidRPr="00AD1787">
        <w:t>Celem Programu</w:t>
      </w:r>
      <w:r w:rsidR="00190EEA" w:rsidRPr="00AD1787">
        <w:t xml:space="preserve"> jest bezpieczne usunięcie azbestu</w:t>
      </w:r>
      <w:r w:rsidR="00DC4D23" w:rsidRPr="00AD1787">
        <w:t xml:space="preserve"> i </w:t>
      </w:r>
      <w:r w:rsidR="00190EEA" w:rsidRPr="00AD1787">
        <w:t>wyrobów zawierających azbest</w:t>
      </w:r>
      <w:r w:rsidR="00DC4D23" w:rsidRPr="00AD1787">
        <w:t xml:space="preserve"> z </w:t>
      </w:r>
      <w:r w:rsidR="00190EEA" w:rsidRPr="00AD1787">
        <w:t xml:space="preserve">obszaru </w:t>
      </w:r>
      <w:r w:rsidR="00672157" w:rsidRPr="00AD1787">
        <w:t xml:space="preserve">gminy </w:t>
      </w:r>
      <w:r w:rsidR="00A5798C">
        <w:t>Czarna Dąbrówka</w:t>
      </w:r>
      <w:r w:rsidR="00C30E41" w:rsidRPr="00AD1787">
        <w:t>.</w:t>
      </w:r>
      <w:r w:rsidR="003440F5" w:rsidRPr="00AD1787">
        <w:t xml:space="preserve"> </w:t>
      </w:r>
      <w:r w:rsidR="00190EEA" w:rsidRPr="00AD1787">
        <w:t>Cel ten zostanie osiągnięty poprzez realizację niżej wymieniony</w:t>
      </w:r>
      <w:r w:rsidR="008E64E2" w:rsidRPr="00AD1787">
        <w:t>ch zadań określonych</w:t>
      </w:r>
      <w:r w:rsidR="00DC4D23" w:rsidRPr="00AD1787">
        <w:t xml:space="preserve"> w </w:t>
      </w:r>
      <w:r w:rsidR="008E64E2" w:rsidRPr="00AD1787">
        <w:t>Programie</w:t>
      </w:r>
      <w:r w:rsidR="00190EEA" w:rsidRPr="00AD1787">
        <w:t>:</w:t>
      </w:r>
    </w:p>
    <w:p w14:paraId="05A1B4A0" w14:textId="77777777" w:rsidR="00190EEA" w:rsidRPr="00AD1787" w:rsidRDefault="00190EEA" w:rsidP="00996E86">
      <w:pPr>
        <w:pStyle w:val="Tekstpodstawowy"/>
        <w:numPr>
          <w:ilvl w:val="0"/>
          <w:numId w:val="5"/>
        </w:numPr>
        <w:spacing w:line="276" w:lineRule="auto"/>
      </w:pPr>
      <w:r w:rsidRPr="00AD1787">
        <w:t>zwiększenie zakresu wiedzy mieszkańców na temat azbestu, jego bezpiecznego użytkowania</w:t>
      </w:r>
      <w:r w:rsidR="00DC4D23" w:rsidRPr="00AD1787">
        <w:t xml:space="preserve"> i </w:t>
      </w:r>
      <w:r w:rsidRPr="00AD1787">
        <w:t>usuwania (likwidacja przyzwolenia społecznego na nielegalne zachowania związane</w:t>
      </w:r>
      <w:r w:rsidR="00DC4D23" w:rsidRPr="00AD1787">
        <w:t xml:space="preserve"> z </w:t>
      </w:r>
      <w:r w:rsidRPr="00AD1787">
        <w:t>azbestem -</w:t>
      </w:r>
      <w:r w:rsidR="007F75B8" w:rsidRPr="00AD1787">
        <w:t xml:space="preserve"> </w:t>
      </w:r>
      <w:r w:rsidRPr="00AD1787">
        <w:t>nieuprawniony d</w:t>
      </w:r>
      <w:r w:rsidR="007F75B8" w:rsidRPr="00AD1787">
        <w:t>emontaż</w:t>
      </w:r>
      <w:r w:rsidR="00DC4D23" w:rsidRPr="00AD1787">
        <w:t xml:space="preserve"> i </w:t>
      </w:r>
      <w:r w:rsidR="007F75B8" w:rsidRPr="00AD1787">
        <w:t xml:space="preserve">wyrzucanie odpadów </w:t>
      </w:r>
      <w:r w:rsidRPr="00AD1787">
        <w:t>m.in.</w:t>
      </w:r>
      <w:r w:rsidR="007F75B8" w:rsidRPr="00AD1787">
        <w:t xml:space="preserve"> do</w:t>
      </w:r>
      <w:r w:rsidR="003145A5" w:rsidRPr="00AD1787">
        <w:t xml:space="preserve"> lasów),</w:t>
      </w:r>
    </w:p>
    <w:p w14:paraId="279AFE92" w14:textId="77777777" w:rsidR="00190EEA" w:rsidRPr="00AD1787" w:rsidRDefault="00190EEA" w:rsidP="00996E86">
      <w:pPr>
        <w:pStyle w:val="Tekstpodstawowy"/>
        <w:numPr>
          <w:ilvl w:val="0"/>
          <w:numId w:val="5"/>
        </w:numPr>
        <w:spacing w:line="276" w:lineRule="auto"/>
      </w:pPr>
      <w:r w:rsidRPr="00AD1787">
        <w:t>stworzenie właściwych warunków do wdrożenia obowiązujących przepisów prawnych oraz dobrych praktyk związanych</w:t>
      </w:r>
      <w:r w:rsidR="00DC4D23" w:rsidRPr="00AD1787">
        <w:t xml:space="preserve"> z </w:t>
      </w:r>
      <w:r w:rsidR="003145A5" w:rsidRPr="00AD1787">
        <w:t>wyrobami azbestowymi,</w:t>
      </w:r>
    </w:p>
    <w:p w14:paraId="0024F378" w14:textId="0927B9F1" w:rsidR="00190EEA" w:rsidRPr="00AD1787" w:rsidRDefault="00190EEA" w:rsidP="00996E86">
      <w:pPr>
        <w:pStyle w:val="Tekstpodstawowy"/>
        <w:numPr>
          <w:ilvl w:val="0"/>
          <w:numId w:val="5"/>
        </w:numPr>
        <w:spacing w:line="276" w:lineRule="auto"/>
      </w:pPr>
      <w:r w:rsidRPr="00AD1787">
        <w:t>zachęcenie mieszkańców do udziału</w:t>
      </w:r>
      <w:r w:rsidR="00DC4D23" w:rsidRPr="00AD1787">
        <w:t xml:space="preserve"> w </w:t>
      </w:r>
      <w:r w:rsidR="008E64E2" w:rsidRPr="00AD1787">
        <w:t>Programie</w:t>
      </w:r>
      <w:r w:rsidRPr="00AD1787">
        <w:t xml:space="preserve"> poprzez wykorzystanie potencjalnej możliwości uzyskania wsparcia finansowego ze środków pomocow</w:t>
      </w:r>
      <w:r w:rsidR="00EB10BF" w:rsidRPr="00AD1787">
        <w:t>ych UE dzięki zapisom</w:t>
      </w:r>
      <w:r w:rsidR="00DC4D23" w:rsidRPr="00AD1787">
        <w:t xml:space="preserve"> w </w:t>
      </w:r>
      <w:r w:rsidR="00EB10BF" w:rsidRPr="00AD1787">
        <w:t xml:space="preserve">RPO </w:t>
      </w:r>
      <w:r w:rsidR="00040A0F" w:rsidRPr="00AD1787">
        <w:t xml:space="preserve">na lata </w:t>
      </w:r>
      <w:r w:rsidR="00462477" w:rsidRPr="00AD1787">
        <w:t>2014</w:t>
      </w:r>
      <w:r w:rsidR="00040A0F" w:rsidRPr="00AD1787">
        <w:t xml:space="preserve"> – 2020</w:t>
      </w:r>
      <w:r w:rsidR="00206A79">
        <w:t xml:space="preserve"> (finansowanie przedłużone do 20</w:t>
      </w:r>
      <w:r w:rsidR="00B92871">
        <w:t>2</w:t>
      </w:r>
      <w:r w:rsidR="00206A79">
        <w:t>2 roku)</w:t>
      </w:r>
      <w:r w:rsidR="003145A5" w:rsidRPr="00AD1787">
        <w:t>,</w:t>
      </w:r>
    </w:p>
    <w:p w14:paraId="249D0090" w14:textId="77777777" w:rsidR="00190EEA" w:rsidRPr="00AD1787" w:rsidRDefault="00190EEA" w:rsidP="00996E86">
      <w:pPr>
        <w:pStyle w:val="Tekstpodstawowy"/>
        <w:numPr>
          <w:ilvl w:val="0"/>
          <w:numId w:val="5"/>
        </w:numPr>
        <w:spacing w:line="276" w:lineRule="auto"/>
      </w:pPr>
      <w:r w:rsidRPr="00AD1787">
        <w:t xml:space="preserve">stworzenie sprzyjających warunków usuwania wyrobów azbestowych </w:t>
      </w:r>
      <w:r w:rsidRPr="00AD1787">
        <w:br/>
        <w:t xml:space="preserve">w </w:t>
      </w:r>
      <w:r w:rsidR="008E64E2" w:rsidRPr="00AD1787">
        <w:t>całym okresie działania Programu</w:t>
      </w:r>
      <w:r w:rsidR="003145A5" w:rsidRPr="00AD1787">
        <w:t>,</w:t>
      </w:r>
    </w:p>
    <w:p w14:paraId="36AD0216" w14:textId="21890B55" w:rsidR="001A3BB9" w:rsidRPr="006C659C" w:rsidRDefault="00190EEA" w:rsidP="00996E86">
      <w:pPr>
        <w:pStyle w:val="Tekstpodstawowy"/>
        <w:numPr>
          <w:ilvl w:val="0"/>
          <w:numId w:val="5"/>
        </w:numPr>
        <w:spacing w:line="276" w:lineRule="auto"/>
      </w:pPr>
      <w:r w:rsidRPr="00AD1787">
        <w:t>kompleksowe zorganizowanie usuwania azbestu</w:t>
      </w:r>
      <w:r w:rsidR="00DC4D23" w:rsidRPr="00AD1787">
        <w:t xml:space="preserve"> i </w:t>
      </w:r>
      <w:r w:rsidRPr="00AD1787">
        <w:t>koordynacja robót budowlanych koniecznych do zako</w:t>
      </w:r>
      <w:r w:rsidR="008E64E2" w:rsidRPr="00AD1787">
        <w:t xml:space="preserve">ńczenia procesu wymiany </w:t>
      </w:r>
      <w:r w:rsidR="00261037" w:rsidRPr="00AD1787">
        <w:t>pokryć na</w:t>
      </w:r>
      <w:r w:rsidRPr="00AD1787">
        <w:t xml:space="preserve"> bezazbestowe.</w:t>
      </w:r>
    </w:p>
    <w:p w14:paraId="2635DD83" w14:textId="77777777" w:rsidR="00FC47BD" w:rsidRPr="00AD1787" w:rsidRDefault="000672D9" w:rsidP="00996E86">
      <w:pPr>
        <w:pStyle w:val="Nagwek1"/>
        <w:spacing w:line="276" w:lineRule="auto"/>
      </w:pPr>
      <w:bookmarkStart w:id="18" w:name="_Toc513021209"/>
      <w:bookmarkStart w:id="19" w:name="_Toc43888757"/>
      <w:r w:rsidRPr="00AD1787">
        <w:t xml:space="preserve">4. </w:t>
      </w:r>
      <w:r w:rsidR="00190EEA" w:rsidRPr="00AD1787">
        <w:t>Azbest, jego charakteryst</w:t>
      </w:r>
      <w:r w:rsidRPr="00AD1787">
        <w:t>yka I zastosowania</w:t>
      </w:r>
      <w:r w:rsidR="00DC4D23" w:rsidRPr="00AD1787">
        <w:t xml:space="preserve"> w </w:t>
      </w:r>
      <w:r w:rsidRPr="00AD1787">
        <w:t>przemyśle</w:t>
      </w:r>
      <w:r w:rsidR="00DC4D23" w:rsidRPr="00AD1787">
        <w:t xml:space="preserve"> i </w:t>
      </w:r>
      <w:r w:rsidR="00190EEA" w:rsidRPr="00AD1787">
        <w:t>budownictwie</w:t>
      </w:r>
      <w:bookmarkStart w:id="20" w:name="_Toc513021210"/>
      <w:bookmarkEnd w:id="18"/>
      <w:bookmarkEnd w:id="19"/>
    </w:p>
    <w:p w14:paraId="7B7FA40E" w14:textId="6A401164" w:rsidR="00190EEA" w:rsidRPr="004F2E5B" w:rsidRDefault="008E5FFB" w:rsidP="004F2E5B">
      <w:pPr>
        <w:pStyle w:val="Nagwek2"/>
        <w:spacing w:line="276" w:lineRule="auto"/>
        <w:rPr>
          <w:rFonts w:asciiTheme="minorHAnsi" w:hAnsiTheme="minorHAnsi"/>
        </w:rPr>
      </w:pPr>
      <w:bookmarkStart w:id="21" w:name="_Toc43888758"/>
      <w:r w:rsidRPr="004F2E5B">
        <w:rPr>
          <w:rFonts w:asciiTheme="minorHAnsi" w:hAnsiTheme="minorHAnsi"/>
        </w:rPr>
        <w:t xml:space="preserve">4.1. </w:t>
      </w:r>
      <w:r w:rsidR="00261037" w:rsidRPr="004F2E5B">
        <w:rPr>
          <w:rFonts w:asciiTheme="minorHAnsi" w:hAnsiTheme="minorHAnsi"/>
        </w:rPr>
        <w:t>Azbest</w:t>
      </w:r>
      <w:r w:rsidR="00190EEA" w:rsidRPr="004F2E5B">
        <w:rPr>
          <w:rFonts w:asciiTheme="minorHAnsi" w:hAnsiTheme="minorHAnsi"/>
        </w:rPr>
        <w:t xml:space="preserve"> - podstawowe dane</w:t>
      </w:r>
      <w:bookmarkEnd w:id="20"/>
      <w:bookmarkEnd w:id="21"/>
    </w:p>
    <w:p w14:paraId="36E813A7" w14:textId="021E555F" w:rsidR="004F2E5B" w:rsidRDefault="004F2E5B" w:rsidP="004F2E5B"/>
    <w:p w14:paraId="60BDDE66" w14:textId="77777777" w:rsidR="004F2E5B" w:rsidRPr="004F2E5B" w:rsidRDefault="004F2E5B" w:rsidP="004F2E5B"/>
    <w:p w14:paraId="6AC5B980" w14:textId="77777777" w:rsidR="00370DD9" w:rsidRPr="00AD1787" w:rsidRDefault="008E64E2" w:rsidP="00996E86">
      <w:pPr>
        <w:pStyle w:val="Tekstpodstawowy"/>
        <w:spacing w:line="276" w:lineRule="auto"/>
      </w:pPr>
      <w:r w:rsidRPr="00AD1787">
        <w:tab/>
      </w:r>
      <w:r w:rsidR="00190EEA" w:rsidRPr="00AD1787">
        <w:t>Azbesty, niezależnie od różnic</w:t>
      </w:r>
      <w:r w:rsidR="00DC4D23" w:rsidRPr="00AD1787">
        <w:t xml:space="preserve"> w </w:t>
      </w:r>
      <w:r w:rsidR="00190EEA" w:rsidRPr="00AD1787">
        <w:t>składzie chemicznym</w:t>
      </w:r>
      <w:r w:rsidR="00DC4D23" w:rsidRPr="00AD1787">
        <w:t xml:space="preserve"> i </w:t>
      </w:r>
      <w:r w:rsidR="00190EEA" w:rsidRPr="00AD1787">
        <w:t xml:space="preserve">różnic wynikających </w:t>
      </w:r>
      <w:r w:rsidR="00190EEA" w:rsidRPr="00AD1787">
        <w:br/>
        <w:t>z budowy krystalicznej są minerałami naturalnie występującymi</w:t>
      </w:r>
      <w:r w:rsidR="00DC4D23" w:rsidRPr="00AD1787">
        <w:t xml:space="preserve"> w </w:t>
      </w:r>
      <w:r w:rsidR="00190EEA" w:rsidRPr="00AD1787">
        <w:t xml:space="preserve">przyrodzie. </w:t>
      </w:r>
      <w:r w:rsidR="00190EEA" w:rsidRPr="00AD1787">
        <w:br/>
        <w:t>Ich występowanie jest dość powszechne, ale tylko</w:t>
      </w:r>
      <w:r w:rsidR="00DC4D23" w:rsidRPr="00AD1787">
        <w:t xml:space="preserve"> w </w:t>
      </w:r>
      <w:r w:rsidR="00190EEA" w:rsidRPr="00AD1787">
        <w:t>niewielu miejscach</w:t>
      </w:r>
      <w:r w:rsidR="00AF6F95" w:rsidRPr="00AD1787">
        <w:t xml:space="preserve"> na kuli ziemskiej azbest był (</w:t>
      </w:r>
      <w:r w:rsidR="00190EEA" w:rsidRPr="00AD1787">
        <w:t>a niekiedy jeszcze jest) wydobywany na skalę przemysłową.</w:t>
      </w:r>
    </w:p>
    <w:p w14:paraId="3E6A4CA0" w14:textId="77777777" w:rsidR="00370DD9" w:rsidRPr="00AD1787" w:rsidRDefault="008E64E2" w:rsidP="00996E86">
      <w:pPr>
        <w:pStyle w:val="Tekstpodstawowy"/>
        <w:spacing w:line="276" w:lineRule="auto"/>
      </w:pPr>
      <w:r w:rsidRPr="00AD1787">
        <w:tab/>
      </w:r>
      <w:r w:rsidR="00190EEA" w:rsidRPr="00AD1787">
        <w:t>Pod względem mineralogicznym rozróżnia się dwie grupy azbestów: grupę serpentynów (chryzotyli)</w:t>
      </w:r>
      <w:r w:rsidR="00DC4D23" w:rsidRPr="00AD1787">
        <w:t xml:space="preserve"> i </w:t>
      </w:r>
      <w:r w:rsidR="00190EEA" w:rsidRPr="00AD1787">
        <w:t>grupę azbestów amfibolowych. Do grupy serpentynów należy tylko jedna odmiana azbestu, azbest chryzotylowy, wydobywany</w:t>
      </w:r>
      <w:r w:rsidR="00DC4D23" w:rsidRPr="00AD1787">
        <w:t xml:space="preserve"> i </w:t>
      </w:r>
      <w:r w:rsidR="00190EEA" w:rsidRPr="00AD1787">
        <w:t>stosowany</w:t>
      </w:r>
      <w:r w:rsidR="00DC4D23" w:rsidRPr="00AD1787">
        <w:t xml:space="preserve"> w </w:t>
      </w:r>
      <w:r w:rsidR="00190EEA" w:rsidRPr="00AD1787">
        <w:t>największych ilościach.</w:t>
      </w:r>
    </w:p>
    <w:p w14:paraId="0F0A69F9" w14:textId="77777777" w:rsidR="00370DD9" w:rsidRPr="00AD1787" w:rsidRDefault="008E64E2" w:rsidP="00996E86">
      <w:pPr>
        <w:pStyle w:val="Tekstpodstawowy"/>
        <w:spacing w:line="276" w:lineRule="auto"/>
      </w:pPr>
      <w:r w:rsidRPr="00AD1787">
        <w:tab/>
      </w:r>
      <w:r w:rsidR="00190EEA" w:rsidRPr="00AD1787">
        <w:t>W grupie azbestów amfibolowych praktyczne znaczenie mają dwie odmiany: azbest amozytowy</w:t>
      </w:r>
      <w:r w:rsidR="00DC4D23" w:rsidRPr="00AD1787">
        <w:t xml:space="preserve"> i </w:t>
      </w:r>
      <w:r w:rsidR="00190EEA" w:rsidRPr="00AD1787">
        <w:t>krokidolitowy.  W niewielkich ilościach stosowany był antofilit (należący również do grupy amfiboli) do produkcji filtrów</w:t>
      </w:r>
      <w:r w:rsidR="00DC4D23" w:rsidRPr="00AD1787">
        <w:t xml:space="preserve"> z </w:t>
      </w:r>
      <w:r w:rsidR="00190EEA" w:rsidRPr="00AD1787">
        <w:t>uwagi na wyjątkowo dużą odporność chemiczną.</w:t>
      </w:r>
      <w:r w:rsidRPr="00AD1787">
        <w:t xml:space="preserve"> </w:t>
      </w:r>
      <w:r w:rsidR="00190EEA" w:rsidRPr="00AD1787">
        <w:t>Wszystkie odmiany mineralne azbestu krystalizowały</w:t>
      </w:r>
      <w:r w:rsidR="00DC4D23" w:rsidRPr="00AD1787">
        <w:t xml:space="preserve"> w </w:t>
      </w:r>
      <w:r w:rsidR="00190EEA" w:rsidRPr="00AD1787">
        <w:t>czasie mierzonym okresami geologicznymi</w:t>
      </w:r>
      <w:r w:rsidR="00DC4D23" w:rsidRPr="00AD1787">
        <w:t xml:space="preserve"> w </w:t>
      </w:r>
      <w:r w:rsidR="00190EEA" w:rsidRPr="00AD1787">
        <w:t>szczelinach</w:t>
      </w:r>
      <w:r w:rsidR="00DC4D23" w:rsidRPr="00AD1787">
        <w:t xml:space="preserve"> w </w:t>
      </w:r>
      <w:r w:rsidR="00E14A25" w:rsidRPr="00AD1787">
        <w:t>ultrazasadowych</w:t>
      </w:r>
      <w:r w:rsidR="00190EEA" w:rsidRPr="00AD1787">
        <w:t xml:space="preserve"> skałach</w:t>
      </w:r>
      <w:r w:rsidR="00DC4D23" w:rsidRPr="00AD1787">
        <w:t xml:space="preserve"> w </w:t>
      </w:r>
      <w:r w:rsidR="00190EEA" w:rsidRPr="00AD1787">
        <w:t xml:space="preserve">wyniku oddziaływań </w:t>
      </w:r>
      <w:r w:rsidR="00190EEA" w:rsidRPr="00AD1787">
        <w:lastRenderedPageBreak/>
        <w:t>hydrotermalnych. Co więcej krystalizowały</w:t>
      </w:r>
      <w:r w:rsidR="00DC4D23" w:rsidRPr="00AD1787">
        <w:t xml:space="preserve"> w </w:t>
      </w:r>
      <w:r w:rsidR="00190EEA" w:rsidRPr="00AD1787">
        <w:t>postaci bardzo cienkich, wydłużonych monokryształów, któ</w:t>
      </w:r>
      <w:r w:rsidR="001074FD" w:rsidRPr="00AD1787">
        <w:t xml:space="preserve">rych długość dochodzi niekiedy </w:t>
      </w:r>
      <w:r w:rsidR="00190EEA" w:rsidRPr="00AD1787">
        <w:t>do kilkudziesięciu centymetrów.</w:t>
      </w:r>
    </w:p>
    <w:p w14:paraId="3FF7B98E" w14:textId="21847055" w:rsidR="00190EEA" w:rsidRPr="00AD1787" w:rsidRDefault="008E64E2" w:rsidP="006C659C">
      <w:pPr>
        <w:pStyle w:val="Tekstpodstawowy"/>
        <w:spacing w:line="276" w:lineRule="auto"/>
      </w:pPr>
      <w:r w:rsidRPr="00AD1787">
        <w:tab/>
      </w:r>
      <w:r w:rsidR="00190EEA" w:rsidRPr="00AD1787">
        <w:t>Chemicznie azbesty są uwodnionymi krzemianami magnezu zawierającymi różne pierwiastki albo jako podstawienia magnezu albo jako roztwory stałe. Warto, jako ciekawostkę</w:t>
      </w:r>
      <w:r w:rsidR="00AF6F95" w:rsidRPr="00AD1787">
        <w:t>,</w:t>
      </w:r>
      <w:r w:rsidR="00190EEA" w:rsidRPr="00AD1787">
        <w:t xml:space="preserve"> dodać, że azbest chryzotylowy krystalizuje</w:t>
      </w:r>
      <w:r w:rsidR="00DC4D23" w:rsidRPr="00AD1787">
        <w:t xml:space="preserve"> w </w:t>
      </w:r>
      <w:r w:rsidR="00190EEA" w:rsidRPr="00AD1787">
        <w:t xml:space="preserve">postaci rurek, </w:t>
      </w:r>
      <w:r w:rsidR="00E14A25" w:rsidRPr="00AD1787">
        <w:t>natomiast azbesty</w:t>
      </w:r>
      <w:r w:rsidR="00190EEA" w:rsidRPr="00AD1787">
        <w:t xml:space="preserve"> amfibolowe to</w:t>
      </w:r>
      <w:r w:rsidR="00FF7433">
        <w:t> </w:t>
      </w:r>
      <w:r w:rsidR="00190EEA" w:rsidRPr="00AD1787">
        <w:t>nieco grubsze pręcikowate kryształy.</w:t>
      </w:r>
    </w:p>
    <w:p w14:paraId="1D965335" w14:textId="77777777" w:rsidR="00190EEA" w:rsidRPr="00AD1787" w:rsidRDefault="000A3A1D" w:rsidP="00996E86">
      <w:pPr>
        <w:pStyle w:val="Nagwek2"/>
        <w:spacing w:line="276" w:lineRule="auto"/>
        <w:rPr>
          <w:rFonts w:asciiTheme="minorHAnsi" w:hAnsiTheme="minorHAnsi"/>
        </w:rPr>
      </w:pPr>
      <w:bookmarkStart w:id="22" w:name="_Toc43888759"/>
      <w:r w:rsidRPr="00AD1787">
        <w:rPr>
          <w:rFonts w:asciiTheme="minorHAnsi" w:hAnsiTheme="minorHAnsi"/>
        </w:rPr>
        <w:t>4.2</w:t>
      </w:r>
      <w:r w:rsidR="008E5FFB" w:rsidRPr="00AD1787">
        <w:rPr>
          <w:rFonts w:asciiTheme="minorHAnsi" w:hAnsiTheme="minorHAnsi"/>
        </w:rPr>
        <w:t>.</w:t>
      </w:r>
      <w:r w:rsidRPr="00AD1787">
        <w:rPr>
          <w:rFonts w:asciiTheme="minorHAnsi" w:hAnsiTheme="minorHAnsi"/>
        </w:rPr>
        <w:t xml:space="preserve"> Zastosowanie</w:t>
      </w:r>
      <w:r w:rsidR="00190EEA" w:rsidRPr="00AD1787">
        <w:rPr>
          <w:rFonts w:asciiTheme="minorHAnsi" w:hAnsiTheme="minorHAnsi"/>
        </w:rPr>
        <w:t xml:space="preserve"> azbestu</w:t>
      </w:r>
      <w:r w:rsidR="00DC4D23" w:rsidRPr="00AD1787">
        <w:rPr>
          <w:rFonts w:asciiTheme="minorHAnsi" w:hAnsiTheme="minorHAnsi"/>
        </w:rPr>
        <w:t xml:space="preserve"> w </w:t>
      </w:r>
      <w:r w:rsidR="00190EEA" w:rsidRPr="00AD1787">
        <w:rPr>
          <w:rFonts w:asciiTheme="minorHAnsi" w:hAnsiTheme="minorHAnsi"/>
        </w:rPr>
        <w:t>przemyśle</w:t>
      </w:r>
      <w:r w:rsidR="00DC4D23" w:rsidRPr="00AD1787">
        <w:rPr>
          <w:rFonts w:asciiTheme="minorHAnsi" w:hAnsiTheme="minorHAnsi"/>
        </w:rPr>
        <w:t xml:space="preserve"> i </w:t>
      </w:r>
      <w:r w:rsidR="00190EEA" w:rsidRPr="00AD1787">
        <w:rPr>
          <w:rFonts w:asciiTheme="minorHAnsi" w:hAnsiTheme="minorHAnsi"/>
        </w:rPr>
        <w:t>budownictwie</w:t>
      </w:r>
      <w:bookmarkEnd w:id="22"/>
    </w:p>
    <w:p w14:paraId="2B02CAD5" w14:textId="77777777" w:rsidR="00190EEA" w:rsidRPr="00AD1787" w:rsidRDefault="00190EEA" w:rsidP="00996E86">
      <w:pPr>
        <w:spacing w:line="276" w:lineRule="auto"/>
        <w:rPr>
          <w:rFonts w:asciiTheme="minorHAnsi" w:hAnsiTheme="minorHAnsi"/>
        </w:rPr>
      </w:pPr>
    </w:p>
    <w:p w14:paraId="252C1829" w14:textId="7A5D654F" w:rsidR="00370DD9" w:rsidRPr="00AD1787" w:rsidRDefault="008E64E2" w:rsidP="00996E86">
      <w:pPr>
        <w:pStyle w:val="Tekstpodstawowy"/>
        <w:spacing w:line="276" w:lineRule="auto"/>
      </w:pPr>
      <w:r w:rsidRPr="00AD1787">
        <w:tab/>
      </w:r>
      <w:r w:rsidRPr="00AD1787">
        <w:tab/>
      </w:r>
      <w:r w:rsidR="00190EEA" w:rsidRPr="00AD1787">
        <w:t>Z uwagi na liczne, cenne własności użytkowe azbestu</w:t>
      </w:r>
      <w:r w:rsidR="00DC4D23" w:rsidRPr="00AD1787">
        <w:t xml:space="preserve"> i </w:t>
      </w:r>
      <w:r w:rsidR="00190EEA" w:rsidRPr="00AD1787">
        <w:t>relatywnie niską cenę, jego</w:t>
      </w:r>
      <w:r w:rsidR="00941CF3">
        <w:t> </w:t>
      </w:r>
      <w:r w:rsidR="00190EEA" w:rsidRPr="00AD1787">
        <w:t>szerokie zastosowanie</w:t>
      </w:r>
      <w:r w:rsidR="00DC4D23" w:rsidRPr="00AD1787">
        <w:t xml:space="preserve"> w </w:t>
      </w:r>
      <w:r w:rsidR="00190EEA" w:rsidRPr="00AD1787">
        <w:t>stosunkowo</w:t>
      </w:r>
      <w:r w:rsidR="00AF6F95" w:rsidRPr="00AD1787">
        <w:t xml:space="preserve"> dużych ilościach miało miejsce</w:t>
      </w:r>
      <w:r w:rsidR="00190EEA" w:rsidRPr="00AD1787">
        <w:t xml:space="preserve"> niemal na całym świecie</w:t>
      </w:r>
      <w:r w:rsidR="00DC4D23" w:rsidRPr="00AD1787">
        <w:t xml:space="preserve"> w </w:t>
      </w:r>
      <w:r w:rsidR="00190EEA" w:rsidRPr="00AD1787">
        <w:t>okres</w:t>
      </w:r>
      <w:r w:rsidR="00AF6F95" w:rsidRPr="00AD1787">
        <w:t xml:space="preserve">ie ostatnich 100 lat.  </w:t>
      </w:r>
      <w:r w:rsidR="00183AD8" w:rsidRPr="00AD1787">
        <w:t>Również</w:t>
      </w:r>
      <w:r w:rsidR="00AF6F95" w:rsidRPr="00AD1787">
        <w:t xml:space="preserve"> n</w:t>
      </w:r>
      <w:r w:rsidR="00190EEA" w:rsidRPr="00AD1787">
        <w:t>a terenie Polski azbest stosowany był</w:t>
      </w:r>
      <w:r w:rsidR="00DC4D23" w:rsidRPr="00AD1787">
        <w:t xml:space="preserve"> w </w:t>
      </w:r>
      <w:r w:rsidR="00190EEA" w:rsidRPr="00AD1787">
        <w:t>produkcji wielu wyrobów przem</w:t>
      </w:r>
      <w:r w:rsidR="00AF6F95" w:rsidRPr="00AD1787">
        <w:t>ysłowych, lecz przede wszystkim</w:t>
      </w:r>
      <w:r w:rsidR="00190EEA" w:rsidRPr="00AD1787">
        <w:t xml:space="preserve"> (co najmniej</w:t>
      </w:r>
      <w:r w:rsidR="00DC4D23" w:rsidRPr="00AD1787">
        <w:t xml:space="preserve"> w </w:t>
      </w:r>
      <w:r w:rsidR="00190EEA" w:rsidRPr="00AD1787">
        <w:t>około 80%) do produkcji materiałów budowlanych.  Zatem azbest towarzyszy nam od dawna</w:t>
      </w:r>
      <w:r w:rsidR="00DC4D23" w:rsidRPr="00AD1787">
        <w:t xml:space="preserve"> i </w:t>
      </w:r>
      <w:r w:rsidR="00190EEA" w:rsidRPr="00AD1787">
        <w:t xml:space="preserve">wyprodukowano znaczne ilości rozmaitych </w:t>
      </w:r>
      <w:r w:rsidR="00E14A25" w:rsidRPr="00AD1787">
        <w:t>wyrobów z</w:t>
      </w:r>
      <w:r w:rsidR="00DC4D23" w:rsidRPr="00AD1787">
        <w:t> </w:t>
      </w:r>
      <w:r w:rsidR="00190EEA" w:rsidRPr="00AD1787">
        <w:t>jego udziałem. Instytucje zajm</w:t>
      </w:r>
      <w:r w:rsidR="00C9433C" w:rsidRPr="00AD1787">
        <w:t>ujące się azbestem, takie</w:t>
      </w:r>
      <w:r w:rsidR="00941CF3">
        <w:t> </w:t>
      </w:r>
      <w:r w:rsidR="00C9433C" w:rsidRPr="00AD1787">
        <w:t>jak</w:t>
      </w:r>
      <w:r w:rsidR="00941CF3">
        <w:t> </w:t>
      </w:r>
      <w:r w:rsidR="00C9433C" w:rsidRPr="00AD1787">
        <w:t>n</w:t>
      </w:r>
      <w:r w:rsidR="00190EEA" w:rsidRPr="00AD1787">
        <w:t>p.</w:t>
      </w:r>
      <w:r w:rsidR="00FF7433">
        <w:t> </w:t>
      </w:r>
      <w:r w:rsidR="00190EEA" w:rsidRPr="00AD1787">
        <w:t>American Lang Association zwraca</w:t>
      </w:r>
      <w:r w:rsidR="00AF6F95" w:rsidRPr="00AD1787">
        <w:t>ją</w:t>
      </w:r>
      <w:r w:rsidR="00190EEA" w:rsidRPr="00AD1787">
        <w:t xml:space="preserve"> uwagę, że przeszło 3000 produktów wciąż będących</w:t>
      </w:r>
      <w:r w:rsidR="00DC4D23" w:rsidRPr="00AD1787">
        <w:t xml:space="preserve"> w </w:t>
      </w:r>
      <w:r w:rsidR="00190EEA" w:rsidRPr="00AD1787">
        <w:t>użytku</w:t>
      </w:r>
      <w:r w:rsidR="00DC4D23" w:rsidRPr="00AD1787">
        <w:t xml:space="preserve"> w </w:t>
      </w:r>
      <w:r w:rsidR="00190EEA" w:rsidRPr="00AD1787">
        <w:t xml:space="preserve">USA zawiera azbest. </w:t>
      </w:r>
      <w:r w:rsidR="001D0801" w:rsidRPr="00AD1787">
        <w:t xml:space="preserve"> </w:t>
      </w:r>
      <w:r w:rsidRPr="00AD1787">
        <w:t>W naszym kraju</w:t>
      </w:r>
      <w:r w:rsidR="00190EEA" w:rsidRPr="00AD1787">
        <w:t xml:space="preserve"> jest podobnie, choć głównym ilościowo produktem zawierającym azbest są wyroby azbestowo-cementowe</w:t>
      </w:r>
      <w:r w:rsidR="00DC4D23" w:rsidRPr="00AD1787">
        <w:t xml:space="preserve"> a w </w:t>
      </w:r>
      <w:r w:rsidR="00190EEA" w:rsidRPr="00AD1787">
        <w:t>tej liczbie płaskie</w:t>
      </w:r>
      <w:r w:rsidR="00DC4D23" w:rsidRPr="00AD1787">
        <w:t xml:space="preserve"> i </w:t>
      </w:r>
      <w:r w:rsidR="00190EEA" w:rsidRPr="00AD1787">
        <w:t>faliste płyty dachowe</w:t>
      </w:r>
      <w:r w:rsidR="00DC4D23" w:rsidRPr="00AD1787">
        <w:t xml:space="preserve"> i </w:t>
      </w:r>
      <w:r w:rsidR="00190EEA" w:rsidRPr="00AD1787">
        <w:t>elewacyjne. Szacuje się, że na samych tylko dachach</w:t>
      </w:r>
      <w:r w:rsidR="00DC4D23" w:rsidRPr="00AD1787">
        <w:t xml:space="preserve"> i </w:t>
      </w:r>
      <w:r w:rsidR="00190EEA" w:rsidRPr="00AD1787">
        <w:t>elewacjach wciąż znajduje się przeszło miliard dwieście milionów m</w:t>
      </w:r>
      <w:r w:rsidR="00A747A6">
        <w:rPr>
          <w:vertAlign w:val="superscript"/>
        </w:rPr>
        <w:t>2</w:t>
      </w:r>
      <w:r w:rsidR="00190EEA" w:rsidRPr="00AD1787">
        <w:t xml:space="preserve"> tych płyt, co</w:t>
      </w:r>
      <w:r w:rsidR="00564E3E">
        <w:t> </w:t>
      </w:r>
      <w:r w:rsidR="00190EEA" w:rsidRPr="00AD1787">
        <w:t>stanowi około 14,0 milionów ton.</w:t>
      </w:r>
      <w:r w:rsidR="001D0801" w:rsidRPr="00AD1787">
        <w:t xml:space="preserve"> </w:t>
      </w:r>
      <w:r w:rsidR="00190EEA" w:rsidRPr="00AD1787">
        <w:t>W Polsce azbest stosowano</w:t>
      </w:r>
      <w:r w:rsidR="00DC4D23" w:rsidRPr="00AD1787">
        <w:t xml:space="preserve"> w </w:t>
      </w:r>
      <w:r w:rsidR="00190EEA" w:rsidRPr="00AD1787">
        <w:t>produkcji następujących grup wyrobów:</w:t>
      </w:r>
    </w:p>
    <w:p w14:paraId="27A79B03" w14:textId="77777777" w:rsidR="00190EEA" w:rsidRPr="00AD1787" w:rsidRDefault="00190EEA" w:rsidP="00996E86">
      <w:pPr>
        <w:pStyle w:val="Tekstpodstawowy"/>
        <w:numPr>
          <w:ilvl w:val="0"/>
          <w:numId w:val="6"/>
        </w:numPr>
        <w:spacing w:line="276" w:lineRule="auto"/>
      </w:pPr>
      <w:r w:rsidRPr="00AD1787">
        <w:t>wyroby azbestowo-cementowe [AC] - pokrycia dachowe, rury ciśnieniowe, rury</w:t>
      </w:r>
      <w:r w:rsidR="00DC4D23" w:rsidRPr="00AD1787">
        <w:t xml:space="preserve"> i </w:t>
      </w:r>
      <w:r w:rsidRPr="00AD1787">
        <w:t>prostokątne profile stosowane</w:t>
      </w:r>
      <w:r w:rsidR="00DC4D23" w:rsidRPr="00AD1787">
        <w:t xml:space="preserve"> w </w:t>
      </w:r>
      <w:r w:rsidRPr="00AD1787">
        <w:t>kanałach wentylacyjnych, płyty</w:t>
      </w:r>
      <w:r w:rsidR="00DC4D23" w:rsidRPr="00AD1787">
        <w:t xml:space="preserve"> i </w:t>
      </w:r>
      <w:r w:rsidRPr="00AD1787">
        <w:t>kształtki AC</w:t>
      </w:r>
      <w:r w:rsidR="00DC4D23" w:rsidRPr="00AD1787">
        <w:t xml:space="preserve"> w </w:t>
      </w:r>
      <w:r w:rsidRPr="00AD1787">
        <w:t>wymiennikach cieplnych, płyty elewacyjne AC</w:t>
      </w:r>
      <w:r w:rsidR="00DC4D23" w:rsidRPr="00AD1787">
        <w:t xml:space="preserve"> i w </w:t>
      </w:r>
      <w:r w:rsidRPr="00AD1787">
        <w:t>niewielkie ilościowo, lecz dawniej powszechnie stosowan</w:t>
      </w:r>
      <w:r w:rsidR="008E64E2" w:rsidRPr="00AD1787">
        <w:t>e kształtki elektrotechniczne (</w:t>
      </w:r>
      <w:r w:rsidRPr="00AD1787">
        <w:t>silniki elektryczne, wyłączniki, instalacje przemysłowe</w:t>
      </w:r>
      <w:r w:rsidR="008E64E2" w:rsidRPr="00AD1787">
        <w:t>)</w:t>
      </w:r>
      <w:r w:rsidR="00AF6F95" w:rsidRPr="00AD1787">
        <w:t>,</w:t>
      </w:r>
    </w:p>
    <w:p w14:paraId="63F28BD1" w14:textId="77777777" w:rsidR="00190EEA" w:rsidRPr="00AD1787" w:rsidRDefault="00190EEA" w:rsidP="00996E86">
      <w:pPr>
        <w:pStyle w:val="Tekstpodstawowy"/>
        <w:numPr>
          <w:ilvl w:val="0"/>
          <w:numId w:val="6"/>
        </w:numPr>
        <w:spacing w:line="276" w:lineRule="auto"/>
      </w:pPr>
      <w:r w:rsidRPr="00AD1787">
        <w:t>masy torkretowe</w:t>
      </w:r>
      <w:r w:rsidR="00DC4D23" w:rsidRPr="00AD1787">
        <w:t xml:space="preserve"> i </w:t>
      </w:r>
      <w:r w:rsidRPr="00AD1787">
        <w:t>tzw.</w:t>
      </w:r>
      <w:r w:rsidR="00AF6F95" w:rsidRPr="00AD1787">
        <w:t xml:space="preserve"> miękkie izolacje ognioochronne,</w:t>
      </w:r>
    </w:p>
    <w:p w14:paraId="6AEAC6EF" w14:textId="77777777" w:rsidR="00190EEA" w:rsidRPr="00AD1787" w:rsidRDefault="00190EEA" w:rsidP="00996E86">
      <w:pPr>
        <w:pStyle w:val="Tekstpodstawowy"/>
        <w:numPr>
          <w:ilvl w:val="0"/>
          <w:numId w:val="6"/>
        </w:numPr>
        <w:spacing w:line="276" w:lineRule="auto"/>
      </w:pPr>
      <w:r w:rsidRPr="00AD1787">
        <w:t>wyroby tekstylne</w:t>
      </w:r>
      <w:r w:rsidR="00DC4D23" w:rsidRPr="00AD1787">
        <w:t xml:space="preserve"> z </w:t>
      </w:r>
      <w:r w:rsidR="00AF6F95" w:rsidRPr="00AD1787">
        <w:t>azbestu – sznury, maty</w:t>
      </w:r>
      <w:r w:rsidR="00DC4D23" w:rsidRPr="00AD1787">
        <w:t xml:space="preserve"> i </w:t>
      </w:r>
      <w:r w:rsidR="00AF6F95" w:rsidRPr="00AD1787">
        <w:t>koce,</w:t>
      </w:r>
    </w:p>
    <w:p w14:paraId="4BDEC240" w14:textId="77777777" w:rsidR="00190EEA" w:rsidRPr="00AD1787" w:rsidRDefault="008E64E2" w:rsidP="00996E86">
      <w:pPr>
        <w:pStyle w:val="Tekstpodstawowy"/>
        <w:numPr>
          <w:ilvl w:val="0"/>
          <w:numId w:val="6"/>
        </w:numPr>
        <w:spacing w:line="276" w:lineRule="auto"/>
      </w:pPr>
      <w:r w:rsidRPr="00AD1787">
        <w:t>s</w:t>
      </w:r>
      <w:r w:rsidR="00190EEA" w:rsidRPr="00AD1787">
        <w:t>pecjalne, wysokowytrzymałe uszczelki przemysłowe, wyłożenia antywibracyjne</w:t>
      </w:r>
      <w:r w:rsidR="00AF6F95" w:rsidRPr="00AD1787">
        <w:t>,</w:t>
      </w:r>
    </w:p>
    <w:p w14:paraId="3BCEDBCE" w14:textId="21DD5745" w:rsidR="00190EEA" w:rsidRPr="00AD1787" w:rsidRDefault="00190EEA" w:rsidP="00996E86">
      <w:pPr>
        <w:pStyle w:val="Tekstpodstawowy"/>
        <w:numPr>
          <w:ilvl w:val="0"/>
          <w:numId w:val="6"/>
        </w:numPr>
        <w:spacing w:line="276" w:lineRule="auto"/>
      </w:pPr>
      <w:r w:rsidRPr="00AD1787">
        <w:t>materiały</w:t>
      </w:r>
      <w:r w:rsidR="00DC4D23" w:rsidRPr="00AD1787">
        <w:t xml:space="preserve"> i </w:t>
      </w:r>
      <w:r w:rsidRPr="00AD1787">
        <w:t>okładziny cierne - sprzęgła</w:t>
      </w:r>
      <w:r w:rsidR="00DC4D23" w:rsidRPr="00AD1787">
        <w:t xml:space="preserve"> i </w:t>
      </w:r>
      <w:r w:rsidRPr="00AD1787">
        <w:t xml:space="preserve">hamulce (obecnie wstępujące </w:t>
      </w:r>
      <w:r w:rsidRPr="00AD1787">
        <w:br/>
        <w:t>w starszych dźwigach</w:t>
      </w:r>
      <w:r w:rsidR="00DC4D23" w:rsidRPr="00AD1787">
        <w:t xml:space="preserve"> i </w:t>
      </w:r>
      <w:r w:rsidRPr="00AD1787">
        <w:t>windach, niekiedy</w:t>
      </w:r>
      <w:r w:rsidR="00DC4D23" w:rsidRPr="00AD1787">
        <w:t xml:space="preserve"> w </w:t>
      </w:r>
      <w:r w:rsidRPr="00AD1787">
        <w:t>sprzęgłach napędów przemysłowych, do</w:t>
      </w:r>
      <w:r w:rsidR="00FF7433">
        <w:t> </w:t>
      </w:r>
      <w:r w:rsidRPr="00AD1787">
        <w:t>niedawna również</w:t>
      </w:r>
      <w:r w:rsidR="00DC4D23" w:rsidRPr="00AD1787">
        <w:t xml:space="preserve"> w </w:t>
      </w:r>
      <w:r w:rsidRPr="00AD1787">
        <w:t>samochodach – klocki hamulcowe)</w:t>
      </w:r>
      <w:r w:rsidR="00AF6F95" w:rsidRPr="00AD1787">
        <w:t>,</w:t>
      </w:r>
    </w:p>
    <w:p w14:paraId="09D33D6A" w14:textId="77777777" w:rsidR="00190EEA" w:rsidRPr="00AD1787" w:rsidRDefault="00190EEA" w:rsidP="00996E86">
      <w:pPr>
        <w:pStyle w:val="Tekstpodstawowy"/>
        <w:numPr>
          <w:ilvl w:val="0"/>
          <w:numId w:val="6"/>
        </w:numPr>
        <w:spacing w:line="276" w:lineRule="auto"/>
      </w:pPr>
      <w:r w:rsidRPr="00AD1787">
        <w:t>masy ogniotrwałe, masy formierskie</w:t>
      </w:r>
      <w:r w:rsidR="00AF6F95" w:rsidRPr="00AD1787">
        <w:t>,</w:t>
      </w:r>
    </w:p>
    <w:p w14:paraId="07E7BB3E" w14:textId="77777777" w:rsidR="00190EEA" w:rsidRPr="00AD1787" w:rsidRDefault="00190EEA" w:rsidP="00996E86">
      <w:pPr>
        <w:pStyle w:val="Tekstpodstawowy"/>
        <w:numPr>
          <w:ilvl w:val="0"/>
          <w:numId w:val="6"/>
        </w:numPr>
        <w:spacing w:line="276" w:lineRule="auto"/>
      </w:pPr>
      <w:r w:rsidRPr="00AD1787">
        <w:t>filtry przemysłowe</w:t>
      </w:r>
      <w:r w:rsidR="00DC4D23" w:rsidRPr="00AD1787">
        <w:t xml:space="preserve"> i </w:t>
      </w:r>
      <w:r w:rsidRPr="00AD1787">
        <w:t>diafragmy do produkcji chloru</w:t>
      </w:r>
      <w:r w:rsidR="00AF6F95" w:rsidRPr="00AD1787">
        <w:t>,</w:t>
      </w:r>
    </w:p>
    <w:p w14:paraId="6006E1AF" w14:textId="77777777" w:rsidR="00370DD9" w:rsidRPr="00AD1787" w:rsidRDefault="00370DD9" w:rsidP="00996E86">
      <w:pPr>
        <w:pStyle w:val="Tekstpodstawowy"/>
        <w:numPr>
          <w:ilvl w:val="0"/>
          <w:numId w:val="6"/>
        </w:numPr>
        <w:spacing w:line="276" w:lineRule="auto"/>
      </w:pPr>
      <w:r w:rsidRPr="00AD1787">
        <w:t>izolacje cieplne</w:t>
      </w:r>
      <w:r w:rsidR="00AE27DF" w:rsidRPr="00AD1787">
        <w:t>.</w:t>
      </w:r>
    </w:p>
    <w:p w14:paraId="030CDE34" w14:textId="77777777" w:rsidR="00190EEA" w:rsidRPr="00AD1787" w:rsidRDefault="00190EEA" w:rsidP="00A747A6">
      <w:pPr>
        <w:pStyle w:val="Tekstpodstawowy"/>
        <w:spacing w:line="276" w:lineRule="auto"/>
        <w:ind w:left="720"/>
      </w:pPr>
      <w:r w:rsidRPr="00AD1787">
        <w:lastRenderedPageBreak/>
        <w:t>Poniższy wykaz podaje dominujące iloś</w:t>
      </w:r>
      <w:r w:rsidR="008E64E2" w:rsidRPr="00AD1787">
        <w:t>ciowo rodzaje wyrobów azbestowo</w:t>
      </w:r>
      <w:r w:rsidRPr="00AD1787">
        <w:t>-cementowych [AC] produkowanych</w:t>
      </w:r>
      <w:r w:rsidR="00DC4D23" w:rsidRPr="00AD1787">
        <w:t xml:space="preserve"> w </w:t>
      </w:r>
      <w:r w:rsidRPr="00AD1787">
        <w:t>Polsce:</w:t>
      </w:r>
    </w:p>
    <w:p w14:paraId="1FB52C63" w14:textId="77777777" w:rsidR="00190EEA" w:rsidRPr="00AD1787" w:rsidRDefault="00190EEA" w:rsidP="00996E86">
      <w:pPr>
        <w:pStyle w:val="Tekstpodstawowy"/>
        <w:numPr>
          <w:ilvl w:val="0"/>
          <w:numId w:val="6"/>
        </w:numPr>
        <w:spacing w:line="276" w:lineRule="auto"/>
      </w:pPr>
      <w:r w:rsidRPr="00AD1787">
        <w:t>płyty płaskie prasowane tzw. szablony lu</w:t>
      </w:r>
      <w:r w:rsidR="00AF6F95" w:rsidRPr="00AD1787">
        <w:t>b płyty „Karo" (PN-66/B -14040),</w:t>
      </w:r>
    </w:p>
    <w:p w14:paraId="04748DFD" w14:textId="77777777" w:rsidR="00190EEA" w:rsidRPr="00AD1787" w:rsidRDefault="00190EEA" w:rsidP="00996E86">
      <w:pPr>
        <w:pStyle w:val="Tekstpodstawowy"/>
        <w:numPr>
          <w:ilvl w:val="0"/>
          <w:numId w:val="6"/>
        </w:numPr>
        <w:spacing w:line="276" w:lineRule="auto"/>
      </w:pPr>
      <w:r w:rsidRPr="00AD1787">
        <w:t>płyty faliste</w:t>
      </w:r>
      <w:r w:rsidR="00DC4D23" w:rsidRPr="00AD1787">
        <w:t xml:space="preserve"> i </w:t>
      </w:r>
      <w:r w:rsidRPr="00AD1787">
        <w:t xml:space="preserve">gąsiory nie </w:t>
      </w:r>
      <w:r w:rsidR="000A3A1D" w:rsidRPr="00AD1787">
        <w:t>prasowane (</w:t>
      </w:r>
      <w:r w:rsidR="001074FD" w:rsidRPr="00AD1787">
        <w:t>PN-68/B-14041), nisko</w:t>
      </w:r>
      <w:r w:rsidR="00DC4D23" w:rsidRPr="00AD1787">
        <w:t xml:space="preserve"> i </w:t>
      </w:r>
      <w:r w:rsidR="00AF6F95" w:rsidRPr="00AD1787">
        <w:t>wysokofaliste,</w:t>
      </w:r>
    </w:p>
    <w:p w14:paraId="0677D9FC" w14:textId="77777777" w:rsidR="00190EEA" w:rsidRPr="00AD1787" w:rsidRDefault="00190EEA" w:rsidP="00996E86">
      <w:pPr>
        <w:pStyle w:val="Tekstpodstawowy"/>
        <w:numPr>
          <w:ilvl w:val="0"/>
          <w:numId w:val="6"/>
        </w:numPr>
        <w:spacing w:line="276" w:lineRule="auto"/>
      </w:pPr>
      <w:r w:rsidRPr="00AD1787">
        <w:t xml:space="preserve">płyty płaskie prasowane okładzinowe </w:t>
      </w:r>
      <w:r w:rsidR="00AF6F95" w:rsidRPr="00AD1787">
        <w:t>(PN-70/B-14044),</w:t>
      </w:r>
    </w:p>
    <w:p w14:paraId="3EF25F6E" w14:textId="77777777" w:rsidR="00190EEA" w:rsidRPr="00AD1787" w:rsidRDefault="00190EEA" w:rsidP="00996E86">
      <w:pPr>
        <w:pStyle w:val="Tekstpodstawowy"/>
        <w:numPr>
          <w:ilvl w:val="0"/>
          <w:numId w:val="6"/>
        </w:numPr>
        <w:spacing w:line="276" w:lineRule="auto"/>
      </w:pPr>
      <w:r w:rsidRPr="00AD1787">
        <w:t xml:space="preserve">rury bezciśnieniowe </w:t>
      </w:r>
      <w:r w:rsidR="00AF6F95" w:rsidRPr="00AD1787">
        <w:t>(kanalizacyjne) (PN-67/B-14753),</w:t>
      </w:r>
    </w:p>
    <w:p w14:paraId="7343D25A" w14:textId="77777777" w:rsidR="00190EEA" w:rsidRPr="00AD1787" w:rsidRDefault="00190EEA" w:rsidP="00996E86">
      <w:pPr>
        <w:pStyle w:val="Tekstpodstawowy"/>
        <w:numPr>
          <w:ilvl w:val="0"/>
          <w:numId w:val="6"/>
        </w:numPr>
        <w:spacing w:line="276" w:lineRule="auto"/>
      </w:pPr>
      <w:r w:rsidRPr="00AD1787">
        <w:t>r</w:t>
      </w:r>
      <w:r w:rsidR="00AF6F95" w:rsidRPr="00AD1787">
        <w:t>ury ciśnieniowe (PN-68/B-14750),</w:t>
      </w:r>
    </w:p>
    <w:p w14:paraId="0BE9CD45" w14:textId="77777777" w:rsidR="00190EEA" w:rsidRPr="00AD1787" w:rsidRDefault="00190EEA" w:rsidP="00996E86">
      <w:pPr>
        <w:pStyle w:val="Tekstpodstawowy"/>
        <w:numPr>
          <w:ilvl w:val="0"/>
          <w:numId w:val="6"/>
        </w:numPr>
        <w:spacing w:line="276" w:lineRule="auto"/>
      </w:pPr>
      <w:r w:rsidRPr="00AD1787">
        <w:t>kształtk</w:t>
      </w:r>
      <w:r w:rsidR="00AF6F95" w:rsidRPr="00AD1787">
        <w:t>i kanalizacyjne (PN-68/B-14752),</w:t>
      </w:r>
    </w:p>
    <w:p w14:paraId="23748C3C" w14:textId="77777777" w:rsidR="00190EEA" w:rsidRPr="00AD1787" w:rsidRDefault="00190EEA" w:rsidP="00996E86">
      <w:pPr>
        <w:pStyle w:val="Tekstpodstawowy"/>
        <w:numPr>
          <w:ilvl w:val="0"/>
          <w:numId w:val="6"/>
        </w:numPr>
        <w:spacing w:line="276" w:lineRule="auto"/>
      </w:pPr>
      <w:r w:rsidRPr="00AD1787">
        <w:t>kształtki do przewodów</w:t>
      </w:r>
      <w:r w:rsidR="00AE27DF" w:rsidRPr="00AD1787">
        <w:t xml:space="preserve"> went</w:t>
      </w:r>
      <w:r w:rsidR="00AF6F95" w:rsidRPr="00AD1787">
        <w:t>ylacyjnych (BN-73/8865-10),</w:t>
      </w:r>
    </w:p>
    <w:p w14:paraId="4934AE2A" w14:textId="08E5FFBF" w:rsidR="00190EEA" w:rsidRPr="00AD1787" w:rsidRDefault="00190EEA" w:rsidP="00996E86">
      <w:pPr>
        <w:pStyle w:val="Tekstpodstawowy"/>
        <w:numPr>
          <w:ilvl w:val="0"/>
          <w:numId w:val="6"/>
        </w:numPr>
        <w:spacing w:line="276" w:lineRule="auto"/>
      </w:pPr>
      <w:r w:rsidRPr="00AD1787">
        <w:t>płytki „PACE" oraz kształtki [AC] prasowane nieimpregnowane dla elektrotechni</w:t>
      </w:r>
      <w:r w:rsidRPr="00AD1787">
        <w:softHyphen/>
        <w:t xml:space="preserve">ki </w:t>
      </w:r>
      <w:r w:rsidR="00AF6F95" w:rsidRPr="00AD1787">
        <w:t>(BN</w:t>
      </w:r>
      <w:r w:rsidR="00941CF3">
        <w:t> </w:t>
      </w:r>
      <w:r w:rsidR="00AF6F95" w:rsidRPr="00AD1787">
        <w:t>67/6758-01, BN-70/6754-01),</w:t>
      </w:r>
    </w:p>
    <w:p w14:paraId="050A6F55" w14:textId="77777777" w:rsidR="00190EEA" w:rsidRPr="00AD1787" w:rsidRDefault="00AF6F95" w:rsidP="00996E86">
      <w:pPr>
        <w:pStyle w:val="Tekstpodstawowy"/>
        <w:numPr>
          <w:ilvl w:val="0"/>
          <w:numId w:val="6"/>
        </w:numPr>
        <w:spacing w:line="276" w:lineRule="auto"/>
      </w:pPr>
      <w:r w:rsidRPr="00AD1787">
        <w:t>zbiorniki na wodę,</w:t>
      </w:r>
    </w:p>
    <w:p w14:paraId="7C5DBCD5" w14:textId="77777777" w:rsidR="00190EEA" w:rsidRPr="00AD1787" w:rsidRDefault="00190EEA" w:rsidP="00996E86">
      <w:pPr>
        <w:pStyle w:val="Tekstpodstawowy"/>
        <w:numPr>
          <w:ilvl w:val="0"/>
          <w:numId w:val="6"/>
        </w:numPr>
        <w:spacing w:line="276" w:lineRule="auto"/>
      </w:pPr>
      <w:r w:rsidRPr="00AD1787">
        <w:t>osłony do kanałów spalinowych</w:t>
      </w:r>
      <w:r w:rsidR="00AF6F95" w:rsidRPr="00AD1787">
        <w:t>,</w:t>
      </w:r>
    </w:p>
    <w:p w14:paraId="332236FC" w14:textId="77777777" w:rsidR="00190EEA" w:rsidRPr="00AD1787" w:rsidRDefault="00190EEA" w:rsidP="00996E86">
      <w:pPr>
        <w:pStyle w:val="Tekstpodstawowy"/>
        <w:numPr>
          <w:ilvl w:val="0"/>
          <w:numId w:val="6"/>
        </w:numPr>
        <w:spacing w:line="276" w:lineRule="auto"/>
      </w:pPr>
      <w:r w:rsidRPr="00AD1787">
        <w:t>kształtki do wentylacji zewnętrznych</w:t>
      </w:r>
      <w:r w:rsidR="00AF6F95" w:rsidRPr="00AD1787">
        <w:t>,</w:t>
      </w:r>
    </w:p>
    <w:p w14:paraId="42A421E9" w14:textId="77777777" w:rsidR="00190EEA" w:rsidRPr="00AD1787" w:rsidRDefault="00190EEA" w:rsidP="00996E86">
      <w:pPr>
        <w:pStyle w:val="Tekstpodstawowy"/>
        <w:numPr>
          <w:ilvl w:val="0"/>
          <w:numId w:val="6"/>
        </w:numPr>
        <w:spacing w:line="276" w:lineRule="auto"/>
      </w:pPr>
      <w:r w:rsidRPr="00AD1787">
        <w:t>kształtki do osłon rurociągów ciepłowniczych</w:t>
      </w:r>
      <w:r w:rsidR="00AE27DF" w:rsidRPr="00AD1787">
        <w:t>.</w:t>
      </w:r>
    </w:p>
    <w:p w14:paraId="2DB5C29C" w14:textId="77777777" w:rsidR="00AF6F95" w:rsidRPr="00AD1787" w:rsidRDefault="00AF6F95" w:rsidP="00996E86">
      <w:pPr>
        <w:pStyle w:val="Tekstpodstawowy"/>
        <w:spacing w:line="276" w:lineRule="auto"/>
      </w:pPr>
    </w:p>
    <w:p w14:paraId="2C1C6A9D" w14:textId="2B6E1592" w:rsidR="00EB6A8E" w:rsidRPr="00AD1787" w:rsidRDefault="008E64E2" w:rsidP="00996E86">
      <w:pPr>
        <w:pStyle w:val="Tekstpodstawowy"/>
        <w:spacing w:line="276" w:lineRule="auto"/>
      </w:pPr>
      <w:r w:rsidRPr="00AD1787">
        <w:tab/>
        <w:t>Sp</w:t>
      </w:r>
      <w:r w:rsidR="00190EEA" w:rsidRPr="00AD1787">
        <w:t>ośród płyt płaskich najczęściej n</w:t>
      </w:r>
      <w:r w:rsidRPr="00AD1787">
        <w:t>a dachach stosowano, zwłaszcza</w:t>
      </w:r>
      <w:r w:rsidR="00DC4D23" w:rsidRPr="00AD1787">
        <w:t xml:space="preserve"> w </w:t>
      </w:r>
      <w:r w:rsidR="00190EEA" w:rsidRPr="00AD1787">
        <w:t>południowej Polsce płyty typu „Karo” nazywane też, nieprawidłowo</w:t>
      </w:r>
      <w:r w:rsidRPr="00AD1787">
        <w:t>,</w:t>
      </w:r>
      <w:r w:rsidR="00190EEA" w:rsidRPr="00AD1787">
        <w:t xml:space="preserve"> szablonami. Były to płyty</w:t>
      </w:r>
      <w:r w:rsidR="00DC4D23" w:rsidRPr="00AD1787">
        <w:t xml:space="preserve"> o </w:t>
      </w:r>
      <w:r w:rsidR="00190EEA" w:rsidRPr="00AD1787">
        <w:t>wymiarach 400</w:t>
      </w:r>
      <w:r w:rsidR="00EB6A8E">
        <w:t> </w:t>
      </w:r>
      <w:r w:rsidR="00190EEA" w:rsidRPr="00AD1787">
        <w:sym w:font="Symbol" w:char="F0B4"/>
      </w:r>
      <w:r w:rsidR="00EB6A8E">
        <w:t> </w:t>
      </w:r>
      <w:r w:rsidR="00190EEA" w:rsidRPr="00AD1787">
        <w:t>400 mm</w:t>
      </w:r>
      <w:r w:rsidR="00DC4D23" w:rsidRPr="00AD1787">
        <w:t xml:space="preserve"> i </w:t>
      </w:r>
      <w:r w:rsidR="00190EEA" w:rsidRPr="00AD1787">
        <w:t>grubości 6 mm. Płyty te dzięki dodatkowemu zagęszczeniu</w:t>
      </w:r>
      <w:r w:rsidR="00DC4D23" w:rsidRPr="00AD1787">
        <w:t xml:space="preserve"> w </w:t>
      </w:r>
      <w:r w:rsidR="00190EEA" w:rsidRPr="00AD1787">
        <w:t>procesie prasowania cechują się mniejszą porowatością niż płyty falis</w:t>
      </w:r>
      <w:r w:rsidRPr="00AD1787">
        <w:t xml:space="preserve">te. Różnica ta jest dość duża, </w:t>
      </w:r>
      <w:r w:rsidR="00190EEA" w:rsidRPr="00AD1787">
        <w:t>co</w:t>
      </w:r>
      <w:r w:rsidR="00564E3E">
        <w:t> </w:t>
      </w:r>
      <w:r w:rsidR="00190EEA" w:rsidRPr="00AD1787">
        <w:t>uwidacznia nasiąkli</w:t>
      </w:r>
      <w:r w:rsidRPr="00AD1787">
        <w:t xml:space="preserve">wość wynosząca dla płyt „Karo” </w:t>
      </w:r>
      <w:r w:rsidR="00190EEA" w:rsidRPr="00AD1787">
        <w:t>16%</w:t>
      </w:r>
      <w:r w:rsidRPr="00AD1787">
        <w:t>,</w:t>
      </w:r>
      <w:r w:rsidR="00190EEA" w:rsidRPr="00AD1787">
        <w:t xml:space="preserve"> podczas gdy nasiąkliwość płyt falistych wynosi 27%. Mała porowatość płyt prasowanych pozwala przypuszczać, że</w:t>
      </w:r>
      <w:r w:rsidR="00EB6A8E">
        <w:t> </w:t>
      </w:r>
      <w:r w:rsidR="00190EEA" w:rsidRPr="00AD1787">
        <w:t>ich</w:t>
      </w:r>
      <w:r w:rsidR="00EB6A8E">
        <w:t> </w:t>
      </w:r>
      <w:r w:rsidR="00190EEA" w:rsidRPr="00AD1787">
        <w:t xml:space="preserve">odporność na </w:t>
      </w:r>
      <w:r w:rsidRPr="00AD1787">
        <w:t xml:space="preserve">korozję będzie lepsza niż płyt </w:t>
      </w:r>
      <w:r w:rsidR="00190EEA" w:rsidRPr="00AD1787">
        <w:t>nieprasowanych. Tak jest</w:t>
      </w:r>
      <w:r w:rsidR="00DC4D23" w:rsidRPr="00AD1787">
        <w:t xml:space="preserve"> w </w:t>
      </w:r>
      <w:r w:rsidR="00190EEA" w:rsidRPr="00AD1787">
        <w:t>istocie</w:t>
      </w:r>
      <w:r w:rsidR="00DC4D23" w:rsidRPr="00AD1787">
        <w:t xml:space="preserve"> i </w:t>
      </w:r>
      <w:r w:rsidR="00190EEA" w:rsidRPr="00AD1787">
        <w:t>świadczą za</w:t>
      </w:r>
      <w:r w:rsidR="00564E3E">
        <w:t> </w:t>
      </w:r>
      <w:r w:rsidR="00190EEA" w:rsidRPr="00AD1787">
        <w:t>tym liczne obserwacje dachów po wielu latach eksploatacji.</w:t>
      </w:r>
    </w:p>
    <w:p w14:paraId="678C9DFE" w14:textId="77777777" w:rsidR="00C9418D" w:rsidRPr="00AD1787" w:rsidRDefault="00C10A6D" w:rsidP="00996E86">
      <w:pPr>
        <w:pStyle w:val="tabeledospisu"/>
        <w:spacing w:line="276" w:lineRule="auto"/>
      </w:pPr>
      <w:bookmarkStart w:id="23" w:name="_Toc45096687"/>
      <w:r w:rsidRPr="00AD1787">
        <w:t xml:space="preserve">Tabela </w:t>
      </w:r>
      <w:r w:rsidR="00D00D54" w:rsidRPr="00AD1787">
        <w:t>2</w:t>
      </w:r>
      <w:r w:rsidR="00B05761" w:rsidRPr="00AD1787">
        <w:t xml:space="preserve">. </w:t>
      </w:r>
      <w:r w:rsidR="00190EEA" w:rsidRPr="00AD1787">
        <w:t>Wymiary płyt falistych dostępnych</w:t>
      </w:r>
      <w:r w:rsidR="00DC4D23" w:rsidRPr="00AD1787">
        <w:t xml:space="preserve"> w </w:t>
      </w:r>
      <w:r w:rsidR="00190EEA" w:rsidRPr="00AD1787">
        <w:t>Polsce</w:t>
      </w:r>
      <w:bookmarkEnd w:id="23"/>
    </w:p>
    <w:p w14:paraId="189601A7" w14:textId="23F7BF7E" w:rsidR="00370DD9" w:rsidRPr="00AD1787" w:rsidRDefault="00501837" w:rsidP="00996E86">
      <w:pPr>
        <w:spacing w:line="276" w:lineRule="auto"/>
        <w:rPr>
          <w:rFonts w:asciiTheme="minorHAnsi" w:hAnsiTheme="minorHAnsi"/>
        </w:rPr>
      </w:pPr>
      <w:r>
        <w:rPr>
          <w:rFonts w:asciiTheme="minorHAnsi" w:hAnsiTheme="minorHAnsi"/>
          <w:noProof/>
        </w:rPr>
        <w:lastRenderedPageBreak/>
        <mc:AlternateContent>
          <mc:Choice Requires="wpc">
            <w:drawing>
              <wp:inline distT="0" distB="0" distL="0" distR="0" wp14:anchorId="5FC835C8" wp14:editId="393E470C">
                <wp:extent cx="5162550" cy="2571750"/>
                <wp:effectExtent l="0" t="0" r="0" b="0"/>
                <wp:docPr id="15" name="Kanwa 2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 name="Picture 256"/>
                          <pic:cNvPicPr preferRelativeResize="0">
                            <a:picLocks noChangeArrowheads="1"/>
                          </pic:cNvPicPr>
                        </pic:nvPicPr>
                        <pic:blipFill>
                          <a:blip r:embed="rId15">
                            <a:lum contrast="14000"/>
                            <a:extLst>
                              <a:ext uri="{28A0092B-C50C-407E-A947-70E740481C1C}">
                                <a14:useLocalDpi xmlns:a14="http://schemas.microsoft.com/office/drawing/2010/main" val="0"/>
                              </a:ext>
                            </a:extLst>
                          </a:blip>
                          <a:srcRect/>
                          <a:stretch>
                            <a:fillRect/>
                          </a:stretch>
                        </pic:blipFill>
                        <pic:spPr bwMode="auto">
                          <a:xfrm>
                            <a:off x="38100" y="0"/>
                            <a:ext cx="5124450" cy="253365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23DE72FB" id="Kanwa 255" o:spid="_x0000_s1026" editas="canvas" style="width:406.5pt;height:202.5pt;mso-position-horizontal-relative:char;mso-position-vertical-relative:line" coordsize="51625,25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1625;height:25717;visibility:visible;mso-wrap-style:square">
                  <v:fill o:detectmouseclick="t"/>
                  <v:path o:connecttype="none"/>
                </v:shape>
                <v:shape id="Picture 256" o:spid="_x0000_s1028" type="#_x0000_t75" style="position:absolute;left:381;width:51244;height:2533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q1dbBAAAA2wAAAA8AAABkcnMvZG93bnJldi54bWxET01rwkAQvQv9D8sUvOnGIiqpq0il4kVB&#10;LZTehuw0SZudDdlRk3/vCoK3ebzPmS9bV6kLNaH0bGA0TEARZ96WnBv4On0OZqCCIFusPJOBjgIs&#10;Fy+9OabWX/lAl6PkKoZwSNFAIVKnWoesIIdh6GviyP36xqFE2OTaNniN4a7Sb0ky0Q5Ljg0F1vRR&#10;UPZ/PDsDs9X3Pqul7XA97daj3Z9s3M/OmP5ru3oHJdTKU/xwb22cP4b7L/EAvb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uq1dbBAAAA2wAAAA8AAAAAAAAAAAAAAAAAnwIA&#10;AGRycy9kb3ducmV2LnhtbFBLBQYAAAAABAAEAPcAAACNAwAAAAA=&#10;">
                  <v:imagedata r:id="rId16" o:title="" gain="76205f"/>
                  <o:lock v:ext="edit" aspectratio="f"/>
                </v:shape>
                <w10:anchorlock/>
              </v:group>
            </w:pict>
          </mc:Fallback>
        </mc:AlternateContent>
      </w:r>
    </w:p>
    <w:p w14:paraId="78333FBA" w14:textId="7185F939" w:rsidR="00EC35A5" w:rsidRPr="00F44A2F" w:rsidRDefault="00B05761" w:rsidP="00F44A2F">
      <w:pPr>
        <w:spacing w:line="276" w:lineRule="auto"/>
        <w:jc w:val="center"/>
        <w:rPr>
          <w:rFonts w:asciiTheme="minorHAnsi" w:hAnsiTheme="minorHAnsi"/>
          <w:sz w:val="18"/>
          <w:szCs w:val="18"/>
        </w:rPr>
      </w:pPr>
      <w:r w:rsidRPr="00AD1787">
        <w:rPr>
          <w:rFonts w:asciiTheme="minorHAnsi" w:hAnsiTheme="minorHAnsi"/>
          <w:sz w:val="18"/>
          <w:szCs w:val="18"/>
        </w:rPr>
        <w:t>ź</w:t>
      </w:r>
      <w:r w:rsidR="00F43FCE" w:rsidRPr="00AD1787">
        <w:rPr>
          <w:rFonts w:asciiTheme="minorHAnsi" w:hAnsiTheme="minorHAnsi"/>
          <w:sz w:val="18"/>
          <w:szCs w:val="18"/>
        </w:rPr>
        <w:t>ródło: opracowanie własne</w:t>
      </w:r>
    </w:p>
    <w:p w14:paraId="33C56A81" w14:textId="77777777" w:rsidR="00190EEA" w:rsidRPr="00AD1787" w:rsidRDefault="000A3A1D" w:rsidP="00996E86">
      <w:pPr>
        <w:pStyle w:val="Nagwek2"/>
        <w:spacing w:line="276" w:lineRule="auto"/>
        <w:rPr>
          <w:rFonts w:asciiTheme="minorHAnsi" w:hAnsiTheme="minorHAnsi"/>
        </w:rPr>
      </w:pPr>
      <w:bookmarkStart w:id="24" w:name="_Toc43888760"/>
      <w:r w:rsidRPr="00AD1787">
        <w:rPr>
          <w:rFonts w:asciiTheme="minorHAnsi" w:hAnsiTheme="minorHAnsi"/>
        </w:rPr>
        <w:t>4.3</w:t>
      </w:r>
      <w:r w:rsidR="008E5FFB" w:rsidRPr="00AD1787">
        <w:rPr>
          <w:rFonts w:asciiTheme="minorHAnsi" w:hAnsiTheme="minorHAnsi"/>
        </w:rPr>
        <w:t>.</w:t>
      </w:r>
      <w:r w:rsidRPr="00AD1787">
        <w:rPr>
          <w:rFonts w:asciiTheme="minorHAnsi" w:hAnsiTheme="minorHAnsi"/>
        </w:rPr>
        <w:t xml:space="preserve"> Klasyfikacja</w:t>
      </w:r>
      <w:r w:rsidR="00190EEA" w:rsidRPr="00AD1787">
        <w:rPr>
          <w:rFonts w:asciiTheme="minorHAnsi" w:hAnsiTheme="minorHAnsi"/>
        </w:rPr>
        <w:t xml:space="preserve"> wyrobów zawierających azbest</w:t>
      </w:r>
      <w:bookmarkEnd w:id="24"/>
    </w:p>
    <w:p w14:paraId="3793A9F6" w14:textId="77777777" w:rsidR="00190EEA" w:rsidRPr="00AD1787" w:rsidRDefault="00190EEA" w:rsidP="00996E86">
      <w:pPr>
        <w:spacing w:line="276" w:lineRule="auto"/>
        <w:rPr>
          <w:rFonts w:asciiTheme="minorHAnsi" w:hAnsiTheme="minorHAnsi"/>
        </w:rPr>
      </w:pPr>
    </w:p>
    <w:p w14:paraId="36EC06B4" w14:textId="0CEF22D0" w:rsidR="00370DD9" w:rsidRPr="00AD1787" w:rsidRDefault="00370DD9" w:rsidP="00996E86">
      <w:pPr>
        <w:pStyle w:val="Tekstpodstawowy"/>
        <w:spacing w:line="276" w:lineRule="auto"/>
      </w:pPr>
      <w:r w:rsidRPr="00AD1787">
        <w:tab/>
      </w:r>
      <w:r w:rsidR="008E64E2" w:rsidRPr="00AD1787">
        <w:t>Wyróżniamy</w:t>
      </w:r>
      <w:r w:rsidR="00190EEA" w:rsidRPr="00AD1787">
        <w:t xml:space="preserve"> dwie klasy</w:t>
      </w:r>
      <w:r w:rsidR="00DC4D23" w:rsidRPr="00AD1787">
        <w:t xml:space="preserve"> w </w:t>
      </w:r>
      <w:r w:rsidR="00190EEA" w:rsidRPr="00AD1787">
        <w:t>zależności od zawartości azbestu, stosowanego spoi</w:t>
      </w:r>
      <w:r w:rsidR="00AE27DF" w:rsidRPr="00AD1787">
        <w:t>wa oraz</w:t>
      </w:r>
      <w:r w:rsidR="00EB6A8E">
        <w:t> </w:t>
      </w:r>
      <w:r w:rsidR="00AE27DF" w:rsidRPr="00AD1787">
        <w:t>gęstości objętościowej:</w:t>
      </w:r>
    </w:p>
    <w:p w14:paraId="17C9F40C" w14:textId="77777777" w:rsidR="00370DD9" w:rsidRPr="00AD1787" w:rsidRDefault="00AE27DF" w:rsidP="00996E86">
      <w:pPr>
        <w:pStyle w:val="Tekstpodstawowy"/>
        <w:numPr>
          <w:ilvl w:val="0"/>
          <w:numId w:val="7"/>
        </w:numPr>
        <w:spacing w:line="276" w:lineRule="auto"/>
      </w:pPr>
      <w:r w:rsidRPr="00AD1787">
        <w:t xml:space="preserve">Klasa </w:t>
      </w:r>
      <w:r w:rsidR="00190EEA" w:rsidRPr="00AD1787">
        <w:t>I („miękkie”) obejmuje wyroby</w:t>
      </w:r>
      <w:r w:rsidR="00DC4D23" w:rsidRPr="00AD1787">
        <w:t xml:space="preserve"> o </w:t>
      </w:r>
      <w:r w:rsidR="00190EEA" w:rsidRPr="00AD1787">
        <w:t xml:space="preserve">gęstości objętościowej mniejszej </w:t>
      </w:r>
      <w:r w:rsidR="00190EEA" w:rsidRPr="00AD1787">
        <w:br/>
        <w:t>od 1000 kg/</w:t>
      </w:r>
      <w:r w:rsidR="00DC4D23" w:rsidRPr="00AD1787">
        <w:t xml:space="preserve"> m </w:t>
      </w:r>
      <w:r w:rsidR="000A3A1D" w:rsidRPr="00AD1787">
        <w:t>3,</w:t>
      </w:r>
      <w:r w:rsidR="00190EEA" w:rsidRPr="00AD1787">
        <w:t xml:space="preserve"> zawierające powyżej 20 % azbestu. Najczęściej stosowane</w:t>
      </w:r>
      <w:r w:rsidR="00DC4D23" w:rsidRPr="00AD1787">
        <w:t xml:space="preserve"> w </w:t>
      </w:r>
      <w:r w:rsidR="00190EEA" w:rsidRPr="00AD1787">
        <w:t>tej grupie były wyroby tekstylne, używane przez pracowników</w:t>
      </w:r>
      <w:r w:rsidR="00DC4D23" w:rsidRPr="00AD1787">
        <w:t xml:space="preserve"> w </w:t>
      </w:r>
      <w:r w:rsidR="00190EEA" w:rsidRPr="00AD1787">
        <w:t>celach ochronnych, koce gaśnicze, szczeliwa plecione, tektury, płytki podłogowe PCW, masy azbestowe natryskowe stosowane były jako izolacja ognioochronna konstrukcji stalowych</w:t>
      </w:r>
      <w:r w:rsidR="00DC4D23" w:rsidRPr="00AD1787">
        <w:t xml:space="preserve"> i </w:t>
      </w:r>
      <w:r w:rsidR="00190EEA" w:rsidRPr="00AD1787">
        <w:t>przegród budowlanych.</w:t>
      </w:r>
    </w:p>
    <w:p w14:paraId="67F44670" w14:textId="505F9E93" w:rsidR="00190EEA" w:rsidRPr="006C659C" w:rsidRDefault="00190EEA" w:rsidP="00996E86">
      <w:pPr>
        <w:pStyle w:val="Tekstpodstawowy"/>
        <w:numPr>
          <w:ilvl w:val="0"/>
          <w:numId w:val="7"/>
        </w:numPr>
        <w:spacing w:line="276" w:lineRule="auto"/>
      </w:pPr>
      <w:r w:rsidRPr="00AD1787">
        <w:t xml:space="preserve">Klasa II </w:t>
      </w:r>
      <w:r w:rsidR="000A3A1D" w:rsidRPr="00AD1787">
        <w:t>(„</w:t>
      </w:r>
      <w:r w:rsidRPr="00AD1787">
        <w:t>twarde”) obejmuje wyroby</w:t>
      </w:r>
      <w:r w:rsidR="00DC4D23" w:rsidRPr="00AD1787">
        <w:t xml:space="preserve"> o </w:t>
      </w:r>
      <w:r w:rsidRPr="00AD1787">
        <w:t>gęsto</w:t>
      </w:r>
      <w:r w:rsidR="00F02AB6" w:rsidRPr="00AD1787">
        <w:t xml:space="preserve">ści objętościowej powyżej 1000 </w:t>
      </w:r>
      <w:r w:rsidRPr="00AD1787">
        <w:t>kg /m3, zawierające poniżej 20% azbestu</w:t>
      </w:r>
      <w:r w:rsidR="00AE27DF" w:rsidRPr="00AD1787">
        <w:t xml:space="preserve">. </w:t>
      </w:r>
      <w:r w:rsidRPr="00AD1787">
        <w:t xml:space="preserve"> W wyrobach tych włókna azbestowe są mocno związane. Niebezpieczeństwo dla zdrowia</w:t>
      </w:r>
      <w:r w:rsidR="00DC4D23" w:rsidRPr="00AD1787">
        <w:t xml:space="preserve"> i </w:t>
      </w:r>
      <w:r w:rsidRPr="00AD1787">
        <w:t xml:space="preserve">środowiska stwarza mechaniczna obróbka tych wyrobów </w:t>
      </w:r>
      <w:r w:rsidR="00AE27DF" w:rsidRPr="00AD1787">
        <w:t xml:space="preserve">(cięcie, </w:t>
      </w:r>
      <w:r w:rsidRPr="00AD1787">
        <w:t>wiercenie otworów, rozbijanie, zrzucania). W grupie tej</w:t>
      </w:r>
      <w:r w:rsidR="00EB6A8E">
        <w:t> </w:t>
      </w:r>
      <w:r w:rsidRPr="00AD1787">
        <w:t>najbardziej rozpowszechnione są płyty azbestowo- cementowe faliste oraz płyty „karo” s</w:t>
      </w:r>
      <w:r w:rsidR="008E64E2" w:rsidRPr="00AD1787">
        <w:t>tosowane jako pokrycia dachowe</w:t>
      </w:r>
      <w:r w:rsidR="00DC4D23" w:rsidRPr="00AD1787">
        <w:t xml:space="preserve"> i </w:t>
      </w:r>
      <w:r w:rsidRPr="00AD1787">
        <w:t>elewacje zewnętrzne. Płyty płaskie wykorzystywane były jako elewacje zewnętrzne, ściany osłonowe, ściany działowe, osłony ścian przewodów windowych, szybów wentylacyjnych</w:t>
      </w:r>
      <w:r w:rsidR="00DC4D23" w:rsidRPr="00AD1787">
        <w:t xml:space="preserve"> i </w:t>
      </w:r>
      <w:r w:rsidRPr="00AD1787">
        <w:t>instalacyjnych</w:t>
      </w:r>
      <w:r w:rsidR="00DC4D23" w:rsidRPr="00AD1787">
        <w:t xml:space="preserve"> w </w:t>
      </w:r>
      <w:r w:rsidRPr="00AD1787">
        <w:t>budownictwie wielokondygnacyjnym.  W mniejszych ilościach stosowano rury,</w:t>
      </w:r>
      <w:r w:rsidR="00DC4D23" w:rsidRPr="00AD1787">
        <w:t xml:space="preserve"> w </w:t>
      </w:r>
      <w:r w:rsidRPr="00AD1787">
        <w:t>instalacjach wodociągowych</w:t>
      </w:r>
      <w:r w:rsidR="00DC4D23" w:rsidRPr="00AD1787">
        <w:t xml:space="preserve"> i </w:t>
      </w:r>
      <w:r w:rsidRPr="00AD1787">
        <w:t>kanalizacyjnych,</w:t>
      </w:r>
      <w:r w:rsidR="00DC4D23" w:rsidRPr="00AD1787">
        <w:t xml:space="preserve"> a </w:t>
      </w:r>
      <w:r w:rsidRPr="00AD1787">
        <w:t>także jako przewody kominowe</w:t>
      </w:r>
      <w:r w:rsidR="00DC4D23" w:rsidRPr="00AD1787">
        <w:t xml:space="preserve"> i </w:t>
      </w:r>
      <w:r w:rsidRPr="00AD1787">
        <w:t xml:space="preserve">zsypy. </w:t>
      </w:r>
    </w:p>
    <w:p w14:paraId="213F3611" w14:textId="77777777" w:rsidR="00190EEA" w:rsidRPr="00AD1787" w:rsidRDefault="000A3A1D" w:rsidP="00996E86">
      <w:pPr>
        <w:pStyle w:val="Nagwek2"/>
        <w:spacing w:line="276" w:lineRule="auto"/>
        <w:rPr>
          <w:rFonts w:asciiTheme="minorHAnsi" w:hAnsiTheme="minorHAnsi"/>
        </w:rPr>
      </w:pPr>
      <w:bookmarkStart w:id="25" w:name="_Toc43888761"/>
      <w:r w:rsidRPr="00AD1787">
        <w:rPr>
          <w:rFonts w:asciiTheme="minorHAnsi" w:hAnsiTheme="minorHAnsi"/>
        </w:rPr>
        <w:lastRenderedPageBreak/>
        <w:t>4.4</w:t>
      </w:r>
      <w:r w:rsidR="008E5FFB" w:rsidRPr="00AD1787">
        <w:rPr>
          <w:rFonts w:asciiTheme="minorHAnsi" w:hAnsiTheme="minorHAnsi"/>
        </w:rPr>
        <w:t>.</w:t>
      </w:r>
      <w:r w:rsidRPr="00AD1787">
        <w:rPr>
          <w:rFonts w:asciiTheme="minorHAnsi" w:hAnsiTheme="minorHAnsi"/>
        </w:rPr>
        <w:t xml:space="preserve"> Korozja</w:t>
      </w:r>
      <w:r w:rsidR="00190EEA" w:rsidRPr="00AD1787">
        <w:rPr>
          <w:rFonts w:asciiTheme="minorHAnsi" w:hAnsiTheme="minorHAnsi"/>
        </w:rPr>
        <w:t xml:space="preserve"> powierzchni płyt azbestowych</w:t>
      </w:r>
      <w:r w:rsidR="00DC4D23" w:rsidRPr="00AD1787">
        <w:rPr>
          <w:rFonts w:asciiTheme="minorHAnsi" w:hAnsiTheme="minorHAnsi"/>
        </w:rPr>
        <w:t xml:space="preserve"> i </w:t>
      </w:r>
      <w:r w:rsidR="00190EEA" w:rsidRPr="00AD1787">
        <w:rPr>
          <w:rFonts w:asciiTheme="minorHAnsi" w:hAnsiTheme="minorHAnsi"/>
        </w:rPr>
        <w:t>emisja włókien azbestu</w:t>
      </w:r>
      <w:bookmarkEnd w:id="25"/>
    </w:p>
    <w:p w14:paraId="1109FBED" w14:textId="77777777" w:rsidR="00190EEA" w:rsidRPr="00AD1787" w:rsidRDefault="00190EEA" w:rsidP="00996E86">
      <w:pPr>
        <w:spacing w:line="276" w:lineRule="auto"/>
        <w:rPr>
          <w:rFonts w:asciiTheme="minorHAnsi" w:hAnsiTheme="minorHAnsi"/>
        </w:rPr>
      </w:pPr>
    </w:p>
    <w:p w14:paraId="47126D18" w14:textId="77777777" w:rsidR="00370DD9" w:rsidRPr="00AD1787" w:rsidRDefault="008E64E2" w:rsidP="00996E86">
      <w:pPr>
        <w:pStyle w:val="Tekstpodstawowy"/>
        <w:spacing w:line="276" w:lineRule="auto"/>
      </w:pPr>
      <w:r w:rsidRPr="00AD1787">
        <w:tab/>
        <w:t>Wyroby azbestowo-</w:t>
      </w:r>
      <w:r w:rsidR="00190EEA" w:rsidRPr="00AD1787">
        <w:t xml:space="preserve">cementowe ze względu na rodzaj zastosowanych substancji składowych można </w:t>
      </w:r>
      <w:r w:rsidRPr="00AD1787">
        <w:t>porównać</w:t>
      </w:r>
      <w:r w:rsidR="00DC4D23" w:rsidRPr="00AD1787">
        <w:t xml:space="preserve"> z </w:t>
      </w:r>
      <w:r w:rsidRPr="00AD1787">
        <w:t xml:space="preserve">betonem towarowym. </w:t>
      </w:r>
      <w:r w:rsidR="00190EEA" w:rsidRPr="00AD1787">
        <w:t>Korozja eternitu (nazwa towarowa wyrobów azbestowo-cementowych) przebiega podobnie jak korozja betonu. Określenie czasu „technicznego życia” eternitu zależne od wielu czynników, jest przedmiotem aktywnej dyskusji środowisk naukowych. Ze względu na zróżnicowanie czynników korozyjnych występujących</w:t>
      </w:r>
      <w:r w:rsidR="00DC4D23" w:rsidRPr="00AD1787">
        <w:t xml:space="preserve"> w </w:t>
      </w:r>
      <w:r w:rsidR="00190EEA" w:rsidRPr="00AD1787">
        <w:t>środowisku przeciętny okres użytkowania waha się od 20 do 60 lat. Z tych powodów przyjmuje się, że przeciętny czas użytkowania wyrobów eternitowych (zawierających od 9,5% - 12,5% czystego azbestu) to 30 lat.</w:t>
      </w:r>
    </w:p>
    <w:p w14:paraId="28EFFBD3" w14:textId="77777777" w:rsidR="00370DD9" w:rsidRPr="00AD1787" w:rsidRDefault="000672D9" w:rsidP="00996E86">
      <w:pPr>
        <w:pStyle w:val="Tekstpodstawowy"/>
        <w:spacing w:line="276" w:lineRule="auto"/>
      </w:pPr>
      <w:r w:rsidRPr="00AD1787">
        <w:tab/>
      </w:r>
      <w:r w:rsidR="00190EEA" w:rsidRPr="00AD1787">
        <w:t>Po osiągnięciu wieku technologicznego (ok</w:t>
      </w:r>
      <w:r w:rsidR="008E64E2" w:rsidRPr="00AD1787">
        <w:t>oło 30 lat)</w:t>
      </w:r>
      <w:r w:rsidR="00DC4D23" w:rsidRPr="00AD1787">
        <w:t xml:space="preserve"> z </w:t>
      </w:r>
      <w:r w:rsidR="008E64E2" w:rsidRPr="00AD1787">
        <w:t xml:space="preserve">wyrobów azbestowo-cementowych </w:t>
      </w:r>
      <w:r w:rsidR="00190EEA" w:rsidRPr="00AD1787">
        <w:t>rozpoczyna się „</w:t>
      </w:r>
      <w:r w:rsidR="000A3A1D" w:rsidRPr="00AD1787">
        <w:t>samoistne” pylenie</w:t>
      </w:r>
      <w:r w:rsidR="008E64E2" w:rsidRPr="00AD1787">
        <w:t xml:space="preserve"> włókien azbestu. </w:t>
      </w:r>
      <w:r w:rsidR="00190EEA" w:rsidRPr="00AD1787">
        <w:t>W niektórych przypadkach stan ten może wystąpić tak wcześniej</w:t>
      </w:r>
      <w:r w:rsidR="008E64E2" w:rsidRPr="00AD1787">
        <w:t>,</w:t>
      </w:r>
      <w:r w:rsidR="00190EEA" w:rsidRPr="00AD1787">
        <w:t xml:space="preserve"> jak</w:t>
      </w:r>
      <w:r w:rsidR="00DC4D23" w:rsidRPr="00AD1787">
        <w:t xml:space="preserve"> i </w:t>
      </w:r>
      <w:r w:rsidR="00190EEA" w:rsidRPr="00AD1787">
        <w:t>później. Powoduje to pojawianie się zwiększonego stężenia włókien</w:t>
      </w:r>
      <w:r w:rsidR="00DC4D23" w:rsidRPr="00AD1787">
        <w:t xml:space="preserve"> w </w:t>
      </w:r>
      <w:r w:rsidR="00190EEA" w:rsidRPr="00AD1787">
        <w:t>otoczeniu obiektów</w:t>
      </w:r>
      <w:r w:rsidR="00DC4D23" w:rsidRPr="00AD1787">
        <w:t xml:space="preserve"> z </w:t>
      </w:r>
      <w:r w:rsidR="00190EEA" w:rsidRPr="00AD1787">
        <w:t>wbudowanym azbestem. Dodatkowym źródłem emisji tychże włókien są wyroby</w:t>
      </w:r>
      <w:r w:rsidR="00DC4D23" w:rsidRPr="00AD1787">
        <w:t xml:space="preserve"> z </w:t>
      </w:r>
      <w:r w:rsidR="00190EEA" w:rsidRPr="00AD1787">
        <w:t xml:space="preserve">odłamanymi </w:t>
      </w:r>
      <w:r w:rsidR="000A3A1D" w:rsidRPr="00AD1787">
        <w:t>częściami</w:t>
      </w:r>
      <w:r w:rsidR="00190EEA" w:rsidRPr="00AD1787">
        <w:t xml:space="preserve"> bądź całkowicie popękane. Kolejnym powodem zwiększenia emisji włókien do powietrza atmosferycznego jest korozja biologiczna, czyli obecność glonów</w:t>
      </w:r>
      <w:r w:rsidR="00DC4D23" w:rsidRPr="00AD1787">
        <w:t xml:space="preserve"> i </w:t>
      </w:r>
      <w:r w:rsidR="00190EEA" w:rsidRPr="00AD1787">
        <w:t>mchów na powierzchni płyty eternitowej.</w:t>
      </w:r>
      <w:r w:rsidR="008E64E2" w:rsidRPr="00AD1787">
        <w:t xml:space="preserve"> </w:t>
      </w:r>
      <w:r w:rsidR="00190EEA" w:rsidRPr="00AD1787">
        <w:t>Największym źródłem zagrożenia pyłami azbestu są wszelkie prace wykonywane przy wyrobach zawierających azbest.</w:t>
      </w:r>
    </w:p>
    <w:p w14:paraId="199C99C8" w14:textId="6C688D69" w:rsidR="00370DD9" w:rsidRPr="00AD1787" w:rsidRDefault="008E64E2" w:rsidP="00996E86">
      <w:pPr>
        <w:pStyle w:val="Tekstpodstawowy"/>
        <w:spacing w:line="276" w:lineRule="auto"/>
      </w:pPr>
      <w:r w:rsidRPr="00AD1787">
        <w:tab/>
      </w:r>
      <w:r w:rsidR="00190EEA" w:rsidRPr="00AD1787">
        <w:t>Biorąc pod uwagę roboty polegające na demontażu wyrobów zawierających azbest twardy (gęstość powyżej 1000 kg/m</w:t>
      </w:r>
      <w:r w:rsidR="00085245">
        <w:rPr>
          <w:vertAlign w:val="superscript"/>
        </w:rPr>
        <w:t>3</w:t>
      </w:r>
      <w:r w:rsidR="00190EEA" w:rsidRPr="00AD1787">
        <w:t>), istniejące wymogi prawne zapewniają dużą prewencję pylenia włókien azbestu (oczywiście pod warunkiem bezwzględnego stosowania się do</w:t>
      </w:r>
      <w:r w:rsidR="00564E3E">
        <w:t> </w:t>
      </w:r>
      <w:r w:rsidR="00190EEA" w:rsidRPr="00AD1787">
        <w:t>procedur</w:t>
      </w:r>
      <w:r w:rsidR="00DC4D23" w:rsidRPr="00AD1787">
        <w:t xml:space="preserve"> i </w:t>
      </w:r>
      <w:r w:rsidR="00190EEA" w:rsidRPr="00AD1787">
        <w:t>przepisów oraz dobrych praktyk przy usuwaniu wyrobów zawierających azbest). Podobnie sytuacja wygląda, gdy mamy do czynienia</w:t>
      </w:r>
      <w:r w:rsidR="00DC4D23" w:rsidRPr="00AD1787">
        <w:t xml:space="preserve"> z </w:t>
      </w:r>
      <w:r w:rsidR="00190EEA" w:rsidRPr="00AD1787">
        <w:t>transportem</w:t>
      </w:r>
      <w:r w:rsidR="00DC4D23" w:rsidRPr="00AD1787">
        <w:t xml:space="preserve"> i </w:t>
      </w:r>
      <w:r w:rsidR="00190EEA" w:rsidRPr="00AD1787">
        <w:t>utylizacją. Przykładem tego niech będą badania prowadzone na składowiskach wyrobów azbestowych, gdzie notowane stężenia włókien azbestu nie przekraczają norm ustalonych dla powietrza, jakim oddychają ludzie</w:t>
      </w:r>
      <w:r w:rsidR="00DC4D23" w:rsidRPr="00AD1787">
        <w:t xml:space="preserve"> w </w:t>
      </w:r>
      <w:r w:rsidR="00190EEA" w:rsidRPr="00AD1787">
        <w:t>strefie zamieszkania.</w:t>
      </w:r>
      <w:r w:rsidRPr="00AD1787">
        <w:t xml:space="preserve"> </w:t>
      </w:r>
      <w:r w:rsidR="00DC4D23" w:rsidRPr="00AD1787">
        <w:t>Natomiast demontaż (bądź w </w:t>
      </w:r>
      <w:r w:rsidR="00190EEA" w:rsidRPr="00AD1787">
        <w:t>zasadzie zrywanie eternitu</w:t>
      </w:r>
      <w:r w:rsidR="00DC4D23" w:rsidRPr="00AD1787">
        <w:t xml:space="preserve"> z </w:t>
      </w:r>
      <w:r w:rsidR="00190EEA" w:rsidRPr="00AD1787">
        <w:t>dachów</w:t>
      </w:r>
      <w:r w:rsidR="00DC4D23" w:rsidRPr="00AD1787">
        <w:t xml:space="preserve"> i </w:t>
      </w:r>
      <w:r w:rsidR="00190EEA" w:rsidRPr="00AD1787">
        <w:t>elewacji) przez osoby nieuprawnione</w:t>
      </w:r>
      <w:r w:rsidR="00DC4D23" w:rsidRPr="00AD1787">
        <w:t xml:space="preserve"> i </w:t>
      </w:r>
      <w:r w:rsidR="00190EEA" w:rsidRPr="00AD1787">
        <w:t>nieprzeszkolone doprowadza do</w:t>
      </w:r>
      <w:r w:rsidR="00564E3E">
        <w:t> </w:t>
      </w:r>
      <w:r w:rsidR="00190EEA" w:rsidRPr="00AD1787">
        <w:t>znacznych przekroczeń norm czystości powietrza</w:t>
      </w:r>
      <w:r w:rsidR="00DC4D23" w:rsidRPr="00AD1787">
        <w:t xml:space="preserve"> w </w:t>
      </w:r>
      <w:r w:rsidR="00190EEA" w:rsidRPr="00AD1787">
        <w:t>zakresie zapylenia pyłem</w:t>
      </w:r>
      <w:r w:rsidR="00DC4D23" w:rsidRPr="00AD1787">
        <w:t xml:space="preserve"> i </w:t>
      </w:r>
      <w:r w:rsidR="00190EEA" w:rsidRPr="00AD1787">
        <w:t xml:space="preserve">włóknami azbestu. Karygodną praktyką jest </w:t>
      </w:r>
      <w:r w:rsidRPr="00AD1787">
        <w:t xml:space="preserve">wyrzucanie wyrobów azbestowych </w:t>
      </w:r>
      <w:r w:rsidR="00190EEA" w:rsidRPr="00AD1787">
        <w:t>do lasów, rowów</w:t>
      </w:r>
      <w:r w:rsidR="00DC4D23" w:rsidRPr="00AD1787">
        <w:t xml:space="preserve"> i </w:t>
      </w:r>
      <w:r w:rsidR="00190EEA" w:rsidRPr="00AD1787">
        <w:t>innych miejsc. Powoduje to nie tylko znaczne skażenie powietrza</w:t>
      </w:r>
      <w:r w:rsidR="00DC4D23" w:rsidRPr="00AD1787">
        <w:t xml:space="preserve"> w </w:t>
      </w:r>
      <w:r w:rsidR="00190EEA" w:rsidRPr="00AD1787">
        <w:t>okolicy (najczęściej czystego, bo</w:t>
      </w:r>
      <w:r w:rsidR="00564E3E">
        <w:t> </w:t>
      </w:r>
      <w:r w:rsidR="00190EEA" w:rsidRPr="00AD1787">
        <w:t>leśnego), ale ryzyko rozprzestrzenienia po większym terenie</w:t>
      </w:r>
      <w:r w:rsidR="00DC4D23" w:rsidRPr="00AD1787">
        <w:t xml:space="preserve"> i </w:t>
      </w:r>
      <w:r w:rsidR="00190EEA" w:rsidRPr="00AD1787">
        <w:t>potęgowanie skażenia. Obs</w:t>
      </w:r>
      <w:r w:rsidR="00D81A96" w:rsidRPr="00AD1787">
        <w:t xml:space="preserve">erwowany jest również proceder </w:t>
      </w:r>
      <w:r w:rsidR="00190EEA" w:rsidRPr="00AD1787">
        <w:t>(chociaż zmniejsza się ostatnio już jego skala) montaży eternitu</w:t>
      </w:r>
      <w:r w:rsidR="00DC4D23" w:rsidRPr="00AD1787">
        <w:t xml:space="preserve"> z </w:t>
      </w:r>
      <w:r w:rsidR="00190EEA" w:rsidRPr="00AD1787">
        <w:t>dachu na</w:t>
      </w:r>
      <w:r w:rsidR="00FF7433">
        <w:t> </w:t>
      </w:r>
      <w:r w:rsidR="00190EEA" w:rsidRPr="00AD1787">
        <w:t>dach. Powoduje to skażenie podczas zdejmowania</w:t>
      </w:r>
      <w:r w:rsidR="00DC4D23" w:rsidRPr="00AD1787">
        <w:t xml:space="preserve"> z </w:t>
      </w:r>
      <w:r w:rsidR="00D81A96" w:rsidRPr="00AD1787">
        <w:t xml:space="preserve">pierwszego dachu </w:t>
      </w:r>
      <w:r w:rsidR="00190EEA" w:rsidRPr="00AD1787">
        <w:t>(roboty są</w:t>
      </w:r>
      <w:r w:rsidR="00FF7433">
        <w:t> </w:t>
      </w:r>
      <w:r w:rsidR="00190EEA" w:rsidRPr="00AD1787">
        <w:t>wykonywane przez osoby przypadkowe, do tego</w:t>
      </w:r>
      <w:r w:rsidR="00DC4D23" w:rsidRPr="00AD1787">
        <w:t xml:space="preserve"> w </w:t>
      </w:r>
      <w:r w:rsidR="00190EEA" w:rsidRPr="00AD1787">
        <w:t>pośpiechu</w:t>
      </w:r>
      <w:r w:rsidRPr="00AD1787">
        <w:t>), również podczas transportu,</w:t>
      </w:r>
      <w:r w:rsidR="00DC4D23" w:rsidRPr="00AD1787">
        <w:t xml:space="preserve"> a </w:t>
      </w:r>
      <w:r w:rsidR="000A3A1D" w:rsidRPr="00AD1787">
        <w:t>szczególnie w</w:t>
      </w:r>
      <w:r w:rsidR="00DC4D23" w:rsidRPr="00AD1787">
        <w:t> </w:t>
      </w:r>
      <w:r w:rsidR="00190EEA" w:rsidRPr="00AD1787">
        <w:t xml:space="preserve">czasie układania zdemontowanych uprzednio płyt na dachu docelowym. </w:t>
      </w:r>
      <w:r w:rsidR="00190EEA" w:rsidRPr="00AD1787">
        <w:lastRenderedPageBreak/>
        <w:t xml:space="preserve">Wszystkie opisywane powyżej, naganne zachowania kuriozalnie </w:t>
      </w:r>
      <w:r w:rsidR="000A3A1D" w:rsidRPr="00AD1787">
        <w:t>uzyskują akceptację</w:t>
      </w:r>
      <w:r w:rsidR="00190EEA" w:rsidRPr="00AD1787">
        <w:t xml:space="preserve"> społeczną (pomimo faktu, iż tego rodzaju działania szkodzą zdrowiu tegoż społeczeństwa)</w:t>
      </w:r>
      <w:r w:rsidR="00DC4D23" w:rsidRPr="00AD1787">
        <w:t xml:space="preserve"> i </w:t>
      </w:r>
      <w:r w:rsidR="00190EEA" w:rsidRPr="00AD1787">
        <w:t>uchodzą karze pomimo funkcjonowania odpowiednich przepisów. Warto zaznaczyć, że od stycznia 2005 r</w:t>
      </w:r>
      <w:r w:rsidR="00183AD8" w:rsidRPr="00AD1787">
        <w:t>.</w:t>
      </w:r>
      <w:r w:rsidR="00190EEA" w:rsidRPr="00AD1787">
        <w:t xml:space="preserve"> wymienione powyżej praktyki podlegają sankcjom karnym</w:t>
      </w:r>
      <w:r w:rsidR="00DC4D23" w:rsidRPr="00AD1787">
        <w:t xml:space="preserve"> z </w:t>
      </w:r>
      <w:r w:rsidR="00190EEA" w:rsidRPr="00AD1787">
        <w:t>mocy przepisów Kodeksu Karnego</w:t>
      </w:r>
      <w:r w:rsidR="00DC4D23" w:rsidRPr="00AD1787">
        <w:t xml:space="preserve"> i </w:t>
      </w:r>
      <w:r w:rsidR="00190EEA" w:rsidRPr="00AD1787">
        <w:t>są</w:t>
      </w:r>
      <w:r w:rsidR="00FF7433">
        <w:t> </w:t>
      </w:r>
      <w:r w:rsidR="00190EEA" w:rsidRPr="00AD1787">
        <w:t>zagrożone oprócz grzywny karą pozbawienia wolności do lat 3.</w:t>
      </w:r>
    </w:p>
    <w:p w14:paraId="322862D0" w14:textId="7F5359AC" w:rsidR="000A3A1D" w:rsidRPr="00AD1787" w:rsidRDefault="008E64E2" w:rsidP="006C659C">
      <w:pPr>
        <w:pStyle w:val="Tekstpodstawowy"/>
        <w:spacing w:line="276" w:lineRule="auto"/>
      </w:pPr>
      <w:r w:rsidRPr="00AD1787">
        <w:tab/>
      </w:r>
      <w:r w:rsidR="00190EEA" w:rsidRPr="00AD1787">
        <w:t>Pozostałe źródła emisji poza wspomnianymi</w:t>
      </w:r>
      <w:r w:rsidR="00DC4D23" w:rsidRPr="00AD1787">
        <w:t xml:space="preserve"> z </w:t>
      </w:r>
      <w:r w:rsidR="00190EEA" w:rsidRPr="00AD1787">
        <w:t>obiektów budowlanych, są sukcesywnie likwidowane. Jednym</w:t>
      </w:r>
      <w:r w:rsidR="00DC4D23" w:rsidRPr="00AD1787">
        <w:t xml:space="preserve"> z </w:t>
      </w:r>
      <w:r w:rsidR="00190EEA" w:rsidRPr="00AD1787">
        <w:t>największych jest emisja włókien</w:t>
      </w:r>
      <w:r w:rsidR="00DC4D23" w:rsidRPr="00AD1787">
        <w:t xml:space="preserve"> z </w:t>
      </w:r>
      <w:r w:rsidR="00190EEA" w:rsidRPr="00AD1787">
        <w:t>wyrobów</w:t>
      </w:r>
      <w:r w:rsidR="00DC4D23" w:rsidRPr="00AD1787">
        <w:t xml:space="preserve"> i </w:t>
      </w:r>
      <w:r w:rsidR="00190EEA" w:rsidRPr="00AD1787">
        <w:t>części samochodowych. Azbest był używany jako domieszka, bądź główny składnik różnych części zamiennych przemysłu samochodowego – głównie okładzin ciernych. Zatem źródłem emisji pozostają samochody używające starych (już zakazanych części), bądź impo</w:t>
      </w:r>
      <w:r w:rsidRPr="00AD1787">
        <w:t>rtowanych głównie</w:t>
      </w:r>
      <w:r w:rsidR="00DC4D23" w:rsidRPr="00AD1787">
        <w:t xml:space="preserve"> z </w:t>
      </w:r>
      <w:r w:rsidR="00190EEA" w:rsidRPr="00AD1787">
        <w:t>krajów byłego Związku Radzieckiego, gdzie – niestety stosowan</w:t>
      </w:r>
      <w:r w:rsidR="00AE27DF" w:rsidRPr="00AD1787">
        <w:t xml:space="preserve">ie azbestu nie jest zabronione. </w:t>
      </w:r>
      <w:r w:rsidR="00190EEA" w:rsidRPr="00AD1787">
        <w:t>Istnieje również</w:t>
      </w:r>
      <w:r w:rsidR="00AE27DF" w:rsidRPr="00AD1787">
        <w:t xml:space="preserve"> śladowa ilość włókien azbestu</w:t>
      </w:r>
      <w:r w:rsidR="00DC4D23" w:rsidRPr="00AD1787">
        <w:t xml:space="preserve"> w </w:t>
      </w:r>
      <w:r w:rsidR="00190EEA" w:rsidRPr="00AD1787">
        <w:t>powietrzu pochodzenia naturalnego.</w:t>
      </w:r>
      <w:r w:rsidR="00AE27DF" w:rsidRPr="00AD1787">
        <w:t xml:space="preserve"> Jednakże</w:t>
      </w:r>
      <w:r w:rsidR="00DC4D23" w:rsidRPr="00AD1787">
        <w:t xml:space="preserve"> w </w:t>
      </w:r>
      <w:r w:rsidR="00AE27DF" w:rsidRPr="00AD1787">
        <w:t xml:space="preserve">polskich warunkach </w:t>
      </w:r>
      <w:r w:rsidR="00190EEA" w:rsidRPr="00AD1787">
        <w:t>(z uwagi na niewystępowanie naturalnych złóż azbestu) jest to ilość praktycznie pomijalna (na poziomie tła).</w:t>
      </w:r>
    </w:p>
    <w:p w14:paraId="52639BF4" w14:textId="77777777" w:rsidR="0013089F" w:rsidRPr="00AD1787" w:rsidRDefault="00B262EC" w:rsidP="00996E86">
      <w:pPr>
        <w:pStyle w:val="Nagwek1"/>
        <w:spacing w:line="276" w:lineRule="auto"/>
      </w:pPr>
      <w:bookmarkStart w:id="26" w:name="_Toc43888762"/>
      <w:r w:rsidRPr="00AD1787">
        <w:t xml:space="preserve">5. </w:t>
      </w:r>
      <w:r w:rsidR="00190EEA" w:rsidRPr="00AD1787">
        <w:t xml:space="preserve">Program </w:t>
      </w:r>
      <w:r w:rsidR="00532161" w:rsidRPr="00AD1787">
        <w:t>oczyszczania kraju z azbestu na lata 2009-2032</w:t>
      </w:r>
      <w:r w:rsidR="00190EEA" w:rsidRPr="00AD1787">
        <w:t xml:space="preserve"> –</w:t>
      </w:r>
      <w:r w:rsidR="00DC4D23" w:rsidRPr="00AD1787">
        <w:t xml:space="preserve"> </w:t>
      </w:r>
      <w:r w:rsidR="00B05761" w:rsidRPr="00AD1787">
        <w:t>w aspekcie lokalnego programu</w:t>
      </w:r>
      <w:bookmarkEnd w:id="26"/>
    </w:p>
    <w:p w14:paraId="5262CA0A" w14:textId="77777777" w:rsidR="00C80BAD" w:rsidRPr="00AD1787" w:rsidRDefault="00C80BAD" w:rsidP="00996E86">
      <w:pPr>
        <w:pStyle w:val="Tekstpodstawowy"/>
        <w:spacing w:line="276" w:lineRule="auto"/>
      </w:pPr>
      <w:r w:rsidRPr="00AD1787">
        <w:tab/>
      </w:r>
      <w:r w:rsidRPr="00AD1787">
        <w:tab/>
        <w:t>W Programie Oczyszczania Kraju z Azbestu na la</w:t>
      </w:r>
      <w:r w:rsidR="000A3A1D" w:rsidRPr="00AD1787">
        <w:t>ta 2009-2032</w:t>
      </w:r>
      <w:r w:rsidRPr="00AD1787">
        <w:t xml:space="preserve"> przyjętym uchwałą Rady Ministrów Rzeczpospolitej Polskiej Nr 39/2010 z dnia 15 marca 2010 r., zostały postawione następujące cele:</w:t>
      </w:r>
    </w:p>
    <w:p w14:paraId="32EDB8C7" w14:textId="77777777" w:rsidR="00C80BAD" w:rsidRPr="00AD1787" w:rsidRDefault="00C80BAD" w:rsidP="00996E86">
      <w:pPr>
        <w:pStyle w:val="Tekstpodstawowy"/>
        <w:spacing w:line="276" w:lineRule="auto"/>
      </w:pPr>
      <w:r w:rsidRPr="00AD1787">
        <w:t xml:space="preserve">1. </w:t>
      </w:r>
      <w:r w:rsidRPr="00AD1787">
        <w:tab/>
        <w:t>usunięcie i unieszkodliwienie wyrobów zawierających azbest,</w:t>
      </w:r>
    </w:p>
    <w:p w14:paraId="64D66748" w14:textId="77777777" w:rsidR="00C80BAD" w:rsidRPr="00AD1787" w:rsidRDefault="00C80BAD" w:rsidP="00996E86">
      <w:pPr>
        <w:pStyle w:val="Tekstpodstawowy"/>
        <w:spacing w:line="276" w:lineRule="auto"/>
      </w:pPr>
      <w:r w:rsidRPr="00AD1787">
        <w:t xml:space="preserve">2. </w:t>
      </w:r>
      <w:r w:rsidRPr="00AD1787">
        <w:tab/>
        <w:t>minimalizacja negatywnych skutków zdrowotnych powodowanych kontaktem</w:t>
      </w:r>
    </w:p>
    <w:p w14:paraId="10452FD1" w14:textId="77777777" w:rsidR="00C80BAD" w:rsidRPr="00AD1787" w:rsidRDefault="00C80BAD" w:rsidP="00996E86">
      <w:pPr>
        <w:pStyle w:val="Tekstpodstawowy"/>
        <w:spacing w:line="276" w:lineRule="auto"/>
      </w:pPr>
      <w:r w:rsidRPr="00AD1787">
        <w:tab/>
        <w:t>z włóknami azbestu,</w:t>
      </w:r>
    </w:p>
    <w:p w14:paraId="494825AA" w14:textId="77777777" w:rsidR="00C80BAD" w:rsidRPr="00AD1787" w:rsidRDefault="00C80BAD" w:rsidP="00996E86">
      <w:pPr>
        <w:pStyle w:val="Tekstpodstawowy"/>
        <w:spacing w:line="276" w:lineRule="auto"/>
      </w:pPr>
      <w:r w:rsidRPr="00AD1787">
        <w:t xml:space="preserve">3. </w:t>
      </w:r>
      <w:r w:rsidRPr="00AD1787">
        <w:tab/>
        <w:t>likwidacja szkodliwego oddziaływania azbestu na środowisko.</w:t>
      </w:r>
    </w:p>
    <w:p w14:paraId="6FD9C232" w14:textId="77777777" w:rsidR="00C80BAD" w:rsidRPr="00AD1787" w:rsidRDefault="00C80BAD" w:rsidP="00996E86">
      <w:pPr>
        <w:spacing w:line="276" w:lineRule="auto"/>
        <w:rPr>
          <w:rFonts w:asciiTheme="minorHAnsi" w:hAnsiTheme="minorHAnsi"/>
        </w:rPr>
      </w:pPr>
    </w:p>
    <w:p w14:paraId="0FFBF765" w14:textId="77777777" w:rsidR="00C80BAD" w:rsidRPr="00AD1787" w:rsidRDefault="00C80BAD" w:rsidP="00996E86">
      <w:pPr>
        <w:pStyle w:val="Tekstpodstawowy"/>
        <w:spacing w:line="276" w:lineRule="auto"/>
      </w:pPr>
      <w:r w:rsidRPr="00AD1787">
        <w:tab/>
      </w:r>
      <w:r w:rsidRPr="00AD1787">
        <w:tab/>
        <w:t>Zadania niezbędne do oczyszczenia kraju z azbestu do 2032 r. zostały podzielone</w:t>
      </w:r>
      <w:r w:rsidR="00B05761" w:rsidRPr="00AD1787">
        <w:t xml:space="preserve"> </w:t>
      </w:r>
      <w:r w:rsidRPr="00AD1787">
        <w:t>na: legislacyjne, edukacyjno-informacyjne, ochrony zdrowia, monitorowania realizacji Programu oraz działania w zakresie usuwania wyrobów zawierających azbest z obiektów budowlanych, budowy składowisk oraz instalacji do unieszkodliwiania wyrobów azbestowych.</w:t>
      </w:r>
    </w:p>
    <w:p w14:paraId="504EA1A7" w14:textId="77777777" w:rsidR="00C80BAD" w:rsidRPr="00AD1787" w:rsidRDefault="00C80BAD" w:rsidP="00996E86">
      <w:pPr>
        <w:pStyle w:val="Tekstpodstawowy"/>
        <w:spacing w:line="276" w:lineRule="auto"/>
      </w:pPr>
    </w:p>
    <w:p w14:paraId="739C53D7" w14:textId="3788A130" w:rsidR="00C80BAD" w:rsidRPr="00AD1787" w:rsidRDefault="00C80BAD" w:rsidP="00996E86">
      <w:pPr>
        <w:pStyle w:val="Tekstpodstawowy"/>
        <w:spacing w:line="276" w:lineRule="auto"/>
      </w:pPr>
      <w:r w:rsidRPr="00AD1787">
        <w:tab/>
      </w:r>
      <w:r w:rsidRPr="00AD1787">
        <w:tab/>
        <w:t>Szacuje się, że na terenie kraju nadal użytkowanych jest ok. 14,5 mln ton wyrobów zawierających azbest. Przyjęto, iż proces usuwania azbestu będzie przebiegał etapami. Wskazano na konieczność budowy 56 składowisk odpadów lub kwater przystosowanych do</w:t>
      </w:r>
      <w:r w:rsidR="00FF7433">
        <w:t> </w:t>
      </w:r>
      <w:r w:rsidRPr="00AD1787">
        <w:t>składowania odpadów zawierających azbest. Zgodnie z zapisami Programu do zadań samorządu gminnego należy:</w:t>
      </w:r>
    </w:p>
    <w:p w14:paraId="4F494695" w14:textId="77777777" w:rsidR="00C80BAD" w:rsidRPr="00AD1787" w:rsidRDefault="00C80BAD" w:rsidP="00996E86">
      <w:pPr>
        <w:pStyle w:val="Tekstpodstawowy"/>
        <w:numPr>
          <w:ilvl w:val="0"/>
          <w:numId w:val="20"/>
        </w:numPr>
        <w:spacing w:line="276" w:lineRule="auto"/>
      </w:pPr>
      <w:r w:rsidRPr="00AD1787">
        <w:lastRenderedPageBreak/>
        <w:t xml:space="preserve">gromadzenie informacji o ilości, rodzaju i </w:t>
      </w:r>
      <w:r w:rsidR="00754663" w:rsidRPr="00AD1787">
        <w:t xml:space="preserve">miejscach występowania wyrobów </w:t>
      </w:r>
      <w:r w:rsidRPr="00AD1787">
        <w:t xml:space="preserve">zawierających azbest oraz przekazywanie </w:t>
      </w:r>
      <w:r w:rsidR="00754663" w:rsidRPr="00AD1787">
        <w:t>jej do marszałka województwa z</w:t>
      </w:r>
      <w:r w:rsidR="00564E3E">
        <w:t> </w:t>
      </w:r>
      <w:r w:rsidRPr="00AD1787">
        <w:t>wykorzystaniem dostępnego narzędzia informatycznego,</w:t>
      </w:r>
    </w:p>
    <w:p w14:paraId="49259620" w14:textId="77777777" w:rsidR="00C80BAD" w:rsidRPr="00AD1787" w:rsidRDefault="00C80BAD" w:rsidP="00996E86">
      <w:pPr>
        <w:pStyle w:val="Tekstpodstawowy"/>
        <w:numPr>
          <w:ilvl w:val="0"/>
          <w:numId w:val="20"/>
        </w:numPr>
        <w:spacing w:line="276" w:lineRule="auto"/>
      </w:pPr>
      <w:r w:rsidRPr="00AD1787">
        <w:t>przygotowywanie i aktualizacja progra</w:t>
      </w:r>
      <w:r w:rsidR="00754663" w:rsidRPr="00AD1787">
        <w:t xml:space="preserve">mów usuwania azbestu i wyrobów </w:t>
      </w:r>
      <w:r w:rsidR="00F43FCE" w:rsidRPr="00AD1787">
        <w:t>zawierających azbest,</w:t>
      </w:r>
    </w:p>
    <w:p w14:paraId="41FD14DA" w14:textId="77777777" w:rsidR="00C80BAD" w:rsidRPr="00AD1787" w:rsidRDefault="00C80BAD" w:rsidP="00996E86">
      <w:pPr>
        <w:pStyle w:val="Tekstpodstawowy"/>
        <w:numPr>
          <w:ilvl w:val="0"/>
          <w:numId w:val="20"/>
        </w:numPr>
        <w:spacing w:line="276" w:lineRule="auto"/>
      </w:pPr>
      <w:r w:rsidRPr="00AD1787">
        <w:t>inspirowanie właściwej postawy obywateli w za</w:t>
      </w:r>
      <w:r w:rsidR="00754663" w:rsidRPr="00AD1787">
        <w:t>kresie obowiązków związanych z</w:t>
      </w:r>
      <w:r w:rsidR="00564E3E">
        <w:t> </w:t>
      </w:r>
      <w:r w:rsidRPr="00AD1787">
        <w:t>usuwaniem wyrobów zawierających azbest,</w:t>
      </w:r>
    </w:p>
    <w:p w14:paraId="2515D71F" w14:textId="77777777" w:rsidR="00C80BAD" w:rsidRPr="00AD1787" w:rsidRDefault="00754663" w:rsidP="00996E86">
      <w:pPr>
        <w:pStyle w:val="Tekstpodstawowy"/>
        <w:numPr>
          <w:ilvl w:val="0"/>
          <w:numId w:val="20"/>
        </w:numPr>
        <w:spacing w:line="276" w:lineRule="auto"/>
      </w:pPr>
      <w:r w:rsidRPr="00AD1787">
        <w:t>współp</w:t>
      </w:r>
      <w:r w:rsidR="00C80BAD" w:rsidRPr="00AD1787">
        <w:t>raca z marszałkiem województwa w zakresie inwentaryz</w:t>
      </w:r>
      <w:r w:rsidRPr="00AD1787">
        <w:t xml:space="preserve">acji oraz </w:t>
      </w:r>
      <w:r w:rsidR="00C80BAD" w:rsidRPr="00AD1787">
        <w:t xml:space="preserve">opracowywania programów usuwania wyrobów </w:t>
      </w:r>
      <w:r w:rsidRPr="00AD1787">
        <w:t>azbestowych, w szczególności w</w:t>
      </w:r>
      <w:r w:rsidR="00564E3E">
        <w:t> </w:t>
      </w:r>
      <w:r w:rsidR="00C80BAD" w:rsidRPr="00AD1787">
        <w:t>zakresie lokalizacji składowisk odpadów zawi</w:t>
      </w:r>
      <w:r w:rsidRPr="00AD1787">
        <w:t xml:space="preserve">erających azbest oraz urządzeń </w:t>
      </w:r>
      <w:r w:rsidR="00C80BAD" w:rsidRPr="00AD1787">
        <w:t>przewoźnych do przetwarzania odpadów zawierających azbest,</w:t>
      </w:r>
    </w:p>
    <w:p w14:paraId="51EA97A1" w14:textId="0E444BE1" w:rsidR="00C80BAD" w:rsidRPr="00AD1787" w:rsidRDefault="00C80BAD" w:rsidP="00996E86">
      <w:pPr>
        <w:pStyle w:val="Tekstpodstawowy"/>
        <w:numPr>
          <w:ilvl w:val="0"/>
          <w:numId w:val="20"/>
        </w:numPr>
        <w:spacing w:line="276" w:lineRule="auto"/>
      </w:pPr>
      <w:r w:rsidRPr="00AD1787">
        <w:t>współpraca z mediami w celu propagowania odpo</w:t>
      </w:r>
      <w:r w:rsidR="00754663" w:rsidRPr="00AD1787">
        <w:t xml:space="preserve">wiednich inicjatyw społecznych </w:t>
      </w:r>
      <w:r w:rsidRPr="00AD1787">
        <w:t>oraz</w:t>
      </w:r>
      <w:r w:rsidR="00941CF3">
        <w:t> </w:t>
      </w:r>
      <w:r w:rsidRPr="00AD1787">
        <w:t>rozpowszechniania informacji dotyczący</w:t>
      </w:r>
      <w:r w:rsidR="00754663" w:rsidRPr="00AD1787">
        <w:t xml:space="preserve">ch zagrożeń powodowanych przez </w:t>
      </w:r>
      <w:r w:rsidRPr="00AD1787">
        <w:t>azbest,</w:t>
      </w:r>
    </w:p>
    <w:p w14:paraId="2FC7CD63" w14:textId="77777777" w:rsidR="00C80BAD" w:rsidRPr="00AD1787" w:rsidRDefault="00C80BAD" w:rsidP="00996E86">
      <w:pPr>
        <w:pStyle w:val="Tekstpodstawowy"/>
        <w:numPr>
          <w:ilvl w:val="0"/>
          <w:numId w:val="20"/>
        </w:numPr>
        <w:spacing w:line="276" w:lineRule="auto"/>
      </w:pPr>
      <w:r w:rsidRPr="00AD1787">
        <w:t>współpraca z organizacjami społecznymi wspierającymi realizację Programu,</w:t>
      </w:r>
    </w:p>
    <w:p w14:paraId="1F1F16E6" w14:textId="77777777" w:rsidR="0043612B" w:rsidRPr="00AD1787" w:rsidRDefault="00C80BAD" w:rsidP="00996E86">
      <w:pPr>
        <w:pStyle w:val="Tekstpodstawowy"/>
        <w:numPr>
          <w:ilvl w:val="0"/>
          <w:numId w:val="20"/>
        </w:numPr>
        <w:spacing w:line="276" w:lineRule="auto"/>
      </w:pPr>
      <w:r w:rsidRPr="00AD1787">
        <w:t>współpraca z organami kontrolnymi.</w:t>
      </w:r>
    </w:p>
    <w:p w14:paraId="06BE376C" w14:textId="77777777" w:rsidR="00532161" w:rsidRPr="00AD1787" w:rsidRDefault="00532161" w:rsidP="00996E86">
      <w:pPr>
        <w:pStyle w:val="Tekstpodstawowy"/>
        <w:spacing w:line="276" w:lineRule="auto"/>
      </w:pPr>
    </w:p>
    <w:p w14:paraId="4A60D0BF" w14:textId="4FB02DB3" w:rsidR="00754663" w:rsidRPr="00AD1787" w:rsidRDefault="00754663" w:rsidP="00996E86">
      <w:pPr>
        <w:pStyle w:val="Tekstpodstawowy"/>
        <w:spacing w:line="276" w:lineRule="auto"/>
        <w:ind w:firstLine="708"/>
      </w:pPr>
      <w:r w:rsidRPr="00AD1787">
        <w:t>Ministerstwo Rozwoju prowadzi Bazę Azbestową na stronie internetowej pod adresem https://www.bazaazbestowa.gov.pl, która stanowi jedno z narzędzi monitorowania realizacji zadań wynikających z Programu Oczyszczania Kraju z Azbestu na lata 2009-2032. Jest</w:t>
      </w:r>
      <w:r w:rsidR="00EB6A8E">
        <w:t> </w:t>
      </w:r>
      <w:r w:rsidRPr="00AD1787">
        <w:t>to</w:t>
      </w:r>
      <w:r w:rsidR="00FF7433">
        <w:t> </w:t>
      </w:r>
      <w:r w:rsidRPr="00AD1787">
        <w:t xml:space="preserve">narzędzie do gromadzenia i przetwarzania informacji uzyskanych z inwentaryzacji wyrobów zawierających azbest. Graficznym odzwierciedleniem Bazy jest portal </w:t>
      </w:r>
      <w:r w:rsidR="00EC35A5" w:rsidRPr="00AD1787">
        <w:t>Geoazbest,</w:t>
      </w:r>
      <w:r w:rsidRPr="00AD1787">
        <w:t xml:space="preserve"> czyli Elektroniczny System Informacji Przestrzennej (ESIP). Integruje on dane z Bazy Azbestowej (BA) z danymi przestrzennymi. Celem działania Systemu jest przetwarzanie danych, w których zawarte są informacje przestrzenne oraz towarzyszące im informacje opisowe o lokalizacjach użytkowania wyrobów zawierających azbest bądź składowania odpadów azbestowych. </w:t>
      </w:r>
    </w:p>
    <w:p w14:paraId="7F351729" w14:textId="77777777" w:rsidR="00754663" w:rsidRPr="00AD1787" w:rsidRDefault="00754663" w:rsidP="00996E86">
      <w:pPr>
        <w:pStyle w:val="Tekstpodstawowy"/>
        <w:spacing w:line="276" w:lineRule="auto"/>
      </w:pPr>
    </w:p>
    <w:p w14:paraId="32C66FB0" w14:textId="77777777" w:rsidR="00754663" w:rsidRPr="00AD1787" w:rsidRDefault="00754663" w:rsidP="00996E86">
      <w:pPr>
        <w:pStyle w:val="Tekstpodstawowy"/>
        <w:spacing w:line="276" w:lineRule="auto"/>
      </w:pPr>
      <w:r w:rsidRPr="00AD1787">
        <w:t xml:space="preserve">ESIP umożliwia: </w:t>
      </w:r>
    </w:p>
    <w:p w14:paraId="01B78D15" w14:textId="77777777" w:rsidR="00754663" w:rsidRPr="00AD1787" w:rsidRDefault="00754663" w:rsidP="00996E86">
      <w:pPr>
        <w:pStyle w:val="Tekstpodstawowy"/>
        <w:numPr>
          <w:ilvl w:val="0"/>
          <w:numId w:val="22"/>
        </w:numPr>
        <w:spacing w:line="276" w:lineRule="auto"/>
      </w:pPr>
      <w:r w:rsidRPr="00AD1787">
        <w:t xml:space="preserve">Gromadzenie usystematyzowanego zbioru danych na wybranych poziomach </w:t>
      </w:r>
    </w:p>
    <w:p w14:paraId="79ABFF72" w14:textId="77777777" w:rsidR="00754663" w:rsidRPr="00AD1787" w:rsidRDefault="00754663" w:rsidP="00996E86">
      <w:pPr>
        <w:pStyle w:val="Tekstpodstawowy"/>
        <w:spacing w:line="276" w:lineRule="auto"/>
        <w:ind w:left="720"/>
      </w:pPr>
      <w:r w:rsidRPr="00AD1787">
        <w:t xml:space="preserve">szczegółowości. </w:t>
      </w:r>
    </w:p>
    <w:p w14:paraId="5673A7AF" w14:textId="77777777" w:rsidR="00754663" w:rsidRPr="00AD1787" w:rsidRDefault="00754663" w:rsidP="00996E86">
      <w:pPr>
        <w:pStyle w:val="Tekstpodstawowy"/>
        <w:numPr>
          <w:ilvl w:val="0"/>
          <w:numId w:val="22"/>
        </w:numPr>
        <w:spacing w:line="276" w:lineRule="auto"/>
      </w:pPr>
      <w:r w:rsidRPr="00AD1787">
        <w:t xml:space="preserve">Obiektywną i kompleksową weryfikację przeprowadzonej inwentaryzacji wyrobów </w:t>
      </w:r>
    </w:p>
    <w:p w14:paraId="2DF4CB4D" w14:textId="77777777" w:rsidR="00754663" w:rsidRPr="00AD1787" w:rsidRDefault="00754663" w:rsidP="00996E86">
      <w:pPr>
        <w:pStyle w:val="Tekstpodstawowy"/>
        <w:spacing w:line="276" w:lineRule="auto"/>
        <w:ind w:left="720"/>
      </w:pPr>
      <w:r w:rsidRPr="00AD1787">
        <w:t xml:space="preserve">zawierających azbest. </w:t>
      </w:r>
    </w:p>
    <w:p w14:paraId="232823F0" w14:textId="77777777" w:rsidR="00754663" w:rsidRPr="00AD1787" w:rsidRDefault="00754663" w:rsidP="00996E86">
      <w:pPr>
        <w:pStyle w:val="Tekstpodstawowy"/>
        <w:numPr>
          <w:ilvl w:val="0"/>
          <w:numId w:val="22"/>
        </w:numPr>
        <w:spacing w:line="276" w:lineRule="auto"/>
      </w:pPr>
      <w:r w:rsidRPr="00AD1787">
        <w:t xml:space="preserve">Usprawnienie procesu podejmowania decyzji w oparciu o analizy opracowane na bazie precyzyjnych map cyfrowych i aktualnych danych. </w:t>
      </w:r>
    </w:p>
    <w:p w14:paraId="55F7754B" w14:textId="77777777" w:rsidR="00754663" w:rsidRPr="00AD1787" w:rsidRDefault="00754663" w:rsidP="00996E86">
      <w:pPr>
        <w:pStyle w:val="Tekstpodstawowy"/>
        <w:numPr>
          <w:ilvl w:val="0"/>
          <w:numId w:val="22"/>
        </w:numPr>
        <w:spacing w:line="276" w:lineRule="auto"/>
      </w:pPr>
      <w:r w:rsidRPr="00AD1787">
        <w:t xml:space="preserve">Zwiększenie efektywności zarządzania procesem realizacji POKzA na lata 2009-2032. </w:t>
      </w:r>
    </w:p>
    <w:p w14:paraId="115BA68D" w14:textId="77777777" w:rsidR="00754663" w:rsidRPr="00AD1787" w:rsidRDefault="00754663" w:rsidP="00996E86">
      <w:pPr>
        <w:pStyle w:val="Tekstpodstawowy"/>
        <w:spacing w:line="276" w:lineRule="auto"/>
      </w:pPr>
    </w:p>
    <w:p w14:paraId="04111CB5" w14:textId="77777777" w:rsidR="00754663" w:rsidRPr="00AD1787" w:rsidRDefault="00754663" w:rsidP="00996E86">
      <w:pPr>
        <w:pStyle w:val="Tekstpodstawowy"/>
        <w:spacing w:line="276" w:lineRule="auto"/>
        <w:ind w:firstLine="708"/>
      </w:pPr>
      <w:r w:rsidRPr="00AD1787">
        <w:lastRenderedPageBreak/>
        <w:t xml:space="preserve">Dane pochodzące od osób fizycznych gromadzone są w gminach, natomiast osoby prawne przekazują takie dane bezpośrednio do Urzędu Marszałkowskiego. Powyższe dane stanowią docelowo zawartość wojewódzkiej bazy danych. Dane inwentaryzacyjne wprowadzane są bezpośrednio przez urzędy gminne i urzędy marszałkowskie po zalogowaniu. Korzystanie z bazy azbestowej jest bezpłatne. </w:t>
      </w:r>
    </w:p>
    <w:p w14:paraId="4A4A5F16" w14:textId="77777777" w:rsidR="006C659C" w:rsidRPr="00AD1787" w:rsidRDefault="006C659C" w:rsidP="00996E86">
      <w:pPr>
        <w:pStyle w:val="Tekstpodstawowy"/>
        <w:spacing w:line="276" w:lineRule="auto"/>
      </w:pPr>
    </w:p>
    <w:p w14:paraId="434EB0E0" w14:textId="64C27D92" w:rsidR="00D367D7" w:rsidRPr="00AD1787" w:rsidRDefault="00B05761" w:rsidP="006F7C85">
      <w:pPr>
        <w:pStyle w:val="Nagwek1"/>
        <w:spacing w:line="276" w:lineRule="auto"/>
      </w:pPr>
      <w:bookmarkStart w:id="27" w:name="_Toc43888763"/>
      <w:r w:rsidRPr="00AD1787">
        <w:t>6.  Procedury bezpiecznego postępowania z wyrobami zawierającymi azbest</w:t>
      </w:r>
      <w:bookmarkEnd w:id="27"/>
    </w:p>
    <w:p w14:paraId="3CE45A51" w14:textId="3F1958B6" w:rsidR="00C05DB9" w:rsidRPr="00AD1787" w:rsidRDefault="00D367D7" w:rsidP="00996E86">
      <w:pPr>
        <w:pStyle w:val="Tekstpodstawowy"/>
        <w:spacing w:line="276" w:lineRule="auto"/>
      </w:pPr>
      <w:r w:rsidRPr="00AD1787">
        <w:tab/>
      </w:r>
      <w:r w:rsidRPr="00AD1787">
        <w:tab/>
        <w:t>Problematyka bezpiecznego postępowania</w:t>
      </w:r>
      <w:r w:rsidR="00DC4D23" w:rsidRPr="00AD1787">
        <w:t xml:space="preserve"> z </w:t>
      </w:r>
      <w:r w:rsidRPr="00AD1787">
        <w:t>wyrobami</w:t>
      </w:r>
      <w:r w:rsidR="00DC4D23" w:rsidRPr="00AD1787">
        <w:t xml:space="preserve"> i </w:t>
      </w:r>
      <w:r w:rsidRPr="00AD1787">
        <w:t>odpadami zawierającymi azbest została uszeregowana</w:t>
      </w:r>
      <w:r w:rsidR="00DC4D23" w:rsidRPr="00AD1787">
        <w:t xml:space="preserve"> w </w:t>
      </w:r>
      <w:r w:rsidRPr="00AD1787">
        <w:t>bloku tematycznym obejmującym łącznie sześć typów procedur. Należy zaznaczyć, że wydany</w:t>
      </w:r>
      <w:r w:rsidR="00DC4D23" w:rsidRPr="00AD1787">
        <w:t xml:space="preserve"> w </w:t>
      </w:r>
      <w:r w:rsidRPr="00AD1787">
        <w:t>2001 r. "Zbiór przepisów</w:t>
      </w:r>
      <w:r w:rsidR="00DC4D23" w:rsidRPr="00AD1787">
        <w:t xml:space="preserve"> i </w:t>
      </w:r>
      <w:r w:rsidRPr="00AD1787">
        <w:t>procedur dotyczących bezpiecznego postępowania</w:t>
      </w:r>
      <w:r w:rsidR="00DC4D23" w:rsidRPr="00AD1787">
        <w:t xml:space="preserve"> z </w:t>
      </w:r>
      <w:r w:rsidRPr="00AD1787">
        <w:t>wyrobami zawierającymi azbest" dla lokalnych władz samorządowych oraz przedsiębiorstw zajmujących się naprawą lub usuwaniem tych wyrobów" oraz opracowany</w:t>
      </w:r>
      <w:r w:rsidR="00DC4D23" w:rsidRPr="00AD1787">
        <w:t xml:space="preserve"> w </w:t>
      </w:r>
      <w:r w:rsidRPr="00AD1787">
        <w:t>2003 r: ,,Informator</w:t>
      </w:r>
      <w:r w:rsidR="00DC4D23" w:rsidRPr="00AD1787">
        <w:t xml:space="preserve"> o </w:t>
      </w:r>
      <w:r w:rsidRPr="00AD1787">
        <w:t>przepisach</w:t>
      </w:r>
      <w:r w:rsidR="00DC4D23" w:rsidRPr="00AD1787">
        <w:t xml:space="preserve"> i </w:t>
      </w:r>
      <w:r w:rsidRPr="00AD1787">
        <w:t>p</w:t>
      </w:r>
      <w:r w:rsidR="00F43FCE" w:rsidRPr="00AD1787">
        <w:t>rocedurach dotyczą</w:t>
      </w:r>
      <w:r w:rsidRPr="00AD1787">
        <w:t>cych bezpiecznego postępowania</w:t>
      </w:r>
      <w:r w:rsidR="00DC4D23" w:rsidRPr="00AD1787">
        <w:t xml:space="preserve"> z </w:t>
      </w:r>
      <w:r w:rsidRPr="00AD1787">
        <w:t>wyrobami zawierającymi azbest", obok aktualnych informacji, zawierają również takie, które</w:t>
      </w:r>
      <w:r w:rsidR="00DC4D23" w:rsidRPr="00AD1787">
        <w:t xml:space="preserve"> w </w:t>
      </w:r>
      <w:r w:rsidRPr="00AD1787">
        <w:t>związku</w:t>
      </w:r>
      <w:r w:rsidR="00DC4D23" w:rsidRPr="00AD1787">
        <w:t xml:space="preserve"> z </w:t>
      </w:r>
      <w:r w:rsidRPr="00AD1787">
        <w:t>wejściem</w:t>
      </w:r>
      <w:r w:rsidR="00DC4D23" w:rsidRPr="00AD1787">
        <w:t xml:space="preserve"> w </w:t>
      </w:r>
      <w:r w:rsidR="00AA24FD" w:rsidRPr="00AD1787">
        <w:t xml:space="preserve">życie nowych aktów prawnych, </w:t>
      </w:r>
      <w:r w:rsidRPr="00AD1787">
        <w:t>np.</w:t>
      </w:r>
      <w:r w:rsidR="00D03CCB">
        <w:t> </w:t>
      </w:r>
      <w:r w:rsidR="005469BD" w:rsidRPr="00E40ECE">
        <w:t xml:space="preserve">ustawy z dnia </w:t>
      </w:r>
      <w:r w:rsidR="00EA0BE9">
        <w:t>7 listopada 2016 o odpadach</w:t>
      </w:r>
      <w:r w:rsidR="005469BD" w:rsidRPr="00E40ECE">
        <w:t xml:space="preserve"> (Dz. U. z 2020 r. poz. 797, ze zm.)</w:t>
      </w:r>
      <w:r w:rsidRPr="00AD1787">
        <w:t xml:space="preserve"> utraciły swoją aktualność</w:t>
      </w:r>
      <w:r w:rsidR="00DC4D23" w:rsidRPr="00AD1787">
        <w:t xml:space="preserve"> i </w:t>
      </w:r>
      <w:r w:rsidRPr="00AD1787">
        <w:t>nie są</w:t>
      </w:r>
      <w:r w:rsidR="00FF7433">
        <w:t> </w:t>
      </w:r>
      <w:r w:rsidRPr="00AD1787">
        <w:t>zgodne</w:t>
      </w:r>
      <w:r w:rsidR="00DC4D23" w:rsidRPr="00AD1787">
        <w:t xml:space="preserve"> z </w:t>
      </w:r>
      <w:r w:rsidRPr="00AD1787">
        <w:t>wymaganiami obowiązujących przepisów. W związku</w:t>
      </w:r>
      <w:r w:rsidR="00DC4D23" w:rsidRPr="00AD1787">
        <w:t xml:space="preserve"> z </w:t>
      </w:r>
      <w:r w:rsidRPr="00AD1787">
        <w:t>powyższym, korzystając</w:t>
      </w:r>
      <w:r w:rsidR="00DC4D23" w:rsidRPr="00AD1787">
        <w:t xml:space="preserve"> z </w:t>
      </w:r>
      <w:r w:rsidRPr="00AD1787">
        <w:t>ww. dokumentów należy odpowiednio zmodyfikować zawarte</w:t>
      </w:r>
      <w:r w:rsidR="00DC4D23" w:rsidRPr="00AD1787">
        <w:t xml:space="preserve"> w </w:t>
      </w:r>
      <w:r w:rsidRPr="00AD1787">
        <w:t>nich informacje, stosownie do bieżących wymagań.</w:t>
      </w:r>
    </w:p>
    <w:p w14:paraId="1F69A035" w14:textId="77777777" w:rsidR="000872F5" w:rsidRPr="00AD1787" w:rsidRDefault="000872F5" w:rsidP="00996E86">
      <w:pPr>
        <w:pStyle w:val="Tekstpodstawowy"/>
        <w:spacing w:line="276" w:lineRule="auto"/>
      </w:pPr>
    </w:p>
    <w:p w14:paraId="3233CF5F" w14:textId="77777777" w:rsidR="00C05DB9" w:rsidRPr="00AD1787" w:rsidRDefault="00C05DB9" w:rsidP="00996E86">
      <w:pPr>
        <w:pStyle w:val="Tekstpodstawowy"/>
        <w:spacing w:line="276" w:lineRule="auto"/>
      </w:pPr>
      <w:r w:rsidRPr="00AD1787">
        <w:t>Grupa I. Procedury obowiązujące właścicieli i zarządców obiektów, instalacji i urządzeń zawierających azbest.</w:t>
      </w:r>
    </w:p>
    <w:p w14:paraId="08A7393F" w14:textId="77777777" w:rsidR="00B05761" w:rsidRPr="00AD1787" w:rsidRDefault="00B05761" w:rsidP="00996E86">
      <w:pPr>
        <w:pStyle w:val="Tekstpodstawowy"/>
        <w:spacing w:line="276" w:lineRule="auto"/>
      </w:pPr>
    </w:p>
    <w:p w14:paraId="124BCF2D" w14:textId="77777777" w:rsidR="00C05DB9" w:rsidRPr="00AD1787" w:rsidRDefault="00C05DB9" w:rsidP="00996E86">
      <w:pPr>
        <w:pStyle w:val="Tekstpodstawowy"/>
        <w:spacing w:line="276" w:lineRule="auto"/>
        <w:rPr>
          <w:b/>
        </w:rPr>
      </w:pPr>
      <w:r w:rsidRPr="00AD1787">
        <w:rPr>
          <w:b/>
        </w:rPr>
        <w:t>PROCEDURA 1</w:t>
      </w:r>
    </w:p>
    <w:p w14:paraId="0157A80D" w14:textId="77777777" w:rsidR="00B05761" w:rsidRPr="00AD1787" w:rsidRDefault="00B05761" w:rsidP="00996E86">
      <w:pPr>
        <w:pStyle w:val="Tekstpodstawowy"/>
        <w:spacing w:line="276" w:lineRule="auto"/>
      </w:pPr>
    </w:p>
    <w:p w14:paraId="1AD69EC4" w14:textId="1E987875" w:rsidR="00C05DB9" w:rsidRPr="00AD1787" w:rsidRDefault="00C05DB9" w:rsidP="00996E86">
      <w:pPr>
        <w:pStyle w:val="Tekstpodstawowy"/>
        <w:spacing w:line="276" w:lineRule="auto"/>
      </w:pPr>
      <w:r w:rsidRPr="00AD1787">
        <w:tab/>
      </w:r>
      <w:r w:rsidRPr="00AD1787">
        <w:tab/>
        <w:t>Procedura dotyczy bezpiecznego użytkowania wyrobów zawierających azbest. Zakres procedury obejmuje okres posiadania, budynku, budowli, instalacji lub urządzenia przemysłowego oraz terenu – niezależnie od ich wielkości lub stanu, jeżeli znajdują się tam wyroby zawierające azbest. Właściciel lub zarządca ma obowiązek sporządzenia w</w:t>
      </w:r>
      <w:r w:rsidR="00FF7433">
        <w:t> </w:t>
      </w:r>
      <w:r w:rsidRPr="00AD1787">
        <w:t>1</w:t>
      </w:r>
      <w:r w:rsidR="00FF7433">
        <w:t> </w:t>
      </w:r>
      <w:r w:rsidRPr="00AD1787">
        <w:t>egzemplarzu „Ocen</w:t>
      </w:r>
      <w:r w:rsidR="00E22C1F">
        <w:t>y</w:t>
      </w:r>
      <w:r w:rsidRPr="00AD1787">
        <w:t xml:space="preserve"> stanu i możliwości bezpiecznego użytkowania wyrobów zawierających azbest” (załącznik nr 1 do niniejszego programu), który zachowuje się przy dokumentacji </w:t>
      </w:r>
      <w:r w:rsidRPr="00AD1787">
        <w:lastRenderedPageBreak/>
        <w:t>budynku, budowli, instalacji lub urządzenia oraz terenu – do czasu sporządzenia następnej oceny – kolejne kontrole wykonuje się w terminach</w:t>
      </w:r>
      <w:r w:rsidR="00575149" w:rsidRPr="00AD1787">
        <w:t xml:space="preserve"> wynikających z oceny stanu</w:t>
      </w:r>
      <w:r w:rsidRPr="00AD1787">
        <w:t xml:space="preserve"> wyrobów.</w:t>
      </w:r>
    </w:p>
    <w:p w14:paraId="369586D8" w14:textId="77777777" w:rsidR="00C05DB9" w:rsidRPr="00AD1787" w:rsidRDefault="00C05DB9" w:rsidP="00996E86">
      <w:pPr>
        <w:pStyle w:val="Tekstpodstawowy"/>
        <w:spacing w:line="276" w:lineRule="auto"/>
      </w:pPr>
      <w:r w:rsidRPr="00AD1787">
        <w:tab/>
      </w:r>
      <w:r w:rsidRPr="00AD1787">
        <w:tab/>
        <w:t>Wyroby, które posiadały lub posiadają widoczne uszkodzenia – powinny zostać bezzwłocznie usunięte.</w:t>
      </w:r>
    </w:p>
    <w:p w14:paraId="2162CFF2" w14:textId="5396E13B" w:rsidR="00C05DB9" w:rsidRPr="00AD1787" w:rsidRDefault="00C05DB9" w:rsidP="00996E86">
      <w:pPr>
        <w:pStyle w:val="Tekstpodstawowy"/>
        <w:spacing w:line="276" w:lineRule="auto"/>
      </w:pPr>
      <w:r w:rsidRPr="00AD1787">
        <w:tab/>
      </w:r>
      <w:r w:rsidRPr="00AD1787">
        <w:tab/>
        <w:t xml:space="preserve">Właściciel lub zarządca zobowiązany jest do przeprowadzenia inwentaryzacji wyrobów zawierających azbest, której wyniki powinny służyć do sporządzenia stosownej informacji dla wójta, burmistrza lub prezydenta miasta. Osoby prawne mają natomiast obowiązek składania tych informacji do właściwego marszałka województwa (załączniki nr 2 i 3 do opracowania). Powyższe informacje przedkłada się corocznie, celem wykazania ewentualnych zmian w ilości posiadanych wyrobów zawierających azbest. </w:t>
      </w:r>
      <w:r w:rsidR="00575149" w:rsidRPr="00AD1787">
        <w:t>Obowiązek taki nakłada Rozporządzenie Ministra Gospodarki w sprawie wymagań w zakresie wykorzystywania wyrobów zawierających azbest i oczyszczania instalacji lub urządzeń, w</w:t>
      </w:r>
      <w:r w:rsidR="00D03CCB">
        <w:t> </w:t>
      </w:r>
      <w:r w:rsidR="00575149" w:rsidRPr="00AD1787">
        <w:t>których były lub</w:t>
      </w:r>
      <w:r w:rsidR="00EB6A8E">
        <w:t> </w:t>
      </w:r>
      <w:r w:rsidR="00575149" w:rsidRPr="00AD1787">
        <w:t>są</w:t>
      </w:r>
      <w:r w:rsidR="00EB6A8E">
        <w:t> </w:t>
      </w:r>
      <w:r w:rsidR="00575149" w:rsidRPr="00AD1787">
        <w:t xml:space="preserve">wykorzystywane wyroby zawierające azbest (Dz.U. 2011 nr 8 poz. 31).  </w:t>
      </w:r>
      <w:r w:rsidRPr="00AD1787">
        <w:t>Ponadto właściciel lub zarządca ma obowiązek:</w:t>
      </w:r>
    </w:p>
    <w:p w14:paraId="66D02D03" w14:textId="51308C71" w:rsidR="00C05DB9" w:rsidRPr="00AD1787" w:rsidRDefault="00C05DB9" w:rsidP="00A747A6">
      <w:pPr>
        <w:pStyle w:val="Tekstpodstawowy"/>
        <w:numPr>
          <w:ilvl w:val="0"/>
          <w:numId w:val="44"/>
        </w:numPr>
        <w:spacing w:line="276" w:lineRule="auto"/>
      </w:pPr>
      <w:r w:rsidRPr="00AD1787">
        <w:t>oznakowania pomieszczeń, gdzie znajdują się urządzenia lub instalacje z wyrobami zawierającymi azbest – odpowiednim znakiem ostrzegawczym (załącznik nr 6 opracowania),</w:t>
      </w:r>
    </w:p>
    <w:p w14:paraId="5B5BAB79" w14:textId="6177FA34" w:rsidR="00C05DB9" w:rsidRPr="00AD1787" w:rsidRDefault="00A747A6" w:rsidP="00A747A6">
      <w:pPr>
        <w:pStyle w:val="Tekstpodstawowy"/>
        <w:numPr>
          <w:ilvl w:val="0"/>
          <w:numId w:val="44"/>
        </w:numPr>
        <w:spacing w:line="276" w:lineRule="auto"/>
      </w:pPr>
      <w:r>
        <w:t>o</w:t>
      </w:r>
      <w:r w:rsidR="00C05DB9" w:rsidRPr="00AD1787">
        <w:t>pracowania i wywieszenia instrukcji bezpiecznego postępowania i użytkowania pomieszczenia z wyrobami zawierającymi azbest,</w:t>
      </w:r>
    </w:p>
    <w:p w14:paraId="66CE2390" w14:textId="7187DCBA" w:rsidR="00C05DB9" w:rsidRPr="00AD1787" w:rsidRDefault="00C05DB9" w:rsidP="00A747A6">
      <w:pPr>
        <w:pStyle w:val="Tekstpodstawowy"/>
        <w:numPr>
          <w:ilvl w:val="0"/>
          <w:numId w:val="44"/>
        </w:numPr>
        <w:spacing w:line="276" w:lineRule="auto"/>
      </w:pPr>
      <w:r w:rsidRPr="00AD1787">
        <w:t>zaznaczenia na planie sytuacyjnym terenu miejsc z wyrobami zawierającymi azbest,</w:t>
      </w:r>
    </w:p>
    <w:p w14:paraId="0D3726A7" w14:textId="35A3A1CF" w:rsidR="00C05DB9" w:rsidRPr="00AD1787" w:rsidRDefault="00C05DB9" w:rsidP="00A747A6">
      <w:pPr>
        <w:pStyle w:val="Tekstpodstawowy"/>
        <w:numPr>
          <w:ilvl w:val="0"/>
          <w:numId w:val="44"/>
        </w:numPr>
        <w:spacing w:line="276" w:lineRule="auto"/>
      </w:pPr>
      <w:r w:rsidRPr="00AD1787">
        <w:t>opracowania planu kontroli jakości powietrza (jeżeli występują wyroby zawierające azbest tzw. „miękkie” lub jeśli istnieje uzasadniona obawa dużej emisji azbestu do</w:t>
      </w:r>
      <w:r w:rsidR="00EB6A8E">
        <w:t> </w:t>
      </w:r>
      <w:r w:rsidRPr="00AD1787">
        <w:t>środowiska), a wyniki kontroli uwzględnić przy dalszej eksploatacji lub usuwaniu wyrobów zawierających azbest.</w:t>
      </w:r>
    </w:p>
    <w:p w14:paraId="17D29842" w14:textId="77777777" w:rsidR="00B05761" w:rsidRPr="00AD1787" w:rsidRDefault="00B05761" w:rsidP="00996E86">
      <w:pPr>
        <w:pStyle w:val="Tekstpodstawowy"/>
        <w:spacing w:line="276" w:lineRule="auto"/>
      </w:pPr>
    </w:p>
    <w:p w14:paraId="0527C950" w14:textId="77777777" w:rsidR="00C05DB9" w:rsidRPr="00AD1787" w:rsidRDefault="00C05DB9" w:rsidP="00996E86">
      <w:pPr>
        <w:pStyle w:val="Tekstpodstawowy"/>
        <w:spacing w:line="276" w:lineRule="auto"/>
        <w:rPr>
          <w:b/>
        </w:rPr>
      </w:pPr>
      <w:r w:rsidRPr="00AD1787">
        <w:rPr>
          <w:b/>
        </w:rPr>
        <w:t>PROCEDURA 2</w:t>
      </w:r>
    </w:p>
    <w:p w14:paraId="6262B16A" w14:textId="77777777" w:rsidR="00B05761" w:rsidRPr="00AD1787" w:rsidRDefault="00B05761" w:rsidP="00996E86">
      <w:pPr>
        <w:pStyle w:val="Tekstpodstawowy"/>
        <w:spacing w:line="276" w:lineRule="auto"/>
      </w:pPr>
    </w:p>
    <w:p w14:paraId="7F3D27EA" w14:textId="0BFBA8BA" w:rsidR="00C05DB9" w:rsidRPr="00AD1787" w:rsidRDefault="00C05DB9" w:rsidP="00996E86">
      <w:pPr>
        <w:pStyle w:val="Tekstpodstawowy"/>
        <w:spacing w:line="276" w:lineRule="auto"/>
      </w:pPr>
      <w:r w:rsidRPr="00AD1787">
        <w:tab/>
      </w:r>
      <w:r w:rsidRPr="00AD1787">
        <w:tab/>
        <w:t>Celem procedury jest przedstawienie zakresu obowiązków i postępowania właścicieli i zarządców budynków, budowli, instalacji lub urządzeń oraz terenów z wyrobami zawierającymi azbest – przed i w czasie wykonywania prac usuwania lub zabezpieczania takich wyrobów. Zakres procedury obejmuje okres od podjęcia decyzji o zabezpieczeniu lub usuwaniu wyrobów zawierających azbest, do zakończenia tych robót i uzyskania stosownego oświadczenia wykonawcy prac. Właściciel lub zarządca przed rozpoczęciem prac powinien udostępnić informacje lub dokumenty mogące służyć do identyfikacji rodzaju i ilości azbestu w</w:t>
      </w:r>
      <w:r w:rsidR="00D03CCB">
        <w:t> </w:t>
      </w:r>
      <w:r w:rsidRPr="00AD1787">
        <w:t xml:space="preserve">wyrobach. Powinny być one uwzględnione przy zawieraniu umowy na wykonanie prac </w:t>
      </w:r>
      <w:r w:rsidRPr="00AD1787">
        <w:lastRenderedPageBreak/>
        <w:t>polegających na zabezpieczaniu lub usuwaniu wyrobów zawierających azbest z wykonawcą tych</w:t>
      </w:r>
      <w:r w:rsidR="00EB6A8E">
        <w:t xml:space="preserve"> </w:t>
      </w:r>
      <w:r w:rsidRPr="00AD1787">
        <w:t>prac.</w:t>
      </w:r>
    </w:p>
    <w:p w14:paraId="6831383D" w14:textId="77777777" w:rsidR="00C05DB9" w:rsidRPr="00AD1787" w:rsidRDefault="00C05DB9" w:rsidP="00996E86">
      <w:pPr>
        <w:pStyle w:val="Tekstpodstawowy"/>
        <w:spacing w:line="276" w:lineRule="auto"/>
      </w:pPr>
      <w:r w:rsidRPr="00AD1787">
        <w:tab/>
      </w:r>
      <w:r w:rsidRPr="00AD1787">
        <w:tab/>
        <w:t>Właściciel lub zarządca ma obowiązek zgłoszenia - na 30 dni przed rozpoczęciem prac, wniosku o pozwolenie na budowę lub remont. Po dokonaniu obowiązków formalno – prawnych, dokonuje się wyboru wykonywanych prac, następnie zawierana jest umowa z</w:t>
      </w:r>
      <w:r w:rsidR="00D03CCB">
        <w:t> </w:t>
      </w:r>
      <w:r w:rsidRPr="00AD1787">
        <w:t>wykonawcą tych prac. Właściciel lub zarządca jest zobowiązany do poinformowania mieszkańców/użytkowników obiektu o usuwaniu niebezpiecznych materiałów i sposobie zabezpieczenia.</w:t>
      </w:r>
    </w:p>
    <w:p w14:paraId="43475C4B" w14:textId="253F85EE" w:rsidR="00C05DB9" w:rsidRPr="00AD1787" w:rsidRDefault="00C05DB9" w:rsidP="00996E86">
      <w:pPr>
        <w:pStyle w:val="Tekstpodstawowy"/>
        <w:spacing w:line="276" w:lineRule="auto"/>
      </w:pPr>
      <w:r w:rsidRPr="00AD1787">
        <w:tab/>
      </w:r>
      <w:r w:rsidRPr="00AD1787">
        <w:tab/>
        <w:t>Po wykonaniu robót właściciel lub zarządca powinien uzyskać od wykonawcy prac świadectwa czystości powietrza, a następnie przechowywać je przez okres o najmniej 5</w:t>
      </w:r>
      <w:r w:rsidR="00D03CCB">
        <w:t> </w:t>
      </w:r>
      <w:r w:rsidRPr="00AD1787">
        <w:t>lat, wraz</w:t>
      </w:r>
      <w:r w:rsidR="00EB6A8E">
        <w:t> </w:t>
      </w:r>
      <w:r w:rsidRPr="00AD1787">
        <w:t>z inną dokumentacją obiektu.</w:t>
      </w:r>
    </w:p>
    <w:p w14:paraId="23AC84CF" w14:textId="77777777" w:rsidR="000872F5" w:rsidRPr="00AD1787" w:rsidRDefault="000872F5" w:rsidP="00996E86">
      <w:pPr>
        <w:pStyle w:val="Tekstpodstawowy"/>
        <w:spacing w:line="276" w:lineRule="auto"/>
      </w:pPr>
    </w:p>
    <w:p w14:paraId="2C6FD1B1" w14:textId="77777777" w:rsidR="00C05DB9" w:rsidRPr="00AD1787" w:rsidRDefault="00C05DB9" w:rsidP="00996E86">
      <w:pPr>
        <w:pStyle w:val="Tekstpodstawowy"/>
        <w:spacing w:line="276" w:lineRule="auto"/>
      </w:pPr>
      <w:r w:rsidRPr="00AD1787">
        <w:t>Grupa II. Procedury obowiązujące wykonawców prac polegających na usuwaniu wyrobów zawierających azbest – wytwórców odpadów niebezpiecznych.</w:t>
      </w:r>
    </w:p>
    <w:p w14:paraId="58CC3AA2" w14:textId="77777777" w:rsidR="00B05761" w:rsidRPr="00AD1787" w:rsidRDefault="00B05761" w:rsidP="00996E86">
      <w:pPr>
        <w:pStyle w:val="Tekstpodstawowy"/>
        <w:spacing w:line="276" w:lineRule="auto"/>
      </w:pPr>
    </w:p>
    <w:p w14:paraId="2DF22FB2" w14:textId="77777777" w:rsidR="00C05DB9" w:rsidRPr="00AD1787" w:rsidRDefault="00C05DB9" w:rsidP="00996E86">
      <w:pPr>
        <w:pStyle w:val="Tekstpodstawowy"/>
        <w:spacing w:line="276" w:lineRule="auto"/>
        <w:rPr>
          <w:b/>
        </w:rPr>
      </w:pPr>
      <w:r w:rsidRPr="00AD1787">
        <w:rPr>
          <w:b/>
        </w:rPr>
        <w:t>PROCEDURA 3</w:t>
      </w:r>
    </w:p>
    <w:p w14:paraId="3F1C8725" w14:textId="77777777" w:rsidR="00B05761" w:rsidRPr="00AD1787" w:rsidRDefault="00B05761" w:rsidP="00996E86">
      <w:pPr>
        <w:pStyle w:val="Tekstpodstawowy"/>
        <w:spacing w:line="276" w:lineRule="auto"/>
      </w:pPr>
    </w:p>
    <w:p w14:paraId="44797B38" w14:textId="77777777" w:rsidR="00C05DB9" w:rsidRPr="00AD1787" w:rsidRDefault="00C05DB9" w:rsidP="00996E86">
      <w:pPr>
        <w:pStyle w:val="Tekstpodstawowy"/>
        <w:spacing w:line="276" w:lineRule="auto"/>
      </w:pPr>
      <w:r w:rsidRPr="00AD1787">
        <w:tab/>
      </w:r>
      <w:r w:rsidRPr="00AD1787">
        <w:tab/>
        <w:t>Celem procedury jest przedstawienie zasad postępowania podczas prac przygotowawczych usuwania wyrobów zawierających azbest lub ich zabezpieczenia. Zakres procedury obejmuje całokształt prac oraz postępowania dotyczącego przygotowania do</w:t>
      </w:r>
      <w:r w:rsidR="00D03CCB">
        <w:t> </w:t>
      </w:r>
      <w:r w:rsidRPr="00AD1787">
        <w:t>zabezpieczenia lub usuwania wyrobów zawierających azbest.</w:t>
      </w:r>
    </w:p>
    <w:p w14:paraId="0378F8F3" w14:textId="77777777" w:rsidR="00C05DB9" w:rsidRPr="00AD1787" w:rsidRDefault="00C05DB9" w:rsidP="00996E86">
      <w:pPr>
        <w:pStyle w:val="Tekstpodstawowy"/>
        <w:spacing w:line="276" w:lineRule="auto"/>
      </w:pPr>
      <w:r w:rsidRPr="00AD1787">
        <w:tab/>
      </w:r>
      <w:r w:rsidRPr="00AD1787">
        <w:tab/>
        <w:t>Wytwórcą odpadów jest wykonawca prac polegających na usuwaniu/ zabezpieczaniu wyrobów zawierających azbest. Na podstawie informacji i dokumentów uzyskanych od właściciela obiektu albo na podstawie pobrania próbek wyrobów i wyników badań dokonanych przez uprawnione laboratorium dokonywana jest identyfikacja rodzaju i</w:t>
      </w:r>
      <w:r w:rsidR="00D03CCB">
        <w:t> </w:t>
      </w:r>
      <w:r w:rsidRPr="00AD1787">
        <w:t>ilości azbestu w wyrobach przeznaczonych do usunięcia.</w:t>
      </w:r>
    </w:p>
    <w:p w14:paraId="52F34171" w14:textId="77777777" w:rsidR="00C05DB9" w:rsidRPr="00AD1787" w:rsidRDefault="00C05DB9" w:rsidP="00996E86">
      <w:pPr>
        <w:pStyle w:val="Tekstpodstawowy"/>
        <w:spacing w:line="276" w:lineRule="auto"/>
      </w:pPr>
      <w:r w:rsidRPr="00AD1787">
        <w:tab/>
      </w:r>
      <w:r w:rsidRPr="00AD1787">
        <w:tab/>
        <w:t>Po dopełnieniu obowiązków wynikających z ogólnych zasad postępowania wykonawca prac uprawniony jest do przyjęcia zlecenia i zawarcia stosownej umowy. Plan pracy powinien być sporządzony zgodnie z obowiązującymi przepisami i powinien zawierać:</w:t>
      </w:r>
    </w:p>
    <w:p w14:paraId="59226A9C" w14:textId="170D5DF0" w:rsidR="00C05DB9" w:rsidRPr="00AD1787" w:rsidRDefault="00C05DB9" w:rsidP="00A747A6">
      <w:pPr>
        <w:pStyle w:val="Tekstpodstawowy"/>
        <w:numPr>
          <w:ilvl w:val="0"/>
          <w:numId w:val="45"/>
        </w:numPr>
        <w:spacing w:line="276" w:lineRule="auto"/>
      </w:pPr>
      <w:r w:rsidRPr="00AD1787">
        <w:t>określenie stanu środowiska, w tym strefy przyszłych prac,</w:t>
      </w:r>
    </w:p>
    <w:p w14:paraId="1860C55B" w14:textId="75AE7C73" w:rsidR="00C05DB9" w:rsidRPr="00AD1787" w:rsidRDefault="00C05DB9" w:rsidP="00A747A6">
      <w:pPr>
        <w:pStyle w:val="Tekstpodstawowy"/>
        <w:numPr>
          <w:ilvl w:val="0"/>
          <w:numId w:val="45"/>
        </w:numPr>
        <w:spacing w:line="276" w:lineRule="auto"/>
      </w:pPr>
      <w:r w:rsidRPr="00AD1787">
        <w:t>określenie rodzaju azbestu w wyrobach przeznaczonych do usunięcia,</w:t>
      </w:r>
    </w:p>
    <w:p w14:paraId="537FF000" w14:textId="5256338A" w:rsidR="00C05DB9" w:rsidRPr="00AD1787" w:rsidRDefault="00C05DB9" w:rsidP="00A747A6">
      <w:pPr>
        <w:pStyle w:val="Tekstpodstawowy"/>
        <w:numPr>
          <w:ilvl w:val="0"/>
          <w:numId w:val="45"/>
        </w:numPr>
        <w:spacing w:line="276" w:lineRule="auto"/>
      </w:pPr>
      <w:r w:rsidRPr="00AD1787">
        <w:t>aktualną „ocenę” stanu,</w:t>
      </w:r>
    </w:p>
    <w:p w14:paraId="6E2715D3" w14:textId="32FE41A8" w:rsidR="00C05DB9" w:rsidRPr="00AD1787" w:rsidRDefault="00C05DB9" w:rsidP="00A747A6">
      <w:pPr>
        <w:pStyle w:val="Tekstpodstawowy"/>
        <w:numPr>
          <w:ilvl w:val="0"/>
          <w:numId w:val="45"/>
        </w:numPr>
        <w:spacing w:line="276" w:lineRule="auto"/>
      </w:pPr>
      <w:r w:rsidRPr="00AD1787">
        <w:t>przewidywaną ilość wytwarzanych odpadów do usunięcia,</w:t>
      </w:r>
    </w:p>
    <w:p w14:paraId="6C7D3A15" w14:textId="3CCE1C52" w:rsidR="00C05DB9" w:rsidRPr="00AD1787" w:rsidRDefault="00C05DB9" w:rsidP="00A747A6">
      <w:pPr>
        <w:pStyle w:val="Tekstpodstawowy"/>
        <w:numPr>
          <w:ilvl w:val="0"/>
          <w:numId w:val="45"/>
        </w:numPr>
        <w:spacing w:line="276" w:lineRule="auto"/>
      </w:pPr>
      <w:r w:rsidRPr="00AD1787">
        <w:t>ustalenie odpowiednich sposobów usuwania wyrobów zawierających azbest,</w:t>
      </w:r>
    </w:p>
    <w:p w14:paraId="1B2A3057" w14:textId="16AEE607" w:rsidR="00C05DB9" w:rsidRPr="00AD1787" w:rsidRDefault="00C05DB9" w:rsidP="00A747A6">
      <w:pPr>
        <w:pStyle w:val="Tekstpodstawowy"/>
        <w:numPr>
          <w:ilvl w:val="0"/>
          <w:numId w:val="45"/>
        </w:numPr>
        <w:spacing w:line="276" w:lineRule="auto"/>
      </w:pPr>
      <w:r w:rsidRPr="00AD1787">
        <w:t>określenie rodzajów i metod pracy,</w:t>
      </w:r>
    </w:p>
    <w:p w14:paraId="3C8D450F" w14:textId="104AF669" w:rsidR="00C05DB9" w:rsidRPr="00AD1787" w:rsidRDefault="00C05DB9" w:rsidP="00A747A6">
      <w:pPr>
        <w:pStyle w:val="Tekstpodstawowy"/>
        <w:numPr>
          <w:ilvl w:val="0"/>
          <w:numId w:val="45"/>
        </w:numPr>
        <w:spacing w:line="276" w:lineRule="auto"/>
      </w:pPr>
      <w:r w:rsidRPr="00AD1787">
        <w:lastRenderedPageBreak/>
        <w:t>określenie sposobów eliminowania lub ograniczania uwalniania się pyłu azbestu do</w:t>
      </w:r>
      <w:r w:rsidR="00D03CCB">
        <w:t> </w:t>
      </w:r>
      <w:r w:rsidRPr="00AD1787">
        <w:t>powietrza.</w:t>
      </w:r>
    </w:p>
    <w:p w14:paraId="129F26EB" w14:textId="0C417517" w:rsidR="00C05DB9" w:rsidRPr="00AD1787" w:rsidRDefault="00C05DB9" w:rsidP="00996E86">
      <w:pPr>
        <w:pStyle w:val="Tekstpodstawowy"/>
        <w:spacing w:line="276" w:lineRule="auto"/>
      </w:pPr>
      <w:r w:rsidRPr="00AD1787">
        <w:tab/>
      </w:r>
      <w:r w:rsidRPr="00AD1787">
        <w:tab/>
        <w:t>Wykonawca prac ma obowiązek przeszkolenia wszystkich osób pozostających w</w:t>
      </w:r>
      <w:r w:rsidR="00D03CCB">
        <w:t> </w:t>
      </w:r>
      <w:r w:rsidRPr="00AD1787">
        <w:t>kontakcie azbestem. Szkolenie powinno być przeprowadzone zgodnie z przepisami, przez</w:t>
      </w:r>
      <w:r w:rsidR="00EB6A8E">
        <w:t> </w:t>
      </w:r>
      <w:r w:rsidRPr="00AD1787">
        <w:t>uprawnioną do takiej działalności instytucję i potwierdzone odpowiednim zaświadczeniem.</w:t>
      </w:r>
    </w:p>
    <w:p w14:paraId="7EA4D05F" w14:textId="4BA7C1E5" w:rsidR="00C05DB9" w:rsidRPr="00AD1787" w:rsidRDefault="00C05DB9" w:rsidP="00996E86">
      <w:pPr>
        <w:pStyle w:val="Tekstpodstawowy"/>
        <w:spacing w:line="276" w:lineRule="auto"/>
      </w:pPr>
      <w:r w:rsidRPr="00AD1787">
        <w:tab/>
      </w:r>
      <w:r w:rsidRPr="00AD1787">
        <w:tab/>
        <w:t>Wykonawca zobowiązany jest do zgłoszenia rozpoczęcia prac polegających na</w:t>
      </w:r>
      <w:r w:rsidR="00FF7433">
        <w:t> </w:t>
      </w:r>
      <w:r w:rsidRPr="00AD1787">
        <w:t>usuwaniu wyrobów zawierających azbest do właściwego organu nadzoru budowlanego, okręgowego inspektora pracy oraz wojewódzkiego inspektora sanitarnego w terminie co</w:t>
      </w:r>
      <w:r w:rsidR="00D03CCB">
        <w:t> </w:t>
      </w:r>
      <w:r w:rsidRPr="00AD1787">
        <w:t>najmniej 7 dni przed rozpoczęciem prac.</w:t>
      </w:r>
    </w:p>
    <w:p w14:paraId="13DAC5E6" w14:textId="77777777" w:rsidR="00C05DB9" w:rsidRPr="00AD1787" w:rsidRDefault="00C05DB9" w:rsidP="00996E86">
      <w:pPr>
        <w:pStyle w:val="Tekstpodstawowy"/>
        <w:spacing w:line="276" w:lineRule="auto"/>
      </w:pPr>
      <w:r w:rsidRPr="00AD1787">
        <w:tab/>
      </w:r>
      <w:r w:rsidRPr="00AD1787">
        <w:tab/>
        <w:t>Dla prawidłowości obrotu odpadami niebezpiecznymi wytwórca odpadów przygotowuje właściwe dokumenty: kartę przekazania odpadu, kartę ewidencji odpadu.</w:t>
      </w:r>
    </w:p>
    <w:p w14:paraId="4AE6C5EC" w14:textId="77777777" w:rsidR="00C05DB9" w:rsidRPr="00AD1787" w:rsidRDefault="00C05DB9" w:rsidP="00996E86">
      <w:pPr>
        <w:pStyle w:val="Tekstpodstawowy"/>
        <w:spacing w:line="276" w:lineRule="auto"/>
      </w:pPr>
      <w:r w:rsidRPr="00AD1787">
        <w:tab/>
      </w:r>
      <w:r w:rsidRPr="00AD1787">
        <w:tab/>
        <w:t>Celem zapewnienia odpowiedniego składowania odpadów niebezpiecznych powstałych po usuwaniu wyrobów zawierających azbest, wytwórca odpadów powinien przed przeprowadzeniem robót, zawrzeć porozumienie z zarządzającym składowiskiem.</w:t>
      </w:r>
    </w:p>
    <w:p w14:paraId="1243BF83" w14:textId="77777777" w:rsidR="00B05761" w:rsidRPr="00AD1787" w:rsidRDefault="00B05761" w:rsidP="00996E86">
      <w:pPr>
        <w:pStyle w:val="Tekstpodstawowy"/>
        <w:spacing w:line="276" w:lineRule="auto"/>
      </w:pPr>
    </w:p>
    <w:p w14:paraId="4C16B0B9" w14:textId="77777777" w:rsidR="00C05DB9" w:rsidRPr="00AD1787" w:rsidRDefault="00C05DB9" w:rsidP="00996E86">
      <w:pPr>
        <w:pStyle w:val="Tekstpodstawowy"/>
        <w:spacing w:line="276" w:lineRule="auto"/>
        <w:rPr>
          <w:b/>
        </w:rPr>
      </w:pPr>
      <w:r w:rsidRPr="00AD1787">
        <w:rPr>
          <w:b/>
        </w:rPr>
        <w:t>PROCEDURA 4</w:t>
      </w:r>
    </w:p>
    <w:p w14:paraId="1D868286" w14:textId="77777777" w:rsidR="00B05761" w:rsidRPr="00AD1787" w:rsidRDefault="00B05761" w:rsidP="00996E86">
      <w:pPr>
        <w:pStyle w:val="Tekstpodstawowy"/>
        <w:spacing w:line="276" w:lineRule="auto"/>
      </w:pPr>
    </w:p>
    <w:p w14:paraId="4C4A15F0" w14:textId="77777777" w:rsidR="00C05DB9" w:rsidRPr="00AD1787" w:rsidRDefault="00C05DB9" w:rsidP="00996E86">
      <w:pPr>
        <w:pStyle w:val="Tekstpodstawowy"/>
        <w:spacing w:line="276" w:lineRule="auto"/>
      </w:pPr>
      <w:r w:rsidRPr="00AD1787">
        <w:tab/>
      </w:r>
      <w:r w:rsidRPr="00AD1787">
        <w:tab/>
        <w:t>Celem procedury jest przedstawienie zakresu obowiązków i zasad postępowania wykonawców prac polegających na zabezpieczeniu lub usuwaniu wyrobów zawierających azbest- będących w odniesieniu do ustawy o odpadach – wytwórcami odpadów niebezpiecznych.</w:t>
      </w:r>
    </w:p>
    <w:p w14:paraId="5138680F" w14:textId="77777777" w:rsidR="00C05DB9" w:rsidRPr="00AD1787" w:rsidRDefault="00C05DB9" w:rsidP="00996E86">
      <w:pPr>
        <w:pStyle w:val="Tekstpodstawowy"/>
        <w:spacing w:line="276" w:lineRule="auto"/>
      </w:pPr>
      <w:r w:rsidRPr="00AD1787">
        <w:tab/>
      </w:r>
      <w:r w:rsidRPr="00AD1787">
        <w:tab/>
        <w:t>Zakres procedury obejmuje okres od rozpoczęcia do zakończenia prac polegających na zabezpieczeniu lub usuwaniu wyrobów zawierających azbest – wytwarzaniu odpadów niebezpiecznych, wraz z oczyszczaniem budynku (terenu), instalacji z pozostałości azbestu.</w:t>
      </w:r>
    </w:p>
    <w:p w14:paraId="7BFCF969" w14:textId="77777777" w:rsidR="00C05DB9" w:rsidRPr="00AD1787" w:rsidRDefault="00C05DB9" w:rsidP="00996E86">
      <w:pPr>
        <w:pStyle w:val="Tekstpodstawowy"/>
        <w:spacing w:line="276" w:lineRule="auto"/>
      </w:pPr>
      <w:r w:rsidRPr="00AD1787">
        <w:tab/>
      </w:r>
      <w:r w:rsidRPr="00AD1787">
        <w:tab/>
        <w:t>Ogólne zasady postępowania przy usuwaniu wyrobów zawierających azbest określają następujące wymagania techniczne:</w:t>
      </w:r>
    </w:p>
    <w:p w14:paraId="32F93BEA" w14:textId="2F48A8C0" w:rsidR="00C05DB9" w:rsidRPr="00AD1787" w:rsidRDefault="00C05DB9" w:rsidP="00465FE1">
      <w:pPr>
        <w:pStyle w:val="Tekstpodstawowy"/>
        <w:numPr>
          <w:ilvl w:val="0"/>
          <w:numId w:val="46"/>
        </w:numPr>
        <w:spacing w:line="276" w:lineRule="auto"/>
      </w:pPr>
      <w:r w:rsidRPr="00AD1787">
        <w:t>nawilżanie wodą wyrobów zawierających azbest przed ich usuwaniem i utrzymanie w stanie wilgotnym przez cały czas pracy,</w:t>
      </w:r>
    </w:p>
    <w:p w14:paraId="1E7C42C5" w14:textId="519D0F77" w:rsidR="00C05DB9" w:rsidRPr="00AD1787" w:rsidRDefault="00C05DB9" w:rsidP="00465FE1">
      <w:pPr>
        <w:pStyle w:val="Tekstpodstawowy"/>
        <w:numPr>
          <w:ilvl w:val="0"/>
          <w:numId w:val="46"/>
        </w:numPr>
        <w:spacing w:line="276" w:lineRule="auto"/>
      </w:pPr>
      <w:r w:rsidRPr="00AD1787">
        <w:t xml:space="preserve">demontaż całych wyrobów, bez jakiegokolwiek uszkodzenia, </w:t>
      </w:r>
      <w:r w:rsidR="004465AA" w:rsidRPr="00AD1787">
        <w:t>tam,</w:t>
      </w:r>
      <w:r w:rsidRPr="00AD1787">
        <w:t xml:space="preserve"> gdzie jest to możliwe,</w:t>
      </w:r>
    </w:p>
    <w:p w14:paraId="201A5357" w14:textId="6982B41C" w:rsidR="00C05DB9" w:rsidRPr="00AD1787" w:rsidRDefault="00C05DB9" w:rsidP="00465FE1">
      <w:pPr>
        <w:pStyle w:val="Tekstpodstawowy"/>
        <w:numPr>
          <w:ilvl w:val="0"/>
          <w:numId w:val="46"/>
        </w:numPr>
        <w:spacing w:line="276" w:lineRule="auto"/>
      </w:pPr>
      <w:r w:rsidRPr="00AD1787">
        <w:t xml:space="preserve">prowadzenie kontrolnego monitoringu powietrza, w przypadku występowania </w:t>
      </w:r>
      <w:r w:rsidRPr="00AD1787">
        <w:tab/>
        <w:t>stężeń pyłu azbestu, przekraczających dopuszczalne wartości dla miejsca pracy,</w:t>
      </w:r>
    </w:p>
    <w:p w14:paraId="2CFBE6EE" w14:textId="75A931F6" w:rsidR="00C05DB9" w:rsidRPr="00AD1787" w:rsidRDefault="00C05DB9" w:rsidP="00465FE1">
      <w:pPr>
        <w:pStyle w:val="Tekstpodstawowy"/>
        <w:numPr>
          <w:ilvl w:val="0"/>
          <w:numId w:val="46"/>
        </w:numPr>
        <w:spacing w:line="276" w:lineRule="auto"/>
      </w:pPr>
      <w:r w:rsidRPr="00AD1787">
        <w:t xml:space="preserve">składowanie na tej samej zmianie roboczej, usuniętych odpadów zawierających </w:t>
      </w:r>
      <w:r w:rsidRPr="00AD1787">
        <w:tab/>
        <w:t>azbest, po ich szczelnym opakowaniu, na miejscu tymczasowego magazynowania odpadów,</w:t>
      </w:r>
    </w:p>
    <w:p w14:paraId="56D70663" w14:textId="78370A94" w:rsidR="00C05DB9" w:rsidRPr="00AD1787" w:rsidRDefault="00C05DB9" w:rsidP="00465FE1">
      <w:pPr>
        <w:pStyle w:val="Tekstpodstawowy"/>
        <w:numPr>
          <w:ilvl w:val="0"/>
          <w:numId w:val="46"/>
        </w:numPr>
        <w:spacing w:line="276" w:lineRule="auto"/>
      </w:pPr>
      <w:r w:rsidRPr="00AD1787">
        <w:lastRenderedPageBreak/>
        <w:t xml:space="preserve">codzienne, staranne oczyszczanie strefy prac i terenu wokół, dróg wewnętrznych oraz maszyn i urządzeń – z wykorzystaniem podciśnieniowego sprzętu </w:t>
      </w:r>
      <w:r w:rsidRPr="00AD1787">
        <w:tab/>
        <w:t xml:space="preserve">odkurzającego, zaopatrzonego w filtry o dużej skuteczności ciągu lub na mokro. </w:t>
      </w:r>
      <w:r w:rsidRPr="00AD1787">
        <w:tab/>
        <w:t xml:space="preserve">Niedopuszczalne jest ręczne zamiatanie na sucho, jak również czyszczenie </w:t>
      </w:r>
      <w:r w:rsidRPr="00AD1787">
        <w:tab/>
        <w:t>pomieszczeń i narzędzi pracy przy użyciu sprężonego powietrza.</w:t>
      </w:r>
    </w:p>
    <w:p w14:paraId="121CDA36" w14:textId="77777777" w:rsidR="00D03CCB" w:rsidRDefault="00C05DB9" w:rsidP="00996E86">
      <w:pPr>
        <w:pStyle w:val="Tekstpodstawowy"/>
        <w:spacing w:line="276" w:lineRule="auto"/>
      </w:pPr>
      <w:r w:rsidRPr="00AD1787">
        <w:tab/>
      </w:r>
    </w:p>
    <w:p w14:paraId="77EBFFB6" w14:textId="77777777" w:rsidR="00C05DB9" w:rsidRPr="00AD1787" w:rsidRDefault="00C05DB9" w:rsidP="00D03CCB">
      <w:pPr>
        <w:pStyle w:val="Tekstpodstawowy"/>
        <w:spacing w:line="276" w:lineRule="auto"/>
        <w:ind w:firstLine="708"/>
      </w:pPr>
      <w:r w:rsidRPr="00AD1787">
        <w:t>Dla usuniętych odpadów azbestowych oraz ich transportu na składowisko odpadów niebezpiecznych, właściwe dla azbestu, stosuje się: kartę ewidencji odpadu oraz kartę przekazania odpadu.</w:t>
      </w:r>
    </w:p>
    <w:p w14:paraId="33BDEEDE" w14:textId="77777777" w:rsidR="000872F5" w:rsidRPr="00AD1787" w:rsidRDefault="000872F5" w:rsidP="00996E86">
      <w:pPr>
        <w:pStyle w:val="Tekstpodstawowy"/>
        <w:spacing w:line="276" w:lineRule="auto"/>
      </w:pPr>
    </w:p>
    <w:p w14:paraId="188176F8" w14:textId="77777777" w:rsidR="00C05DB9" w:rsidRPr="00AD1787" w:rsidRDefault="00C05DB9" w:rsidP="00996E86">
      <w:pPr>
        <w:pStyle w:val="Tekstpodstawowy"/>
        <w:spacing w:line="276" w:lineRule="auto"/>
      </w:pPr>
      <w:r w:rsidRPr="00AD1787">
        <w:t>Grupa III. Procedura obowiązująca prowadzących działalność w zakresie transportu odpadów niebezpiecznych zawierających azbest.</w:t>
      </w:r>
    </w:p>
    <w:p w14:paraId="39BDC409" w14:textId="77777777" w:rsidR="00B05761" w:rsidRPr="00AD1787" w:rsidRDefault="00B05761" w:rsidP="00996E86">
      <w:pPr>
        <w:pStyle w:val="Tekstpodstawowy"/>
        <w:spacing w:line="276" w:lineRule="auto"/>
      </w:pPr>
    </w:p>
    <w:p w14:paraId="40167319" w14:textId="77777777" w:rsidR="00B05761" w:rsidRPr="00AD1787" w:rsidRDefault="00C05DB9" w:rsidP="00996E86">
      <w:pPr>
        <w:pStyle w:val="Tekstpodstawowy"/>
        <w:spacing w:line="276" w:lineRule="auto"/>
        <w:rPr>
          <w:b/>
        </w:rPr>
      </w:pPr>
      <w:r w:rsidRPr="00AD1787">
        <w:rPr>
          <w:b/>
        </w:rPr>
        <w:t xml:space="preserve">PROCEDURA 5 </w:t>
      </w:r>
    </w:p>
    <w:p w14:paraId="384A5A27" w14:textId="77777777" w:rsidR="00B05761" w:rsidRPr="00AD1787" w:rsidRDefault="00B05761" w:rsidP="00996E86">
      <w:pPr>
        <w:pStyle w:val="Tekstpodstawowy"/>
        <w:spacing w:line="276" w:lineRule="auto"/>
      </w:pPr>
    </w:p>
    <w:p w14:paraId="17715C5E" w14:textId="77777777" w:rsidR="00C05DB9" w:rsidRPr="00AD1787" w:rsidRDefault="00C05DB9" w:rsidP="00996E86">
      <w:pPr>
        <w:pStyle w:val="Tekstpodstawowy"/>
        <w:spacing w:line="276" w:lineRule="auto"/>
      </w:pPr>
      <w:r w:rsidRPr="00AD1787">
        <w:tab/>
      </w:r>
      <w:r w:rsidRPr="00AD1787">
        <w:tab/>
        <w:t>Celem procedury jest przedstawienie zakresu obowiązków i zasad postępowania podczas przygotowania i transportu odpadów niebezpiecznych zawierających azbest. Zakres procedury obejmuje działania począwszy od uzyskania zezwolenia na transport odpadów niebezpiecznych zawierających azbest, poprzez pozostałe czynności i obowiązki transportującego takie odpady, aż do ich przekazania na składowisko odpadów, przeznaczone do wyłącznego składowania odpadów zawierających azbest.</w:t>
      </w:r>
    </w:p>
    <w:p w14:paraId="72F13F96" w14:textId="088993FA" w:rsidR="00C05DB9" w:rsidRPr="00AD1787" w:rsidRDefault="00C05DB9" w:rsidP="00996E86">
      <w:pPr>
        <w:pStyle w:val="Tekstpodstawowy"/>
        <w:spacing w:line="276" w:lineRule="auto"/>
      </w:pPr>
      <w:r w:rsidRPr="00AD1787">
        <w:tab/>
      </w:r>
      <w:r w:rsidRPr="00AD1787">
        <w:tab/>
        <w:t>Posiadacz odpadów, który prowadzi działalność w zakresie zbierania lub</w:t>
      </w:r>
      <w:r w:rsidR="00EB6A8E">
        <w:t> </w:t>
      </w:r>
      <w:r w:rsidRPr="00AD1787">
        <w:t>transportu odpadów jest</w:t>
      </w:r>
      <w:r w:rsidR="00AA24FD" w:rsidRPr="00AD1787">
        <w:t xml:space="preserve"> obowiązany uzyskać zezwolenie Marszałka</w:t>
      </w:r>
      <w:r w:rsidRPr="00AD1787">
        <w:t xml:space="preserve"> na prowadzenie tej</w:t>
      </w:r>
      <w:r w:rsidR="00EB6A8E">
        <w:t> </w:t>
      </w:r>
      <w:r w:rsidRPr="00AD1787">
        <w:t>działalności. Przekazanie partii odpadów zawierających azbest przez wytwórcę odpadów innemu posiadaczowi odpadów niebezpiecznych, np. w celu ich dalszego transportu odbywa się z zastosowaniem karty przekazania odpadu – sporządzonej przez wytwórcę.</w:t>
      </w:r>
    </w:p>
    <w:p w14:paraId="2C215B99" w14:textId="77777777" w:rsidR="00C05DB9" w:rsidRPr="00AD1787" w:rsidRDefault="00C05DB9" w:rsidP="00996E86">
      <w:pPr>
        <w:pStyle w:val="Tekstpodstawowy"/>
        <w:spacing w:line="276" w:lineRule="auto"/>
      </w:pPr>
      <w:r w:rsidRPr="00AD1787">
        <w:tab/>
      </w:r>
      <w:r w:rsidRPr="00AD1787">
        <w:tab/>
        <w:t>Do obowiązków posiadacza odpadów niebezpiecznych prowadzącego działalność wyłącznie w zakresie ich transportu na składowisko należy:</w:t>
      </w:r>
    </w:p>
    <w:p w14:paraId="16C3CB09" w14:textId="7D156675" w:rsidR="00C05DB9" w:rsidRPr="00AD1787" w:rsidRDefault="00C05DB9" w:rsidP="00465FE1">
      <w:pPr>
        <w:pStyle w:val="Tekstpodstawowy"/>
        <w:numPr>
          <w:ilvl w:val="0"/>
          <w:numId w:val="47"/>
        </w:numPr>
        <w:spacing w:line="276" w:lineRule="auto"/>
      </w:pPr>
      <w:r w:rsidRPr="00AD1787">
        <w:t>posiadanie karty przekazania odpadu z potwierdzeniem przejęcia odpadu,</w:t>
      </w:r>
    </w:p>
    <w:p w14:paraId="7050D290" w14:textId="403579E5" w:rsidR="00C05DB9" w:rsidRPr="00AD1787" w:rsidRDefault="00C05DB9" w:rsidP="00465FE1">
      <w:pPr>
        <w:pStyle w:val="Tekstpodstawowy"/>
        <w:numPr>
          <w:ilvl w:val="0"/>
          <w:numId w:val="47"/>
        </w:numPr>
        <w:spacing w:line="276" w:lineRule="auto"/>
      </w:pPr>
      <w:r w:rsidRPr="00AD1787">
        <w:t>posiadanie dokumentu przewozowego z opisem towarów (odpadów) niebezpiecznych,</w:t>
      </w:r>
    </w:p>
    <w:p w14:paraId="67AAC44A" w14:textId="418B7E1A" w:rsidR="00C05DB9" w:rsidRPr="00AD1787" w:rsidRDefault="00C05DB9" w:rsidP="00465FE1">
      <w:pPr>
        <w:pStyle w:val="Tekstpodstawowy"/>
        <w:numPr>
          <w:ilvl w:val="0"/>
          <w:numId w:val="47"/>
        </w:numPr>
        <w:spacing w:line="276" w:lineRule="auto"/>
      </w:pPr>
      <w:r w:rsidRPr="00AD1787">
        <w:t xml:space="preserve">posiadanie świadectwa dopuszczenia pojazdu do przewozu odpadów </w:t>
      </w:r>
      <w:r w:rsidRPr="00AD1787">
        <w:tab/>
        <w:t>niebezpiecznych,</w:t>
      </w:r>
    </w:p>
    <w:p w14:paraId="1D392CF7" w14:textId="20B65117" w:rsidR="00C05DB9" w:rsidRPr="00AD1787" w:rsidRDefault="00C05DB9" w:rsidP="00465FE1">
      <w:pPr>
        <w:pStyle w:val="Tekstpodstawowy"/>
        <w:numPr>
          <w:ilvl w:val="0"/>
          <w:numId w:val="47"/>
        </w:numPr>
        <w:spacing w:line="276" w:lineRule="auto"/>
      </w:pPr>
      <w:r w:rsidRPr="00AD1787">
        <w:t>posiadanie przez kierowcę zaświadczenia ADR o ukończeniu kursu dokształcającego dla kierowców pojazdów przewożących towary niebezpieczne,</w:t>
      </w:r>
    </w:p>
    <w:p w14:paraId="357ED0A7" w14:textId="16BFEAE5" w:rsidR="00C05DB9" w:rsidRPr="00AD1787" w:rsidRDefault="00C05DB9" w:rsidP="00465FE1">
      <w:pPr>
        <w:pStyle w:val="Tekstpodstawowy"/>
        <w:numPr>
          <w:ilvl w:val="0"/>
          <w:numId w:val="47"/>
        </w:numPr>
        <w:spacing w:line="276" w:lineRule="auto"/>
      </w:pPr>
      <w:r w:rsidRPr="00AD1787">
        <w:t>oznakowanie pojazdu odblaskowymi tablicami ostrzegawczymi,</w:t>
      </w:r>
    </w:p>
    <w:p w14:paraId="5D177719" w14:textId="0C47D603" w:rsidR="00C05DB9" w:rsidRPr="00AD1787" w:rsidRDefault="00C05DB9" w:rsidP="00465FE1">
      <w:pPr>
        <w:pStyle w:val="Tekstpodstawowy"/>
        <w:numPr>
          <w:ilvl w:val="0"/>
          <w:numId w:val="47"/>
        </w:numPr>
        <w:spacing w:line="276" w:lineRule="auto"/>
      </w:pPr>
      <w:r w:rsidRPr="00AD1787">
        <w:lastRenderedPageBreak/>
        <w:t>utrzymanie czystości skrzyni ładunkowej pojazdu,</w:t>
      </w:r>
    </w:p>
    <w:p w14:paraId="6840F184" w14:textId="2A029FFB" w:rsidR="00C05DB9" w:rsidRPr="00AD1787" w:rsidRDefault="00C05DB9" w:rsidP="00465FE1">
      <w:pPr>
        <w:pStyle w:val="Tekstpodstawowy"/>
        <w:numPr>
          <w:ilvl w:val="0"/>
          <w:numId w:val="47"/>
        </w:numPr>
        <w:spacing w:line="276" w:lineRule="auto"/>
      </w:pPr>
      <w:r w:rsidRPr="00AD1787">
        <w:t>sprawdzenie stanu opakowań i ich oznakowanie literą „a”,</w:t>
      </w:r>
    </w:p>
    <w:p w14:paraId="1E7E4353" w14:textId="10D2ADC6" w:rsidR="00C05DB9" w:rsidRPr="00AD1787" w:rsidRDefault="00C05DB9" w:rsidP="00465FE1">
      <w:pPr>
        <w:pStyle w:val="Tekstpodstawowy"/>
        <w:numPr>
          <w:ilvl w:val="0"/>
          <w:numId w:val="47"/>
        </w:numPr>
        <w:spacing w:line="276" w:lineRule="auto"/>
      </w:pPr>
      <w:r w:rsidRPr="00AD1787">
        <w:t>sprawdzenie umocowania sztuk przesyłki z odpadami w pojeździe.</w:t>
      </w:r>
    </w:p>
    <w:p w14:paraId="6CE98FFB" w14:textId="6C988E68" w:rsidR="000872F5" w:rsidRDefault="00C05DB9" w:rsidP="00996E86">
      <w:pPr>
        <w:pStyle w:val="Tekstpodstawowy"/>
        <w:spacing w:line="276" w:lineRule="auto"/>
      </w:pPr>
      <w:r w:rsidRPr="00AD1787">
        <w:tab/>
      </w:r>
      <w:r w:rsidRPr="00AD1787">
        <w:tab/>
        <w:t>Transport odpadów niebezpiecznych zawierających azbest należy prowadzić z</w:t>
      </w:r>
      <w:r w:rsidR="00D03CCB">
        <w:t> </w:t>
      </w:r>
      <w:r w:rsidRPr="00AD1787">
        <w:t>zachowaniem przepisów dotyczących transportu odpadów niebezpiecznych, spełniając określone w tych przepisach kryteria klasyfikacyjne.</w:t>
      </w:r>
    </w:p>
    <w:p w14:paraId="339C1B47" w14:textId="77777777" w:rsidR="00F25F5D" w:rsidRPr="00AD1787" w:rsidRDefault="00F25F5D" w:rsidP="00996E86">
      <w:pPr>
        <w:pStyle w:val="Tekstpodstawowy"/>
        <w:spacing w:line="276" w:lineRule="auto"/>
      </w:pPr>
    </w:p>
    <w:p w14:paraId="57457F4D" w14:textId="77777777" w:rsidR="000872F5" w:rsidRPr="00AD1787" w:rsidRDefault="00C05DB9" w:rsidP="00996E86">
      <w:pPr>
        <w:pStyle w:val="Tekstpodstawowy"/>
        <w:spacing w:line="276" w:lineRule="auto"/>
      </w:pPr>
      <w:r w:rsidRPr="00AD1787">
        <w:t>Grupa IV Procedura obowiązująca zarządzających składowiskami odpadów niebezpiecznych zawierających azbest.</w:t>
      </w:r>
    </w:p>
    <w:p w14:paraId="20319533" w14:textId="77777777" w:rsidR="00B05761" w:rsidRPr="00AD1787" w:rsidRDefault="00B05761" w:rsidP="00996E86">
      <w:pPr>
        <w:pStyle w:val="Tekstpodstawowy"/>
        <w:spacing w:line="276" w:lineRule="auto"/>
      </w:pPr>
    </w:p>
    <w:p w14:paraId="29359268" w14:textId="77777777" w:rsidR="00C05DB9" w:rsidRPr="00AD1787" w:rsidRDefault="00C05DB9" w:rsidP="00996E86">
      <w:pPr>
        <w:pStyle w:val="Tekstpodstawowy"/>
        <w:spacing w:line="276" w:lineRule="auto"/>
        <w:rPr>
          <w:b/>
        </w:rPr>
      </w:pPr>
      <w:r w:rsidRPr="00AD1787">
        <w:rPr>
          <w:b/>
        </w:rPr>
        <w:t>PROCEDURA 6</w:t>
      </w:r>
    </w:p>
    <w:p w14:paraId="073E6133" w14:textId="77777777" w:rsidR="00B05761" w:rsidRPr="00AD1787" w:rsidRDefault="00B05761" w:rsidP="00996E86">
      <w:pPr>
        <w:pStyle w:val="Tekstpodstawowy"/>
        <w:spacing w:line="276" w:lineRule="auto"/>
      </w:pPr>
    </w:p>
    <w:p w14:paraId="7F238497" w14:textId="77777777" w:rsidR="00C05DB9" w:rsidRPr="00AD1787" w:rsidRDefault="00C05DB9" w:rsidP="00996E86">
      <w:pPr>
        <w:pStyle w:val="Tekstpodstawowy"/>
        <w:spacing w:line="276" w:lineRule="auto"/>
      </w:pPr>
      <w:r w:rsidRPr="00AD1787">
        <w:tab/>
      </w:r>
      <w:r w:rsidRPr="00AD1787">
        <w:tab/>
        <w:t>Celem procedury jest przedstawienie zakresu i zasad postępowania podczas składowania na składowisku odpadów lub w wydzielonych kwaterach na terenie innych składowisk odpadów, przeznaczonych do wyłącznego składowania odpadów niebezpiecznych zawierających azbest. Zakres procedury obejmuje działania począwszy od przyjęcia partii odpadów niebezpiecznych zawierających azbest na składowisko, poprzez dalsze czynności, aż</w:t>
      </w:r>
      <w:r w:rsidR="00D03CCB">
        <w:t> </w:t>
      </w:r>
      <w:r w:rsidRPr="00AD1787">
        <w:t>do sporządzenia rocznego zbiorczego zestawienia danych o rodzaju i ilości przyjętych odpadów.</w:t>
      </w:r>
    </w:p>
    <w:p w14:paraId="10A2955C" w14:textId="77777777" w:rsidR="00C05DB9" w:rsidRPr="00AD1787" w:rsidRDefault="00C05DB9" w:rsidP="00996E86">
      <w:pPr>
        <w:pStyle w:val="Tekstpodstawowy"/>
        <w:spacing w:line="276" w:lineRule="auto"/>
      </w:pPr>
      <w:r w:rsidRPr="00AD1787">
        <w:tab/>
      </w:r>
      <w:r w:rsidRPr="00AD1787">
        <w:tab/>
        <w:t>Do obowiązków zarządzającego składowiskiem odpadów niebezpiecznych zawierających azbest należą:</w:t>
      </w:r>
    </w:p>
    <w:p w14:paraId="4848B1AE" w14:textId="77777777" w:rsidR="00C05DB9" w:rsidRPr="00AD1787" w:rsidRDefault="00C05DB9" w:rsidP="00D03CCB">
      <w:pPr>
        <w:pStyle w:val="Tekstpodstawowy"/>
        <w:spacing w:line="276" w:lineRule="auto"/>
        <w:ind w:left="700" w:hanging="700"/>
      </w:pPr>
      <w:r w:rsidRPr="00AD1787">
        <w:t xml:space="preserve">- </w:t>
      </w:r>
      <w:r w:rsidRPr="00AD1787">
        <w:tab/>
        <w:t>przeszkolenie pracowników w zakresie bezpiecznych metod postępowania z</w:t>
      </w:r>
      <w:r w:rsidR="00D03CCB">
        <w:t> </w:t>
      </w:r>
      <w:r w:rsidRPr="00AD1787">
        <w:t>odpadami zawierającymi azbest,</w:t>
      </w:r>
    </w:p>
    <w:p w14:paraId="27D53016" w14:textId="77777777" w:rsidR="00C05DB9" w:rsidRPr="00AD1787" w:rsidRDefault="00C05DB9" w:rsidP="00996E86">
      <w:pPr>
        <w:pStyle w:val="Tekstpodstawowy"/>
        <w:spacing w:line="276" w:lineRule="auto"/>
      </w:pPr>
      <w:r w:rsidRPr="00AD1787">
        <w:t xml:space="preserve">- </w:t>
      </w:r>
      <w:r w:rsidRPr="00AD1787">
        <w:tab/>
        <w:t xml:space="preserve">potwierdzenie na karcie przekazania odpadu przyjęcia partii odpadów na </w:t>
      </w:r>
      <w:r w:rsidRPr="00AD1787">
        <w:tab/>
        <w:t>składowisko,</w:t>
      </w:r>
    </w:p>
    <w:p w14:paraId="38A28798" w14:textId="77777777" w:rsidR="00C05DB9" w:rsidRPr="00AD1787" w:rsidRDefault="00C05DB9" w:rsidP="00996E86">
      <w:pPr>
        <w:pStyle w:val="Tekstpodstawowy"/>
        <w:spacing w:line="276" w:lineRule="auto"/>
      </w:pPr>
      <w:r w:rsidRPr="00AD1787">
        <w:t xml:space="preserve">- </w:t>
      </w:r>
      <w:r w:rsidRPr="00AD1787">
        <w:tab/>
        <w:t xml:space="preserve">sporządzenie zbiorczego zestawienia danych o rodzaju i ilości odpadów przyjętych </w:t>
      </w:r>
      <w:r w:rsidRPr="00AD1787">
        <w:tab/>
        <w:t>na składowisko,</w:t>
      </w:r>
    </w:p>
    <w:p w14:paraId="4E38B69F" w14:textId="77777777" w:rsidR="00C05DB9" w:rsidRPr="00AD1787" w:rsidRDefault="00C05DB9" w:rsidP="00996E86">
      <w:pPr>
        <w:pStyle w:val="Tekstpodstawowy"/>
        <w:spacing w:line="276" w:lineRule="auto"/>
      </w:pPr>
      <w:r w:rsidRPr="00AD1787">
        <w:t xml:space="preserve">- </w:t>
      </w:r>
      <w:r w:rsidRPr="00AD1787">
        <w:tab/>
        <w:t xml:space="preserve">składowanie odpadów zgodnie z przepisami dotyczącymi odpadów niebezpiecznych </w:t>
      </w:r>
      <w:r w:rsidRPr="00AD1787">
        <w:tab/>
        <w:t>zawierających azbest oraz zatwierdzoną instrukcją eksploatacji składowiska,</w:t>
      </w:r>
    </w:p>
    <w:p w14:paraId="70C2DAE2" w14:textId="77777777" w:rsidR="00C05DB9" w:rsidRPr="00AD1787" w:rsidRDefault="00C05DB9" w:rsidP="00996E86">
      <w:pPr>
        <w:pStyle w:val="Tekstpodstawowy"/>
        <w:spacing w:line="276" w:lineRule="auto"/>
      </w:pPr>
      <w:r w:rsidRPr="00AD1787">
        <w:t xml:space="preserve">- </w:t>
      </w:r>
      <w:r w:rsidRPr="00AD1787">
        <w:tab/>
        <w:t xml:space="preserve">zapewnienie deponowania odpadów w sposób </w:t>
      </w:r>
      <w:r w:rsidR="000A3A1D" w:rsidRPr="00AD1787">
        <w:t>niepowodujący</w:t>
      </w:r>
      <w:r w:rsidRPr="00AD1787">
        <w:t xml:space="preserve"> uszkodzenia </w:t>
      </w:r>
      <w:r w:rsidRPr="00AD1787">
        <w:tab/>
        <w:t>odpadów,</w:t>
      </w:r>
    </w:p>
    <w:p w14:paraId="7E540A3B" w14:textId="77777777" w:rsidR="00C05DB9" w:rsidRPr="00AD1787" w:rsidRDefault="00C05DB9" w:rsidP="00996E86">
      <w:pPr>
        <w:pStyle w:val="Tekstpodstawowy"/>
        <w:spacing w:line="276" w:lineRule="auto"/>
      </w:pPr>
      <w:r w:rsidRPr="00AD1787">
        <w:t xml:space="preserve">- </w:t>
      </w:r>
      <w:r w:rsidRPr="00AD1787">
        <w:tab/>
        <w:t>racjonalne wykorzystanie pojemności eksploatacyjnej składowiska.</w:t>
      </w:r>
    </w:p>
    <w:p w14:paraId="79197CA1" w14:textId="77777777" w:rsidR="00C05DB9" w:rsidRPr="00AD1787" w:rsidRDefault="00C05DB9" w:rsidP="00996E86">
      <w:pPr>
        <w:pStyle w:val="Tekstpodstawowy"/>
        <w:spacing w:line="276" w:lineRule="auto"/>
      </w:pPr>
      <w:r w:rsidRPr="00AD1787">
        <w:tab/>
      </w:r>
      <w:r w:rsidRPr="00AD1787">
        <w:tab/>
        <w:t>Zarządzający składowiskiem powinien uzyskać pozwolenie na użytkowanie składowiska po zatwierdzeniu instrukcji eksploatacji składowiska oraz po przeprowadzeniu kontroli przez wojewódzkiego inspektora ochrony środowiska. Instrukcję eksploatacji składowiska odpadów niebezpiecznych zatwierdza w drodze decyzji marszałek województwa.</w:t>
      </w:r>
    </w:p>
    <w:p w14:paraId="6442D06D" w14:textId="60FDDD81" w:rsidR="00C9418D" w:rsidRPr="00AD1787" w:rsidRDefault="00C05DB9" w:rsidP="006C659C">
      <w:pPr>
        <w:pStyle w:val="Tekstpodstawowy"/>
        <w:spacing w:line="276" w:lineRule="auto"/>
      </w:pPr>
      <w:r w:rsidRPr="00AD1787">
        <w:lastRenderedPageBreak/>
        <w:tab/>
      </w:r>
      <w:r w:rsidRPr="00AD1787">
        <w:tab/>
        <w:t>Kierownik składowiska powinien posiadać świadectwo stwierdzające kwalifikacje w zakresie gospodarowania odpadami. Zarządzający składowiskiem pobiera od posiadacza odpadów opłatę za korzystanie ze środowiska, którą odprowadza na rachunek urzędu marszałkowskiego, właściwego ze względu na miejsce składowania odpadów. Po zakończeniu składowania odpadów zawierających azbest na poziomie 2 m poniżej terenu otoczenia i</w:t>
      </w:r>
      <w:r w:rsidR="00D03CCB">
        <w:t> </w:t>
      </w:r>
      <w:r w:rsidRPr="00AD1787">
        <w:t>wypełnieniu gruntem do poziomu terenu, zarządzający składowiskiem powinien uzyskać zgodę właściwego marszałka województwa na zamknięcie składowiska.</w:t>
      </w:r>
    </w:p>
    <w:p w14:paraId="7242C5A7" w14:textId="77777777" w:rsidR="00C64922" w:rsidRPr="00AD1787" w:rsidRDefault="007328F9" w:rsidP="00996E86">
      <w:pPr>
        <w:pStyle w:val="Nagwek1"/>
        <w:spacing w:line="276" w:lineRule="auto"/>
      </w:pPr>
      <w:bookmarkStart w:id="28" w:name="_Toc43888764"/>
      <w:r w:rsidRPr="00AD1787">
        <w:t>7. Wpływ azbestu na zdrowie</w:t>
      </w:r>
      <w:bookmarkStart w:id="29" w:name="_Toc169436291"/>
      <w:bookmarkEnd w:id="28"/>
    </w:p>
    <w:p w14:paraId="06A592A1" w14:textId="77777777" w:rsidR="005307CC" w:rsidRPr="00AD1787" w:rsidRDefault="005307CC" w:rsidP="00996E86">
      <w:pPr>
        <w:pStyle w:val="Nagwek2"/>
        <w:spacing w:line="276" w:lineRule="auto"/>
        <w:rPr>
          <w:rFonts w:asciiTheme="minorHAnsi" w:hAnsiTheme="minorHAnsi"/>
        </w:rPr>
      </w:pPr>
      <w:bookmarkStart w:id="30" w:name="_Toc43888765"/>
      <w:r w:rsidRPr="00AD1787">
        <w:rPr>
          <w:rFonts w:asciiTheme="minorHAnsi" w:hAnsiTheme="minorHAnsi"/>
        </w:rPr>
        <w:t>7</w:t>
      </w:r>
      <w:r w:rsidR="00204AE3" w:rsidRPr="00AD1787">
        <w:rPr>
          <w:rFonts w:asciiTheme="minorHAnsi" w:hAnsiTheme="minorHAnsi"/>
        </w:rPr>
        <w:t xml:space="preserve">.1. </w:t>
      </w:r>
      <w:bookmarkEnd w:id="29"/>
      <w:r w:rsidR="008A1080" w:rsidRPr="00AD1787">
        <w:rPr>
          <w:rFonts w:asciiTheme="minorHAnsi" w:hAnsiTheme="minorHAnsi"/>
        </w:rPr>
        <w:t>Charakterystyka oddziaływania azbestu na ludzki organizm</w:t>
      </w:r>
      <w:bookmarkEnd w:id="30"/>
    </w:p>
    <w:p w14:paraId="18F6E0D0" w14:textId="77777777" w:rsidR="00B05761" w:rsidRPr="00AD1787" w:rsidRDefault="00B05761" w:rsidP="00996E86">
      <w:pPr>
        <w:spacing w:line="276" w:lineRule="auto"/>
        <w:rPr>
          <w:rFonts w:asciiTheme="minorHAnsi" w:hAnsiTheme="minorHAnsi"/>
        </w:rPr>
      </w:pPr>
    </w:p>
    <w:p w14:paraId="521B597D" w14:textId="77777777" w:rsidR="00204AE3" w:rsidRPr="00AD1787" w:rsidRDefault="005307CC" w:rsidP="00996E86">
      <w:pPr>
        <w:pStyle w:val="Tekstpodstawowy"/>
        <w:spacing w:line="276" w:lineRule="auto"/>
      </w:pPr>
      <w:r w:rsidRPr="00AD1787">
        <w:tab/>
      </w:r>
      <w:r w:rsidRPr="00AD1787">
        <w:tab/>
      </w:r>
      <w:r w:rsidR="00204AE3" w:rsidRPr="00AD1787">
        <w:t>Oddychanie powietrzem,</w:t>
      </w:r>
      <w:r w:rsidR="00DC4D23" w:rsidRPr="00AD1787">
        <w:t xml:space="preserve"> w </w:t>
      </w:r>
      <w:r w:rsidR="00204AE3" w:rsidRPr="00AD1787">
        <w:t>którym znajdują się niewidzialne dla oka włókna azbestu prowadzi do sz</w:t>
      </w:r>
      <w:r w:rsidR="00AB06B5" w:rsidRPr="00AD1787">
        <w:t>eregu chorób układu oddechowego takich jak:</w:t>
      </w:r>
    </w:p>
    <w:p w14:paraId="7E44E6A6" w14:textId="77777777" w:rsidR="00204AE3" w:rsidRPr="00AD1787" w:rsidRDefault="00AB06B5" w:rsidP="00996E86">
      <w:pPr>
        <w:pStyle w:val="Tekstpodstawowy"/>
        <w:numPr>
          <w:ilvl w:val="0"/>
          <w:numId w:val="8"/>
        </w:numPr>
        <w:spacing w:line="276" w:lineRule="auto"/>
      </w:pPr>
      <w:r w:rsidRPr="00AD1787">
        <w:t>pylica azbestowa</w:t>
      </w:r>
      <w:r w:rsidR="00045FF6" w:rsidRPr="00AD1787">
        <w:t xml:space="preserve"> (azbestoz</w:t>
      </w:r>
      <w:r w:rsidRPr="00AD1787">
        <w:t>a</w:t>
      </w:r>
      <w:r w:rsidR="00204AE3" w:rsidRPr="00AD1787">
        <w:t>)</w:t>
      </w:r>
    </w:p>
    <w:p w14:paraId="34517121" w14:textId="77777777" w:rsidR="00204AE3" w:rsidRPr="00AD1787" w:rsidRDefault="00AB06B5" w:rsidP="00996E86">
      <w:pPr>
        <w:pStyle w:val="Tekstpodstawowy"/>
        <w:numPr>
          <w:ilvl w:val="0"/>
          <w:numId w:val="8"/>
        </w:numPr>
        <w:spacing w:line="276" w:lineRule="auto"/>
      </w:pPr>
      <w:r w:rsidRPr="00AD1787">
        <w:t>międzybłoniak opłucnej</w:t>
      </w:r>
    </w:p>
    <w:p w14:paraId="336DDE86" w14:textId="77777777" w:rsidR="00204AE3" w:rsidRPr="00AD1787" w:rsidRDefault="00AB06B5" w:rsidP="00996E86">
      <w:pPr>
        <w:pStyle w:val="Tekstpodstawowy"/>
        <w:numPr>
          <w:ilvl w:val="0"/>
          <w:numId w:val="8"/>
        </w:numPr>
        <w:spacing w:line="276" w:lineRule="auto"/>
      </w:pPr>
      <w:r w:rsidRPr="00AD1787">
        <w:t>nowotwór</w:t>
      </w:r>
      <w:r w:rsidR="00204AE3" w:rsidRPr="00AD1787">
        <w:t xml:space="preserve"> z</w:t>
      </w:r>
      <w:r w:rsidRPr="00AD1787">
        <w:t>łośliwy płuc</w:t>
      </w:r>
    </w:p>
    <w:p w14:paraId="18FE84DD" w14:textId="77777777" w:rsidR="00204AE3" w:rsidRPr="00AD1787" w:rsidRDefault="00204AE3" w:rsidP="00996E86">
      <w:pPr>
        <w:pStyle w:val="Tekstpodstawowy"/>
        <w:spacing w:line="276" w:lineRule="auto"/>
      </w:pPr>
    </w:p>
    <w:p w14:paraId="4A1BE727" w14:textId="06279155" w:rsidR="000872F5" w:rsidRPr="00AD1787" w:rsidRDefault="001E5F0A" w:rsidP="00996E86">
      <w:pPr>
        <w:pStyle w:val="Tekstpodstawowy"/>
        <w:spacing w:line="276" w:lineRule="auto"/>
      </w:pPr>
      <w:r w:rsidRPr="00AD1787">
        <w:tab/>
      </w:r>
      <w:r w:rsidRPr="00AD1787">
        <w:tab/>
      </w:r>
      <w:r w:rsidR="00204AE3" w:rsidRPr="00AD1787">
        <w:t>Azbest staje się zagrożeniem dla zdrow</w:t>
      </w:r>
      <w:r w:rsidR="00622F98" w:rsidRPr="00AD1787">
        <w:t>i</w:t>
      </w:r>
      <w:r w:rsidR="00204AE3" w:rsidRPr="00AD1787">
        <w:t>a, gdy dojdzie do korozji lub jakiegokolwiek uszkodzenia wyrobów zawierających azbest (łamanie, kruszenie, cięcie</w:t>
      </w:r>
      <w:r w:rsidR="00DC4D23" w:rsidRPr="00AD1787">
        <w:t xml:space="preserve"> i </w:t>
      </w:r>
      <w:r w:rsidR="00204AE3" w:rsidRPr="00AD1787">
        <w:t>każda inna obróbka)</w:t>
      </w:r>
      <w:r w:rsidR="005307CC" w:rsidRPr="00AD1787">
        <w:t xml:space="preserve">. </w:t>
      </w:r>
      <w:r w:rsidR="00204AE3" w:rsidRPr="00AD1787">
        <w:t>Procesy te powodują uwalnianie się włókien do powietrza</w:t>
      </w:r>
      <w:r w:rsidR="00DC4D23" w:rsidRPr="00AD1787">
        <w:t xml:space="preserve"> i </w:t>
      </w:r>
      <w:r w:rsidR="00204AE3" w:rsidRPr="00AD1787">
        <w:t>możliwość wdychania ich do płuc. Azbest dobrze zabezpieczony</w:t>
      </w:r>
      <w:r w:rsidR="00DC4D23" w:rsidRPr="00AD1787">
        <w:t xml:space="preserve"> i </w:t>
      </w:r>
      <w:r w:rsidR="00204AE3" w:rsidRPr="00AD1787">
        <w:t>nieuszkodzony nie stanowi zagrożenia.</w:t>
      </w:r>
      <w:bookmarkStart w:id="31" w:name="_Toc169436292"/>
    </w:p>
    <w:p w14:paraId="2B7F8FD2" w14:textId="77777777" w:rsidR="00204AE3" w:rsidRPr="00AD1787" w:rsidRDefault="005307CC" w:rsidP="00996E86">
      <w:pPr>
        <w:pStyle w:val="Nagwek2"/>
        <w:spacing w:line="276" w:lineRule="auto"/>
        <w:rPr>
          <w:rFonts w:asciiTheme="minorHAnsi" w:hAnsiTheme="minorHAnsi"/>
        </w:rPr>
      </w:pPr>
      <w:bookmarkStart w:id="32" w:name="_Toc43888766"/>
      <w:r w:rsidRPr="00AD1787">
        <w:rPr>
          <w:rFonts w:asciiTheme="minorHAnsi" w:hAnsiTheme="minorHAnsi"/>
        </w:rPr>
        <w:t>7</w:t>
      </w:r>
      <w:r w:rsidR="00204AE3" w:rsidRPr="00AD1787">
        <w:rPr>
          <w:rFonts w:asciiTheme="minorHAnsi" w:hAnsiTheme="minorHAnsi"/>
        </w:rPr>
        <w:t xml:space="preserve">.2. </w:t>
      </w:r>
      <w:bookmarkEnd w:id="31"/>
      <w:r w:rsidR="008A1080" w:rsidRPr="00AD1787">
        <w:rPr>
          <w:rFonts w:asciiTheme="minorHAnsi" w:hAnsiTheme="minorHAnsi"/>
        </w:rPr>
        <w:t>Zagrożenia płynące ze strony wyrobów azbestowych</w:t>
      </w:r>
      <w:bookmarkEnd w:id="32"/>
    </w:p>
    <w:p w14:paraId="57BD3E29" w14:textId="77777777" w:rsidR="00B05761" w:rsidRPr="00AD1787" w:rsidRDefault="00B05761" w:rsidP="00996E86">
      <w:pPr>
        <w:spacing w:line="276" w:lineRule="auto"/>
        <w:rPr>
          <w:rFonts w:asciiTheme="minorHAnsi" w:hAnsiTheme="minorHAnsi"/>
        </w:rPr>
      </w:pPr>
    </w:p>
    <w:p w14:paraId="0514CA1C" w14:textId="1CCD9A3A" w:rsidR="00AA24FD" w:rsidRDefault="005307CC" w:rsidP="006C659C">
      <w:pPr>
        <w:pStyle w:val="Tekstpodstawowy"/>
        <w:spacing w:line="276" w:lineRule="auto"/>
      </w:pPr>
      <w:r w:rsidRPr="00AD1787">
        <w:tab/>
      </w:r>
      <w:r w:rsidRPr="00AD1787">
        <w:tab/>
      </w:r>
      <w:r w:rsidR="00204AE3" w:rsidRPr="00AD1787">
        <w:t>Zachorować mogą nie tylko osoby, które miały kontakt</w:t>
      </w:r>
      <w:r w:rsidR="00DC4D23" w:rsidRPr="00AD1787">
        <w:t xml:space="preserve"> z </w:t>
      </w:r>
      <w:r w:rsidR="00204AE3" w:rsidRPr="00AD1787">
        <w:t>azbestem ze względu na</w:t>
      </w:r>
      <w:r w:rsidR="00EB6A8E">
        <w:t> </w:t>
      </w:r>
      <w:r w:rsidR="00204AE3" w:rsidRPr="00AD1787">
        <w:t>charakter wykonywanej pracy, ale</w:t>
      </w:r>
      <w:r w:rsidR="00DC4D23" w:rsidRPr="00AD1787">
        <w:t xml:space="preserve"> i </w:t>
      </w:r>
      <w:r w:rsidR="00204AE3" w:rsidRPr="00AD1787">
        <w:t>te, które narażone są na długotrwałe wdychanie włókien azbestowych</w:t>
      </w:r>
      <w:r w:rsidR="00DC4D23" w:rsidRPr="00AD1787">
        <w:t xml:space="preserve"> o </w:t>
      </w:r>
      <w:r w:rsidR="00204AE3" w:rsidRPr="00AD1787">
        <w:t>małym stężeniu lub na krótkotrwałe przebywanie</w:t>
      </w:r>
      <w:r w:rsidR="00DC4D23" w:rsidRPr="00AD1787">
        <w:t xml:space="preserve"> w </w:t>
      </w:r>
      <w:r w:rsidR="00204AE3" w:rsidRPr="00AD1787">
        <w:t>miejscu</w:t>
      </w:r>
      <w:r w:rsidR="00DC4D23" w:rsidRPr="00AD1787">
        <w:t xml:space="preserve"> o </w:t>
      </w:r>
      <w:r w:rsidR="00204AE3" w:rsidRPr="00AD1787">
        <w:t>ich bardzo wysokim stężeniu. Oznacza to, że wykonując wielokrotnie drobne naprawy</w:t>
      </w:r>
      <w:r w:rsidR="00DC4D23" w:rsidRPr="00AD1787">
        <w:t xml:space="preserve"> w </w:t>
      </w:r>
      <w:r w:rsidR="00204AE3" w:rsidRPr="00AD1787">
        <w:t>materiale zawierającym azbest, czy też mieszkając lub spędzając wakacje</w:t>
      </w:r>
      <w:r w:rsidR="00DC4D23" w:rsidRPr="00AD1787">
        <w:t xml:space="preserve"> w </w:t>
      </w:r>
      <w:r w:rsidR="00204AE3" w:rsidRPr="00AD1787">
        <w:t>okolicy, gdzie</w:t>
      </w:r>
      <w:r w:rsidR="00DC4D23" w:rsidRPr="00AD1787">
        <w:t xml:space="preserve"> w </w:t>
      </w:r>
      <w:r w:rsidR="00204AE3" w:rsidRPr="00AD1787">
        <w:t>pobliżu znajduje się nielegalne wysypisko wyrobów zawierających azbe</w:t>
      </w:r>
      <w:r w:rsidR="00AB06B5" w:rsidRPr="00AD1787">
        <w:t>st zdrowie osób przebywających w pobliżu może być zagrożone</w:t>
      </w:r>
      <w:r w:rsidR="00204AE3" w:rsidRPr="00AD1787">
        <w:t>.</w:t>
      </w:r>
      <w:r w:rsidR="00FB4627" w:rsidRPr="00AD1787">
        <w:t xml:space="preserve"> </w:t>
      </w:r>
      <w:r w:rsidR="004429C7" w:rsidRPr="00AD1787">
        <w:t>Obecnie nie wiadomo</w:t>
      </w:r>
      <w:r w:rsidR="00204AE3" w:rsidRPr="00AD1787">
        <w:t xml:space="preserve"> jaka minimalna ilość pyłu azbestowego wywołuje choroby. Wiemy jednak, że im więcej włókien azbestu wdychanych jest do układu oddechowego, tym większe ryzyko choroby. A ta może pojawić się nawet po ponad 30 latach od momentu kontaktu</w:t>
      </w:r>
      <w:r w:rsidR="00DC4D23" w:rsidRPr="00AD1787">
        <w:t xml:space="preserve"> z </w:t>
      </w:r>
      <w:r w:rsidR="00204AE3" w:rsidRPr="00AD1787">
        <w:t>włóknami azbestu.</w:t>
      </w:r>
      <w:r w:rsidR="00D85ED6" w:rsidRPr="00AD1787">
        <w:t xml:space="preserve"> </w:t>
      </w:r>
      <w:bookmarkStart w:id="33" w:name="_Toc169436293"/>
    </w:p>
    <w:p w14:paraId="1A99BF67" w14:textId="77777777" w:rsidR="006C659C" w:rsidRPr="00AD1787" w:rsidRDefault="006C659C" w:rsidP="006C659C">
      <w:pPr>
        <w:pStyle w:val="Tekstpodstawowy"/>
        <w:spacing w:line="276" w:lineRule="auto"/>
      </w:pPr>
    </w:p>
    <w:p w14:paraId="099A3645" w14:textId="77777777" w:rsidR="00204AE3" w:rsidRPr="00AD1787" w:rsidRDefault="005307CC" w:rsidP="00996E86">
      <w:pPr>
        <w:pStyle w:val="Nagwek2"/>
        <w:spacing w:line="276" w:lineRule="auto"/>
        <w:rPr>
          <w:rFonts w:asciiTheme="minorHAnsi" w:hAnsiTheme="minorHAnsi"/>
        </w:rPr>
      </w:pPr>
      <w:bookmarkStart w:id="34" w:name="_Toc43888767"/>
      <w:r w:rsidRPr="00AD1787">
        <w:rPr>
          <w:rFonts w:asciiTheme="minorHAnsi" w:hAnsiTheme="minorHAnsi"/>
        </w:rPr>
        <w:lastRenderedPageBreak/>
        <w:t>7</w:t>
      </w:r>
      <w:r w:rsidR="00204AE3" w:rsidRPr="00AD1787">
        <w:rPr>
          <w:rFonts w:asciiTheme="minorHAnsi" w:hAnsiTheme="minorHAnsi"/>
        </w:rPr>
        <w:t xml:space="preserve">.3. </w:t>
      </w:r>
      <w:bookmarkEnd w:id="33"/>
      <w:r w:rsidR="008A1080" w:rsidRPr="00AD1787">
        <w:rPr>
          <w:rFonts w:asciiTheme="minorHAnsi" w:hAnsiTheme="minorHAnsi"/>
        </w:rPr>
        <w:t>Potencjalne objawy chorób wywołanych przez zatrucie azbestem</w:t>
      </w:r>
      <w:bookmarkEnd w:id="34"/>
    </w:p>
    <w:p w14:paraId="7C209AFA" w14:textId="77777777" w:rsidR="00880278" w:rsidRPr="00AD1787" w:rsidRDefault="00880278" w:rsidP="00996E86">
      <w:pPr>
        <w:spacing w:line="276" w:lineRule="auto"/>
        <w:rPr>
          <w:rFonts w:asciiTheme="minorHAnsi" w:hAnsiTheme="minorHAnsi"/>
        </w:rPr>
      </w:pPr>
    </w:p>
    <w:p w14:paraId="66D3A2E0" w14:textId="175083B9" w:rsidR="000872F5" w:rsidRPr="00AD1787" w:rsidRDefault="005307CC" w:rsidP="006C659C">
      <w:pPr>
        <w:pStyle w:val="Tekstpodstawowy"/>
        <w:spacing w:line="276" w:lineRule="auto"/>
      </w:pPr>
      <w:r w:rsidRPr="00AD1787">
        <w:tab/>
      </w:r>
      <w:r w:rsidRPr="00AD1787">
        <w:tab/>
      </w:r>
      <w:r w:rsidR="00204AE3" w:rsidRPr="00AD1787">
        <w:t>Azbest wywołuje choroby układu oddechowego, dlatego ból</w:t>
      </w:r>
      <w:r w:rsidR="00DC4D23" w:rsidRPr="00AD1787">
        <w:t xml:space="preserve"> w </w:t>
      </w:r>
      <w:r w:rsidR="00204AE3" w:rsidRPr="00AD1787">
        <w:t xml:space="preserve">klatce piersiowej, silny kaszel lub duszności powinny być </w:t>
      </w:r>
      <w:r w:rsidR="00123437" w:rsidRPr="00AD1787">
        <w:t xml:space="preserve">natychmiastowym </w:t>
      </w:r>
      <w:r w:rsidR="00204AE3" w:rsidRPr="00AD1787">
        <w:t>sygnałem</w:t>
      </w:r>
      <w:r w:rsidR="00123437" w:rsidRPr="00AD1787">
        <w:t xml:space="preserve"> ostrzegawczym</w:t>
      </w:r>
      <w:r w:rsidR="00204AE3" w:rsidRPr="00AD1787">
        <w:t xml:space="preserve">, by udać się </w:t>
      </w:r>
      <w:r w:rsidR="004429C7" w:rsidRPr="00AD1787">
        <w:t>po pomoc lekarską</w:t>
      </w:r>
      <w:r w:rsidR="00794ADA" w:rsidRPr="00AD1787">
        <w:t>.</w:t>
      </w:r>
      <w:bookmarkStart w:id="35" w:name="_Toc169436294"/>
    </w:p>
    <w:p w14:paraId="601C497C" w14:textId="77777777" w:rsidR="00204AE3" w:rsidRPr="00AD1787" w:rsidRDefault="005307CC" w:rsidP="00996E86">
      <w:pPr>
        <w:pStyle w:val="Nagwek2"/>
        <w:spacing w:line="276" w:lineRule="auto"/>
        <w:rPr>
          <w:rFonts w:asciiTheme="minorHAnsi" w:hAnsiTheme="minorHAnsi"/>
        </w:rPr>
      </w:pPr>
      <w:bookmarkStart w:id="36" w:name="_Toc43888768"/>
      <w:r w:rsidRPr="00AD1787">
        <w:rPr>
          <w:rFonts w:asciiTheme="minorHAnsi" w:hAnsiTheme="minorHAnsi"/>
        </w:rPr>
        <w:t>7</w:t>
      </w:r>
      <w:r w:rsidR="00204AE3" w:rsidRPr="00AD1787">
        <w:rPr>
          <w:rFonts w:asciiTheme="minorHAnsi" w:hAnsiTheme="minorHAnsi"/>
        </w:rPr>
        <w:t xml:space="preserve">.4. </w:t>
      </w:r>
      <w:bookmarkEnd w:id="35"/>
      <w:r w:rsidR="008A1080" w:rsidRPr="00AD1787">
        <w:rPr>
          <w:rFonts w:asciiTheme="minorHAnsi" w:hAnsiTheme="minorHAnsi"/>
        </w:rPr>
        <w:t>Najczęstsza lokalizacja wyrobów azbestowych</w:t>
      </w:r>
      <w:bookmarkEnd w:id="36"/>
    </w:p>
    <w:p w14:paraId="383BF948" w14:textId="77777777" w:rsidR="008E5FFB" w:rsidRPr="00AD1787" w:rsidRDefault="008E5FFB" w:rsidP="00996E86">
      <w:pPr>
        <w:spacing w:line="276" w:lineRule="auto"/>
        <w:rPr>
          <w:rFonts w:asciiTheme="minorHAnsi" w:hAnsiTheme="minorHAnsi"/>
        </w:rPr>
      </w:pPr>
    </w:p>
    <w:p w14:paraId="6FD713D3" w14:textId="77777777" w:rsidR="00204AE3" w:rsidRPr="00AD1787" w:rsidRDefault="008E5FFB" w:rsidP="00996E86">
      <w:pPr>
        <w:pStyle w:val="Tekstpodstawowy"/>
        <w:spacing w:line="276" w:lineRule="auto"/>
      </w:pPr>
      <w:r w:rsidRPr="00AD1787">
        <w:tab/>
      </w:r>
      <w:r w:rsidR="00204AE3" w:rsidRPr="00AD1787">
        <w:t xml:space="preserve">W Polsce azbest najczęściej wykorzystano do produkcji: </w:t>
      </w:r>
    </w:p>
    <w:p w14:paraId="2920693C" w14:textId="77777777" w:rsidR="00204AE3" w:rsidRPr="00AD1787" w:rsidRDefault="00204AE3" w:rsidP="00996E86">
      <w:pPr>
        <w:pStyle w:val="Tekstpodstawowy"/>
        <w:numPr>
          <w:ilvl w:val="0"/>
          <w:numId w:val="9"/>
        </w:numPr>
        <w:spacing w:line="276" w:lineRule="auto"/>
      </w:pPr>
      <w:r w:rsidRPr="00AD1787">
        <w:t>pokryć dachów: eternit</w:t>
      </w:r>
      <w:r w:rsidR="00DC4D23" w:rsidRPr="00AD1787">
        <w:t xml:space="preserve"> i </w:t>
      </w:r>
      <w:r w:rsidRPr="00AD1787">
        <w:t>papa dachowa</w:t>
      </w:r>
    </w:p>
    <w:p w14:paraId="5B71E5B5" w14:textId="77777777" w:rsidR="00204AE3" w:rsidRPr="00AD1787" w:rsidRDefault="00204AE3" w:rsidP="00996E86">
      <w:pPr>
        <w:pStyle w:val="Tekstpodstawowy"/>
        <w:numPr>
          <w:ilvl w:val="0"/>
          <w:numId w:val="9"/>
        </w:numPr>
        <w:spacing w:line="276" w:lineRule="auto"/>
      </w:pPr>
      <w:r w:rsidRPr="00AD1787">
        <w:t>płyt elewacyjnych</w:t>
      </w:r>
      <w:r w:rsidR="00DC4D23" w:rsidRPr="00AD1787">
        <w:t xml:space="preserve"> i </w:t>
      </w:r>
      <w:r w:rsidRPr="00AD1787">
        <w:t>balkonowych</w:t>
      </w:r>
    </w:p>
    <w:p w14:paraId="3B863276" w14:textId="77777777" w:rsidR="00204AE3" w:rsidRPr="00AD1787" w:rsidRDefault="00204AE3" w:rsidP="00996E86">
      <w:pPr>
        <w:pStyle w:val="Tekstpodstawowy"/>
        <w:numPr>
          <w:ilvl w:val="0"/>
          <w:numId w:val="9"/>
        </w:numPr>
        <w:spacing w:line="276" w:lineRule="auto"/>
      </w:pPr>
      <w:r w:rsidRPr="00AD1787">
        <w:t>rur do wykonywania instalacji wodociągowych, kanalizacyjnych</w:t>
      </w:r>
      <w:r w:rsidR="00DC4D23" w:rsidRPr="00AD1787">
        <w:t xml:space="preserve"> i </w:t>
      </w:r>
      <w:r w:rsidRPr="00AD1787">
        <w:t>C.O.</w:t>
      </w:r>
    </w:p>
    <w:p w14:paraId="264AAD50" w14:textId="77777777" w:rsidR="00204AE3" w:rsidRPr="00AD1787" w:rsidRDefault="00204AE3" w:rsidP="00996E86">
      <w:pPr>
        <w:pStyle w:val="Tekstpodstawowy"/>
        <w:numPr>
          <w:ilvl w:val="0"/>
          <w:numId w:val="9"/>
        </w:numPr>
        <w:spacing w:line="276" w:lineRule="auto"/>
      </w:pPr>
      <w:r w:rsidRPr="00AD1787">
        <w:t>przewodów kominowych</w:t>
      </w:r>
      <w:r w:rsidR="00DC4D23" w:rsidRPr="00AD1787">
        <w:t xml:space="preserve"> i </w:t>
      </w:r>
      <w:r w:rsidRPr="00AD1787">
        <w:t>zsypów</w:t>
      </w:r>
      <w:r w:rsidR="00DC4D23" w:rsidRPr="00AD1787">
        <w:t xml:space="preserve"> w </w:t>
      </w:r>
      <w:r w:rsidRPr="00AD1787">
        <w:t>blokach</w:t>
      </w:r>
    </w:p>
    <w:p w14:paraId="19E7A4BD" w14:textId="77777777" w:rsidR="00204AE3" w:rsidRPr="00AD1787" w:rsidRDefault="00204AE3" w:rsidP="00996E86">
      <w:pPr>
        <w:pStyle w:val="Tekstpodstawowy"/>
        <w:numPr>
          <w:ilvl w:val="0"/>
          <w:numId w:val="9"/>
        </w:numPr>
        <w:spacing w:line="276" w:lineRule="auto"/>
      </w:pPr>
      <w:r w:rsidRPr="00AD1787">
        <w:t>sprzęgieł</w:t>
      </w:r>
      <w:r w:rsidR="00DC4D23" w:rsidRPr="00AD1787">
        <w:t xml:space="preserve"> i </w:t>
      </w:r>
      <w:r w:rsidRPr="00AD1787">
        <w:t>hamulców do wind</w:t>
      </w:r>
    </w:p>
    <w:p w14:paraId="66A7B5DB" w14:textId="77777777" w:rsidR="00204AE3" w:rsidRPr="00AD1787" w:rsidRDefault="00204AE3" w:rsidP="00996E86">
      <w:pPr>
        <w:pStyle w:val="Tekstpodstawowy"/>
        <w:numPr>
          <w:ilvl w:val="0"/>
          <w:numId w:val="9"/>
        </w:numPr>
        <w:spacing w:line="276" w:lineRule="auto"/>
      </w:pPr>
      <w:r w:rsidRPr="00AD1787">
        <w:t xml:space="preserve">różnych typów izolacji cieplnej, bojlerów, kotłów, wymienników ciepła, </w:t>
      </w:r>
      <w:r w:rsidR="00FB4627" w:rsidRPr="00AD1787">
        <w:t>C.O.</w:t>
      </w:r>
    </w:p>
    <w:p w14:paraId="4AF89289" w14:textId="77777777" w:rsidR="005307CC" w:rsidRPr="00AD1787" w:rsidRDefault="00674E6D" w:rsidP="00996E86">
      <w:pPr>
        <w:pStyle w:val="Tekstpodstawowy"/>
        <w:numPr>
          <w:ilvl w:val="0"/>
          <w:numId w:val="9"/>
        </w:numPr>
        <w:spacing w:line="276" w:lineRule="auto"/>
      </w:pPr>
      <w:r w:rsidRPr="00AD1787">
        <w:t>ognioodpornych koców</w:t>
      </w:r>
      <w:r w:rsidR="00204AE3" w:rsidRPr="00AD1787">
        <w:t xml:space="preserve"> azbestowych.</w:t>
      </w:r>
    </w:p>
    <w:p w14:paraId="3D1A74E6" w14:textId="77777777" w:rsidR="004429C7" w:rsidRPr="00AD1787" w:rsidRDefault="004429C7" w:rsidP="00996E86">
      <w:pPr>
        <w:pStyle w:val="Tekstpodstawowy"/>
        <w:spacing w:line="276" w:lineRule="auto"/>
        <w:ind w:left="720"/>
      </w:pPr>
    </w:p>
    <w:p w14:paraId="3B03814F" w14:textId="77777777" w:rsidR="000872F5" w:rsidRPr="00AD1787" w:rsidRDefault="005307CC" w:rsidP="00996E86">
      <w:pPr>
        <w:pStyle w:val="Tekstpodstawowy"/>
        <w:spacing w:line="276" w:lineRule="auto"/>
      </w:pPr>
      <w:r w:rsidRPr="00AD1787">
        <w:tab/>
      </w:r>
      <w:r w:rsidRPr="00AD1787">
        <w:tab/>
      </w:r>
      <w:r w:rsidR="00204AE3" w:rsidRPr="00AD1787">
        <w:t>To są jedynie przykłady najliczniej obecnych</w:t>
      </w:r>
      <w:r w:rsidR="00DC4D23" w:rsidRPr="00AD1787">
        <w:t xml:space="preserve"> w </w:t>
      </w:r>
      <w:r w:rsidR="00204AE3" w:rsidRPr="00AD1787">
        <w:t>budownictwie mieszkaniowym</w:t>
      </w:r>
      <w:r w:rsidR="00DC4D23" w:rsidRPr="00AD1787">
        <w:t xml:space="preserve"> w </w:t>
      </w:r>
      <w:r w:rsidR="00204AE3" w:rsidRPr="00AD1787">
        <w:t>Polsce wyrobów</w:t>
      </w:r>
      <w:r w:rsidR="00DC4D23" w:rsidRPr="00AD1787">
        <w:t xml:space="preserve"> z </w:t>
      </w:r>
      <w:r w:rsidR="00204AE3" w:rsidRPr="00AD1787">
        <w:t>azbestem. Należy pamiętać, że azbest był stosowany</w:t>
      </w:r>
      <w:r w:rsidR="00DC4D23" w:rsidRPr="00AD1787">
        <w:t xml:space="preserve"> w </w:t>
      </w:r>
      <w:r w:rsidR="007328F9" w:rsidRPr="00AD1787">
        <w:t>około 3000</w:t>
      </w:r>
      <w:r w:rsidR="004429C7" w:rsidRPr="00AD1787">
        <w:t> </w:t>
      </w:r>
      <w:r w:rsidR="00204AE3" w:rsidRPr="00AD1787">
        <w:t>produktów, dlatego jeżeli tylko zachodzi podejrzenie, że dany wyrób może zawierać azbest, bezpieczniej jest założyć, że tak jest. Azbest stanowi zbyt duże zagrożenie dla zdrowia ludzi</w:t>
      </w:r>
      <w:r w:rsidR="00DC4D23" w:rsidRPr="00AD1787">
        <w:t xml:space="preserve"> i </w:t>
      </w:r>
      <w:r w:rsidR="00204AE3" w:rsidRPr="00AD1787">
        <w:t>środowiska naturalnego, aby pono</w:t>
      </w:r>
      <w:bookmarkStart w:id="37" w:name="_Toc169436295"/>
      <w:r w:rsidR="00FC47BD" w:rsidRPr="00AD1787">
        <w:t>sić jakiekolwiek ryzyko pomyłki.</w:t>
      </w:r>
    </w:p>
    <w:p w14:paraId="108480CE" w14:textId="77777777" w:rsidR="00204AE3" w:rsidRPr="00AD1787" w:rsidRDefault="005307CC" w:rsidP="00996E86">
      <w:pPr>
        <w:pStyle w:val="Nagwek2"/>
        <w:spacing w:line="276" w:lineRule="auto"/>
        <w:rPr>
          <w:rFonts w:asciiTheme="minorHAnsi" w:hAnsiTheme="minorHAnsi"/>
        </w:rPr>
      </w:pPr>
      <w:bookmarkStart w:id="38" w:name="_Toc43888769"/>
      <w:r w:rsidRPr="00AD1787">
        <w:rPr>
          <w:rFonts w:asciiTheme="minorHAnsi" w:hAnsiTheme="minorHAnsi"/>
        </w:rPr>
        <w:t>7</w:t>
      </w:r>
      <w:r w:rsidR="00204AE3" w:rsidRPr="00AD1787">
        <w:rPr>
          <w:rFonts w:asciiTheme="minorHAnsi" w:hAnsiTheme="minorHAnsi"/>
        </w:rPr>
        <w:t>.5.</w:t>
      </w:r>
      <w:bookmarkEnd w:id="37"/>
      <w:r w:rsidR="008A1080" w:rsidRPr="00AD1787">
        <w:rPr>
          <w:rFonts w:asciiTheme="minorHAnsi" w:hAnsiTheme="minorHAnsi"/>
        </w:rPr>
        <w:t xml:space="preserve"> Rozpoznanie obecności azbestu</w:t>
      </w:r>
      <w:bookmarkEnd w:id="38"/>
    </w:p>
    <w:p w14:paraId="464E0ECA" w14:textId="77777777" w:rsidR="008E5FFB" w:rsidRPr="00AD1787" w:rsidRDefault="008E5FFB" w:rsidP="00996E86">
      <w:pPr>
        <w:spacing w:line="276" w:lineRule="auto"/>
        <w:rPr>
          <w:rFonts w:asciiTheme="minorHAnsi" w:hAnsiTheme="minorHAnsi"/>
        </w:rPr>
      </w:pPr>
    </w:p>
    <w:p w14:paraId="27688CD4" w14:textId="084F61AC" w:rsidR="000872F5" w:rsidRPr="00AD1787" w:rsidRDefault="005307CC" w:rsidP="006C659C">
      <w:pPr>
        <w:pStyle w:val="Tekstpodstawowy"/>
        <w:spacing w:line="276" w:lineRule="auto"/>
      </w:pPr>
      <w:r w:rsidRPr="00AD1787">
        <w:tab/>
      </w:r>
      <w:r w:rsidRPr="00AD1787">
        <w:tab/>
      </w:r>
      <w:r w:rsidR="00204AE3" w:rsidRPr="00AD1787">
        <w:t>Azbest nie ma zapachu</w:t>
      </w:r>
      <w:r w:rsidR="00DC4D23" w:rsidRPr="00AD1787">
        <w:t xml:space="preserve"> i </w:t>
      </w:r>
      <w:r w:rsidR="00204AE3" w:rsidRPr="00AD1787">
        <w:t>trudno go samemu zidentyfikować. Każdy właściciel posiada jednak dokumentację techniczną nieruchomości</w:t>
      </w:r>
      <w:r w:rsidR="00DC4D23" w:rsidRPr="00AD1787">
        <w:t xml:space="preserve"> i </w:t>
      </w:r>
      <w:r w:rsidR="00204AE3" w:rsidRPr="00AD1787">
        <w:t>tam najpierw należy szukać informacji na temat użytych podczas budowy materiałów. W innych przypadkach obecność azbestu może określić jedynie specjalistyczne akredytowane laboratorium.</w:t>
      </w:r>
      <w:bookmarkStart w:id="39" w:name="_Toc169436296"/>
    </w:p>
    <w:p w14:paraId="70EF5DA1" w14:textId="77777777" w:rsidR="00204AE3" w:rsidRPr="00AD1787" w:rsidRDefault="005307CC" w:rsidP="00996E86">
      <w:pPr>
        <w:pStyle w:val="Nagwek2"/>
        <w:spacing w:line="276" w:lineRule="auto"/>
        <w:rPr>
          <w:rFonts w:asciiTheme="minorHAnsi" w:hAnsiTheme="minorHAnsi"/>
        </w:rPr>
      </w:pPr>
      <w:bookmarkStart w:id="40" w:name="_Toc43888770"/>
      <w:r w:rsidRPr="00AD1787">
        <w:rPr>
          <w:rFonts w:asciiTheme="minorHAnsi" w:hAnsiTheme="minorHAnsi"/>
        </w:rPr>
        <w:t>7</w:t>
      </w:r>
      <w:r w:rsidR="00204AE3" w:rsidRPr="00AD1787">
        <w:rPr>
          <w:rFonts w:asciiTheme="minorHAnsi" w:hAnsiTheme="minorHAnsi"/>
        </w:rPr>
        <w:t xml:space="preserve">.6. </w:t>
      </w:r>
      <w:bookmarkEnd w:id="39"/>
      <w:r w:rsidR="008A1080" w:rsidRPr="00AD1787">
        <w:rPr>
          <w:rFonts w:asciiTheme="minorHAnsi" w:hAnsiTheme="minorHAnsi"/>
        </w:rPr>
        <w:t>Usuwanie azbestu</w:t>
      </w:r>
      <w:bookmarkEnd w:id="40"/>
      <w:r w:rsidR="008A1080" w:rsidRPr="00AD1787">
        <w:rPr>
          <w:rFonts w:asciiTheme="minorHAnsi" w:hAnsiTheme="minorHAnsi"/>
        </w:rPr>
        <w:t xml:space="preserve"> </w:t>
      </w:r>
    </w:p>
    <w:p w14:paraId="29E7E7AB" w14:textId="77777777" w:rsidR="008E5FFB" w:rsidRPr="00AD1787" w:rsidRDefault="008E5FFB" w:rsidP="00996E86">
      <w:pPr>
        <w:spacing w:line="276" w:lineRule="auto"/>
        <w:rPr>
          <w:rFonts w:asciiTheme="minorHAnsi" w:hAnsiTheme="minorHAnsi"/>
        </w:rPr>
      </w:pPr>
    </w:p>
    <w:p w14:paraId="23148ACD" w14:textId="68055A03" w:rsidR="000872F5" w:rsidRPr="00AD1787" w:rsidRDefault="005307CC" w:rsidP="006C659C">
      <w:pPr>
        <w:pStyle w:val="Tekstpodstawowy"/>
        <w:spacing w:line="276" w:lineRule="auto"/>
      </w:pPr>
      <w:r w:rsidRPr="00AD1787">
        <w:tab/>
      </w:r>
      <w:r w:rsidRPr="00AD1787">
        <w:tab/>
      </w:r>
      <w:r w:rsidR="00204AE3" w:rsidRPr="00AD1787">
        <w:t>Obowiązek inwentaryzacji</w:t>
      </w:r>
      <w:r w:rsidR="00DC4D23" w:rsidRPr="00AD1787">
        <w:t xml:space="preserve"> i </w:t>
      </w:r>
      <w:r w:rsidR="00204AE3" w:rsidRPr="00AD1787">
        <w:t>usuwania wyrobów zawierających azbest ciąży na</w:t>
      </w:r>
      <w:r w:rsidR="00FF7433">
        <w:t> </w:t>
      </w:r>
      <w:r w:rsidR="00204AE3" w:rsidRPr="00AD1787">
        <w:t>właścicielach nieruchomości (domów, sklepów, hurtowni, itp.), wspólnotach</w:t>
      </w:r>
      <w:r w:rsidR="00DC4D23" w:rsidRPr="00AD1787">
        <w:t xml:space="preserve"> i </w:t>
      </w:r>
      <w:r w:rsidR="00204AE3" w:rsidRPr="00AD1787">
        <w:t>spółdzielniach mieszkaniowych,</w:t>
      </w:r>
      <w:r w:rsidR="00DC4D23" w:rsidRPr="00AD1787">
        <w:t xml:space="preserve"> a w </w:t>
      </w:r>
      <w:r w:rsidR="00204AE3" w:rsidRPr="00AD1787">
        <w:t>przypadku budynków komunalnych na gminach</w:t>
      </w:r>
      <w:r w:rsidR="00DC4D23" w:rsidRPr="00AD1787">
        <w:t xml:space="preserve"> z </w:t>
      </w:r>
      <w:r w:rsidR="00204AE3" w:rsidRPr="00AD1787">
        <w:t xml:space="preserve">tytułu własności </w:t>
      </w:r>
      <w:r w:rsidR="00204AE3" w:rsidRPr="00AD1787">
        <w:lastRenderedPageBreak/>
        <w:t>oraz odpowiedzialności prawnej dotyczącej ochrony osób trzecich od szkód mogących wynikać</w:t>
      </w:r>
      <w:r w:rsidR="00DC4D23" w:rsidRPr="00AD1787">
        <w:t xml:space="preserve"> z </w:t>
      </w:r>
      <w:r w:rsidR="00204AE3" w:rsidRPr="00AD1787">
        <w:t>nieodpowiedniej eksploatacji przedmiotu stanowiącego własność (Rozporządzenie</w:t>
      </w:r>
      <w:r w:rsidR="00DC4D23" w:rsidRPr="00AD1787">
        <w:t xml:space="preserve"> w </w:t>
      </w:r>
      <w:r w:rsidR="00204AE3" w:rsidRPr="00AD1787">
        <w:t>sprawie wymagań</w:t>
      </w:r>
      <w:r w:rsidR="00DC4D23" w:rsidRPr="00AD1787">
        <w:t xml:space="preserve"> w </w:t>
      </w:r>
      <w:r w:rsidR="00204AE3" w:rsidRPr="00AD1787">
        <w:t>zakresie wykorzystania</w:t>
      </w:r>
      <w:r w:rsidR="00DC4D23" w:rsidRPr="00AD1787">
        <w:t xml:space="preserve"> i </w:t>
      </w:r>
      <w:r w:rsidR="00204AE3" w:rsidRPr="00AD1787">
        <w:t>przemieszczania azbestu oraz wykorzystania</w:t>
      </w:r>
      <w:r w:rsidR="00DC4D23" w:rsidRPr="00AD1787">
        <w:t xml:space="preserve"> i </w:t>
      </w:r>
      <w:r w:rsidR="00204AE3" w:rsidRPr="00AD1787">
        <w:t>oczyszczania instalacji lub urządzeń,</w:t>
      </w:r>
      <w:r w:rsidR="00DC4D23" w:rsidRPr="00AD1787">
        <w:t xml:space="preserve"> w </w:t>
      </w:r>
      <w:r w:rsidR="00204AE3" w:rsidRPr="00AD1787">
        <w:t xml:space="preserve">których był </w:t>
      </w:r>
      <w:r w:rsidR="00674E6D" w:rsidRPr="00AD1787">
        <w:t xml:space="preserve">lub jest wykorzystywany azbest - </w:t>
      </w:r>
      <w:r w:rsidR="00204AE3" w:rsidRPr="00AD1787">
        <w:t>Dz. U.</w:t>
      </w:r>
      <w:r w:rsidR="00674E6D" w:rsidRPr="00AD1787">
        <w:t xml:space="preserve"> </w:t>
      </w:r>
      <w:r w:rsidR="00D03CCB">
        <w:t>n</w:t>
      </w:r>
      <w:r w:rsidR="00674E6D" w:rsidRPr="00AD1787">
        <w:t>r</w:t>
      </w:r>
      <w:r w:rsidR="00D03CCB">
        <w:t> </w:t>
      </w:r>
      <w:r w:rsidR="00674E6D" w:rsidRPr="00AD1787">
        <w:t>8</w:t>
      </w:r>
      <w:r w:rsidR="00DC4D23" w:rsidRPr="00AD1787">
        <w:t xml:space="preserve"> z </w:t>
      </w:r>
      <w:r w:rsidR="00204AE3" w:rsidRPr="00AD1787">
        <w:t>20</w:t>
      </w:r>
      <w:r w:rsidR="00617E78" w:rsidRPr="00AD1787">
        <w:t>11</w:t>
      </w:r>
      <w:r w:rsidR="00674E6D" w:rsidRPr="00AD1787">
        <w:t xml:space="preserve"> roku</w:t>
      </w:r>
      <w:r w:rsidR="00204AE3" w:rsidRPr="00AD1787">
        <w:t xml:space="preserve">, poz. </w:t>
      </w:r>
      <w:r w:rsidR="00617E78" w:rsidRPr="00AD1787">
        <w:t>31</w:t>
      </w:r>
      <w:r w:rsidR="00204AE3" w:rsidRPr="00AD1787">
        <w:t>). Sprawdzenie, czy na terenie nieruchomości znajdują się wyroby zawierające azbest</w:t>
      </w:r>
      <w:r w:rsidR="00DC4D23" w:rsidRPr="00AD1787">
        <w:t xml:space="preserve"> i </w:t>
      </w:r>
      <w:r w:rsidR="00204AE3" w:rsidRPr="00AD1787">
        <w:t>powiadomienie</w:t>
      </w:r>
      <w:r w:rsidR="00DC4D23" w:rsidRPr="00AD1787">
        <w:t xml:space="preserve"> o </w:t>
      </w:r>
      <w:r w:rsidR="00204AE3" w:rsidRPr="00AD1787">
        <w:t>tym właściwej jednostki samorządu terytorialnego to nie tylko powinność nałożona na właścicieli przez państwo, ale</w:t>
      </w:r>
      <w:r w:rsidR="00DC4D23" w:rsidRPr="00AD1787">
        <w:t xml:space="preserve"> i </w:t>
      </w:r>
      <w:r w:rsidR="00204AE3" w:rsidRPr="00AD1787">
        <w:t>wyraz troski</w:t>
      </w:r>
      <w:r w:rsidR="00DC4D23" w:rsidRPr="00AD1787">
        <w:t xml:space="preserve"> o </w:t>
      </w:r>
      <w:r w:rsidR="00204AE3" w:rsidRPr="00AD1787">
        <w:t>zdrowie własne, naszych bliskich oraz</w:t>
      </w:r>
      <w:r w:rsidR="00DC4D23" w:rsidRPr="00AD1787">
        <w:t xml:space="preserve"> o </w:t>
      </w:r>
      <w:r w:rsidR="00204AE3" w:rsidRPr="00AD1787">
        <w:t>czystość środowiska. N</w:t>
      </w:r>
      <w:r w:rsidR="00A72C7A" w:rsidRPr="00AD1787">
        <w:t>ależy to zrobić jak najszybciej.</w:t>
      </w:r>
      <w:r w:rsidR="00204AE3" w:rsidRPr="00AD1787">
        <w:t xml:space="preserve"> Informacji udzielają urzędy gminne, powiatowe</w:t>
      </w:r>
      <w:r w:rsidR="00DC4D23" w:rsidRPr="00AD1787">
        <w:t xml:space="preserve"> i </w:t>
      </w:r>
      <w:r w:rsidR="00204AE3" w:rsidRPr="00AD1787">
        <w:t>wojewódzkie.</w:t>
      </w:r>
    </w:p>
    <w:p w14:paraId="661D9E95" w14:textId="77777777" w:rsidR="00B309BB" w:rsidRPr="00AD1787" w:rsidRDefault="009F16D8" w:rsidP="00996E86">
      <w:pPr>
        <w:pStyle w:val="Nagwek2"/>
        <w:spacing w:line="276" w:lineRule="auto"/>
        <w:rPr>
          <w:rFonts w:asciiTheme="minorHAnsi" w:hAnsiTheme="minorHAnsi"/>
        </w:rPr>
      </w:pPr>
      <w:bookmarkStart w:id="41" w:name="_Toc43888771"/>
      <w:r w:rsidRPr="00AD1787">
        <w:rPr>
          <w:rFonts w:asciiTheme="minorHAnsi" w:hAnsiTheme="minorHAnsi"/>
        </w:rPr>
        <w:t xml:space="preserve">7.7 </w:t>
      </w:r>
      <w:r w:rsidR="008A1080" w:rsidRPr="00AD1787">
        <w:rPr>
          <w:rFonts w:asciiTheme="minorHAnsi" w:hAnsiTheme="minorHAnsi"/>
        </w:rPr>
        <w:t>Działania</w:t>
      </w:r>
      <w:r w:rsidR="00DC4D23" w:rsidRPr="00AD1787">
        <w:rPr>
          <w:rFonts w:asciiTheme="minorHAnsi" w:hAnsiTheme="minorHAnsi"/>
        </w:rPr>
        <w:t xml:space="preserve"> w </w:t>
      </w:r>
      <w:r w:rsidR="008A1080" w:rsidRPr="00AD1787">
        <w:rPr>
          <w:rFonts w:asciiTheme="minorHAnsi" w:hAnsiTheme="minorHAnsi"/>
        </w:rPr>
        <w:t>przypadku stwierdzenia obecności azbestu na danej nieruchomości</w:t>
      </w:r>
      <w:bookmarkEnd w:id="41"/>
    </w:p>
    <w:p w14:paraId="1959983E" w14:textId="77777777" w:rsidR="008E5FFB" w:rsidRPr="00AD1787" w:rsidRDefault="008E5FFB" w:rsidP="00996E86">
      <w:pPr>
        <w:spacing w:line="276" w:lineRule="auto"/>
        <w:rPr>
          <w:rFonts w:asciiTheme="minorHAnsi" w:hAnsiTheme="minorHAnsi"/>
        </w:rPr>
      </w:pPr>
    </w:p>
    <w:p w14:paraId="2B1D665D" w14:textId="305B163C" w:rsidR="00996E86" w:rsidRPr="00AD1787" w:rsidRDefault="009F16D8" w:rsidP="006C659C">
      <w:pPr>
        <w:pStyle w:val="Tekstpodstawowy"/>
        <w:spacing w:line="276" w:lineRule="auto"/>
      </w:pPr>
      <w:r w:rsidRPr="00AD1787">
        <w:tab/>
      </w:r>
      <w:r w:rsidRPr="00AD1787">
        <w:tab/>
      </w:r>
      <w:r w:rsidR="00204AE3" w:rsidRPr="00AD1787">
        <w:t>Jeżeli tylko istnieje takie podejrzenie, najlepiej jest jak najszybciej skontaktować się</w:t>
      </w:r>
      <w:r w:rsidR="00DC4D23" w:rsidRPr="00AD1787">
        <w:t xml:space="preserve"> z </w:t>
      </w:r>
      <w:r w:rsidR="00204AE3" w:rsidRPr="00AD1787">
        <w:t>właścicielem nieruchomości lub</w:t>
      </w:r>
      <w:r w:rsidR="00DC4D23" w:rsidRPr="00AD1787">
        <w:t xml:space="preserve"> z </w:t>
      </w:r>
      <w:r w:rsidR="00204AE3" w:rsidRPr="00AD1787">
        <w:t>urzędem gminy bądź powiatu</w:t>
      </w:r>
      <w:r w:rsidR="00DC4D23" w:rsidRPr="00AD1787">
        <w:t xml:space="preserve"> w </w:t>
      </w:r>
      <w:r w:rsidR="00204AE3" w:rsidRPr="00AD1787">
        <w:t>celu uzyskania informacji</w:t>
      </w:r>
      <w:r w:rsidR="00DC4D23" w:rsidRPr="00AD1787">
        <w:t xml:space="preserve"> o </w:t>
      </w:r>
      <w:r w:rsidR="00204AE3" w:rsidRPr="00AD1787">
        <w:t>dalszym postępowaniu oraz spowodowania, aby właściciel nieruchomości podjął działania zabezpieczające zgodnie</w:t>
      </w:r>
      <w:r w:rsidR="00DC4D23" w:rsidRPr="00AD1787">
        <w:t xml:space="preserve"> z </w:t>
      </w:r>
      <w:r w:rsidR="00204AE3" w:rsidRPr="00AD1787">
        <w:t>obowiązującymi przepisami.</w:t>
      </w:r>
    </w:p>
    <w:p w14:paraId="6AB3FDE8" w14:textId="77777777" w:rsidR="00890A6F" w:rsidRPr="00AD1787" w:rsidRDefault="00890A6F" w:rsidP="00890A6F">
      <w:pPr>
        <w:pStyle w:val="Nagwek1"/>
        <w:spacing w:line="276" w:lineRule="auto"/>
      </w:pPr>
      <w:bookmarkStart w:id="42" w:name="_Toc43888773"/>
      <w:bookmarkStart w:id="43" w:name="_Toc43888772"/>
      <w:r w:rsidRPr="00AD1787">
        <w:t xml:space="preserve">8. Inwentaryzacja wyrobów zawierających azbest na terenie gminy </w:t>
      </w:r>
      <w:r>
        <w:t>Czarna Dąbrówka</w:t>
      </w:r>
      <w:bookmarkEnd w:id="43"/>
    </w:p>
    <w:p w14:paraId="16209D4D" w14:textId="77777777" w:rsidR="00890A6F" w:rsidRPr="00AD1787" w:rsidRDefault="00890A6F" w:rsidP="00890A6F">
      <w:pPr>
        <w:spacing w:line="276" w:lineRule="auto"/>
        <w:rPr>
          <w:rFonts w:asciiTheme="minorHAnsi" w:hAnsiTheme="minorHAnsi"/>
        </w:rPr>
      </w:pPr>
    </w:p>
    <w:p w14:paraId="7C3F5BA6" w14:textId="77777777" w:rsidR="00890A6F" w:rsidRPr="00AD1787" w:rsidRDefault="00890A6F" w:rsidP="00890A6F">
      <w:pPr>
        <w:pStyle w:val="Tekstpodstawowy"/>
        <w:spacing w:line="276" w:lineRule="auto"/>
        <w:ind w:firstLine="708"/>
      </w:pPr>
      <w:r w:rsidRPr="00AD1787">
        <w:t>Na terenie gminy</w:t>
      </w:r>
      <w:r>
        <w:t xml:space="preserve"> wiejskiej</w:t>
      </w:r>
      <w:r w:rsidRPr="00AD1787">
        <w:t xml:space="preserve"> </w:t>
      </w:r>
      <w:r>
        <w:t>Czarna Dąbrówka</w:t>
      </w:r>
      <w:r w:rsidRPr="00AD1787">
        <w:t xml:space="preserve"> przeprowa</w:t>
      </w:r>
      <w:r>
        <w:t>dzono inwentaryzację azbestu w </w:t>
      </w:r>
      <w:r w:rsidRPr="00AD1787">
        <w:t xml:space="preserve"> celu   uzyskania   rzeczywistej   informacji   na</w:t>
      </w:r>
      <w:r>
        <w:t> </w:t>
      </w:r>
      <w:r w:rsidRPr="00AD1787">
        <w:t>temat ilości, miejsc występowania, rodzaju i sta</w:t>
      </w:r>
      <w:r>
        <w:t>nu wyrobów zawierających azbest</w:t>
      </w:r>
      <w:r w:rsidRPr="00AD1787">
        <w:t xml:space="preserve">. Ogółem zinwentaryzowano </w:t>
      </w:r>
      <w:r>
        <w:t>70 384</w:t>
      </w:r>
      <w:r w:rsidRPr="00AD1787">
        <w:t xml:space="preserve"> m</w:t>
      </w:r>
      <w:r w:rsidRPr="00AD1787">
        <w:rPr>
          <w:vertAlign w:val="superscript"/>
        </w:rPr>
        <w:t>2</w:t>
      </w:r>
      <w:r w:rsidRPr="00AD1787">
        <w:t xml:space="preserve"> pokryć dachowych z płyt azbestowo-cementowych. Po przeliczeniu waga odpadów azbestowych wynosi </w:t>
      </w:r>
      <w:r>
        <w:t>1055,8</w:t>
      </w:r>
      <w:r w:rsidRPr="00AD1787">
        <w:t xml:space="preserve"> Mg. </w:t>
      </w:r>
    </w:p>
    <w:p w14:paraId="25ABF6DA" w14:textId="77777777" w:rsidR="00890A6F" w:rsidRPr="00AD1787" w:rsidRDefault="00890A6F" w:rsidP="00890A6F">
      <w:pPr>
        <w:pStyle w:val="Tekstpodstawowy"/>
        <w:spacing w:line="276" w:lineRule="auto"/>
      </w:pPr>
      <w:r w:rsidRPr="00AD1787">
        <w:tab/>
      </w:r>
      <w:r w:rsidRPr="00AD1787">
        <w:tab/>
        <w:t>Szczegółowe dane z prac inwentaryzacyjnych zostały przedstawione w dołączonym do Programu Usuwania Azbestu pliku Microsoft Excel, a dla potrzeb niniejszego opracowania część z nich została przedstawiona w formie graficznej i tabelarycznej.</w:t>
      </w:r>
      <w:r w:rsidRPr="00AD1787">
        <w:tab/>
      </w:r>
    </w:p>
    <w:p w14:paraId="5129D34C" w14:textId="77777777" w:rsidR="00890A6F" w:rsidRPr="00AD1787" w:rsidRDefault="00890A6F" w:rsidP="00890A6F">
      <w:pPr>
        <w:spacing w:line="276" w:lineRule="auto"/>
        <w:rPr>
          <w:rFonts w:asciiTheme="minorHAnsi" w:hAnsiTheme="minorHAnsi"/>
        </w:rPr>
      </w:pPr>
    </w:p>
    <w:p w14:paraId="4C9BFD19" w14:textId="77777777" w:rsidR="00890A6F" w:rsidRPr="00AD1787" w:rsidRDefault="00890A6F" w:rsidP="00890A6F">
      <w:pPr>
        <w:spacing w:line="276" w:lineRule="auto"/>
        <w:rPr>
          <w:rFonts w:asciiTheme="minorHAnsi" w:hAnsiTheme="minorHAnsi"/>
        </w:rPr>
      </w:pPr>
    </w:p>
    <w:p w14:paraId="174996E7" w14:textId="77777777" w:rsidR="00890A6F" w:rsidRDefault="00890A6F" w:rsidP="00890A6F">
      <w:pPr>
        <w:pStyle w:val="rysunekdospisu"/>
        <w:spacing w:line="276" w:lineRule="auto"/>
        <w:sectPr w:rsidR="00890A6F" w:rsidSect="006C659C">
          <w:pgSz w:w="12240" w:h="15840"/>
          <w:pgMar w:top="1417" w:right="1274" w:bottom="1417" w:left="993" w:header="0" w:footer="227"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bookmarkStart w:id="44" w:name="_Toc527539242"/>
    </w:p>
    <w:p w14:paraId="7D2EE831" w14:textId="77777777" w:rsidR="00890A6F" w:rsidRPr="00AD1787" w:rsidRDefault="00890A6F" w:rsidP="00890A6F">
      <w:pPr>
        <w:pStyle w:val="rysunekdospisu"/>
        <w:spacing w:line="276" w:lineRule="auto"/>
      </w:pPr>
      <w:bookmarkStart w:id="45" w:name="_Toc10723867"/>
      <w:bookmarkStart w:id="46" w:name="_Toc45096729"/>
      <w:r w:rsidRPr="00AD1787">
        <w:lastRenderedPageBreak/>
        <w:t>Wykres 1. Ilość wyrobów azbestowych na tle całej gminy</w:t>
      </w:r>
      <w:bookmarkEnd w:id="44"/>
      <w:bookmarkEnd w:id="45"/>
      <w:bookmarkEnd w:id="46"/>
    </w:p>
    <w:p w14:paraId="0B8E9C8F" w14:textId="77777777" w:rsidR="00890A6F" w:rsidRDefault="00890A6F" w:rsidP="00890A6F">
      <w:pPr>
        <w:spacing w:line="276" w:lineRule="auto"/>
        <w:jc w:val="center"/>
        <w:rPr>
          <w:rFonts w:asciiTheme="minorHAnsi" w:hAnsiTheme="minorHAnsi"/>
          <w:sz w:val="18"/>
          <w:szCs w:val="18"/>
        </w:rPr>
      </w:pPr>
      <w:r>
        <w:rPr>
          <w:noProof/>
        </w:rPr>
        <w:drawing>
          <wp:inline distT="0" distB="0" distL="0" distR="0" wp14:anchorId="6607004D" wp14:editId="35A3702D">
            <wp:extent cx="6712299" cy="5891204"/>
            <wp:effectExtent l="0" t="0" r="0" b="190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747146" cy="5921789"/>
                    </a:xfrm>
                    <a:prstGeom prst="rect">
                      <a:avLst/>
                    </a:prstGeom>
                  </pic:spPr>
                </pic:pic>
              </a:graphicData>
            </a:graphic>
          </wp:inline>
        </w:drawing>
      </w:r>
    </w:p>
    <w:p w14:paraId="7918DE0E" w14:textId="77777777" w:rsidR="00890A6F" w:rsidRDefault="00890A6F" w:rsidP="00890A6F">
      <w:pPr>
        <w:spacing w:line="276" w:lineRule="auto"/>
        <w:jc w:val="center"/>
        <w:rPr>
          <w:highlight w:val="magenta"/>
        </w:rPr>
        <w:sectPr w:rsidR="00890A6F" w:rsidSect="006C659C">
          <w:footerReference w:type="first" r:id="rId18"/>
          <w:pgSz w:w="15840" w:h="12240" w:orient="landscape"/>
          <w:pgMar w:top="1274" w:right="1417" w:bottom="993" w:left="1417" w:header="0" w:footer="227"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AD1787">
        <w:rPr>
          <w:rFonts w:asciiTheme="minorHAnsi" w:hAnsiTheme="minorHAnsi"/>
          <w:sz w:val="18"/>
          <w:szCs w:val="18"/>
        </w:rPr>
        <w:t>źródło: opracowanie własn</w:t>
      </w:r>
      <w:r>
        <w:rPr>
          <w:rFonts w:asciiTheme="minorHAnsi" w:hAnsiTheme="minorHAnsi"/>
          <w:sz w:val="18"/>
          <w:szCs w:val="18"/>
        </w:rPr>
        <w:t>e</w:t>
      </w:r>
      <w:bookmarkStart w:id="47" w:name="_Toc527539243"/>
    </w:p>
    <w:p w14:paraId="4A0BC38F" w14:textId="77777777" w:rsidR="00890A6F" w:rsidRPr="00AD1787" w:rsidRDefault="00890A6F" w:rsidP="00890A6F">
      <w:pPr>
        <w:pStyle w:val="rysunekdospisu"/>
        <w:spacing w:line="276" w:lineRule="auto"/>
      </w:pPr>
      <w:bookmarkStart w:id="48" w:name="_Toc10723868"/>
      <w:bookmarkStart w:id="49" w:name="_Toc45096730"/>
      <w:r w:rsidRPr="00C51513">
        <w:lastRenderedPageBreak/>
        <w:t xml:space="preserve">Wykres 2. </w:t>
      </w:r>
      <w:bookmarkEnd w:id="47"/>
      <w:r w:rsidRPr="00C51513">
        <w:t>Ilość</w:t>
      </w:r>
      <w:r>
        <w:t xml:space="preserve"> wyrobów azbestowych w poszczególnych miejscowościach (Mg)</w:t>
      </w:r>
      <w:bookmarkEnd w:id="48"/>
      <w:bookmarkEnd w:id="49"/>
    </w:p>
    <w:p w14:paraId="405A242F" w14:textId="77777777" w:rsidR="00890A6F" w:rsidRDefault="00890A6F" w:rsidP="00890A6F">
      <w:pPr>
        <w:pStyle w:val="Tekstpodstawowy"/>
        <w:spacing w:line="276" w:lineRule="auto"/>
        <w:jc w:val="center"/>
        <w:rPr>
          <w:sz w:val="18"/>
          <w:szCs w:val="18"/>
        </w:rPr>
      </w:pPr>
      <w:r>
        <w:rPr>
          <w:noProof/>
        </w:rPr>
        <w:drawing>
          <wp:inline distT="0" distB="0" distL="0" distR="0" wp14:anchorId="5A133EE5" wp14:editId="2F60BB26">
            <wp:extent cx="8258810" cy="4468495"/>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258810" cy="4468495"/>
                    </a:xfrm>
                    <a:prstGeom prst="rect">
                      <a:avLst/>
                    </a:prstGeom>
                  </pic:spPr>
                </pic:pic>
              </a:graphicData>
            </a:graphic>
          </wp:inline>
        </w:drawing>
      </w:r>
      <w:r w:rsidRPr="00AD1787">
        <w:rPr>
          <w:sz w:val="18"/>
          <w:szCs w:val="18"/>
        </w:rPr>
        <w:t>źródło: opracowanie własn</w:t>
      </w:r>
      <w:r>
        <w:rPr>
          <w:sz w:val="18"/>
          <w:szCs w:val="18"/>
        </w:rPr>
        <w:t>e</w:t>
      </w:r>
    </w:p>
    <w:p w14:paraId="5D2AF3BE" w14:textId="77777777" w:rsidR="00890A6F" w:rsidRDefault="00890A6F" w:rsidP="00890A6F">
      <w:pPr>
        <w:pStyle w:val="Tekstpodstawowy"/>
        <w:spacing w:line="276" w:lineRule="auto"/>
        <w:jc w:val="center"/>
        <w:rPr>
          <w:sz w:val="18"/>
          <w:szCs w:val="18"/>
        </w:rPr>
      </w:pPr>
    </w:p>
    <w:p w14:paraId="53D5A39A" w14:textId="77777777" w:rsidR="00890A6F" w:rsidRDefault="00890A6F" w:rsidP="00890A6F">
      <w:pPr>
        <w:pStyle w:val="rysunekdospisu"/>
        <w:spacing w:line="276" w:lineRule="auto"/>
      </w:pPr>
    </w:p>
    <w:p w14:paraId="45F23425" w14:textId="77777777" w:rsidR="00890A6F" w:rsidRDefault="00890A6F" w:rsidP="00890A6F">
      <w:pPr>
        <w:pStyle w:val="rysunekdospisu"/>
        <w:spacing w:line="276" w:lineRule="auto"/>
      </w:pPr>
    </w:p>
    <w:p w14:paraId="77C74A2D" w14:textId="77777777" w:rsidR="00890A6F" w:rsidRDefault="00890A6F" w:rsidP="00890A6F">
      <w:pPr>
        <w:pStyle w:val="rysunekdospisu"/>
        <w:spacing w:line="276" w:lineRule="auto"/>
      </w:pPr>
    </w:p>
    <w:p w14:paraId="33759F47" w14:textId="77777777" w:rsidR="00890A6F" w:rsidRDefault="00890A6F" w:rsidP="00890A6F">
      <w:pPr>
        <w:pStyle w:val="rysunekdospisu"/>
        <w:spacing w:line="276" w:lineRule="auto"/>
      </w:pPr>
      <w:bookmarkStart w:id="50" w:name="_Toc10723869"/>
    </w:p>
    <w:p w14:paraId="426C353E" w14:textId="77777777" w:rsidR="00890A6F" w:rsidRDefault="00890A6F" w:rsidP="00890A6F">
      <w:pPr>
        <w:pStyle w:val="rysunekdospisu"/>
        <w:spacing w:line="276" w:lineRule="auto"/>
      </w:pPr>
    </w:p>
    <w:p w14:paraId="4C436C2E" w14:textId="77777777" w:rsidR="00890A6F" w:rsidRDefault="00890A6F" w:rsidP="00890A6F">
      <w:pPr>
        <w:pStyle w:val="rysunekdospisu"/>
        <w:spacing w:line="276" w:lineRule="auto"/>
      </w:pPr>
      <w:bookmarkStart w:id="51" w:name="_Toc45096731"/>
      <w:bookmarkStart w:id="52" w:name="_Toc525649339"/>
      <w:bookmarkStart w:id="53" w:name="_Toc10723871"/>
      <w:bookmarkEnd w:id="50"/>
      <w:r w:rsidRPr="006814DC">
        <w:lastRenderedPageBreak/>
        <w:t xml:space="preserve">Wykres </w:t>
      </w:r>
      <w:r>
        <w:t>3</w:t>
      </w:r>
      <w:r w:rsidRPr="006814DC">
        <w:t xml:space="preserve">. Liczba </w:t>
      </w:r>
      <w:r>
        <w:t>obiektów</w:t>
      </w:r>
      <w:r w:rsidRPr="006814DC">
        <w:t xml:space="preserve"> z wyrobami azbestowymi na terenie gminy</w:t>
      </w:r>
      <w:bookmarkEnd w:id="51"/>
    </w:p>
    <w:p w14:paraId="519A06B0" w14:textId="77777777" w:rsidR="00890A6F" w:rsidRDefault="00890A6F" w:rsidP="00890A6F">
      <w:r>
        <w:rPr>
          <w:noProof/>
        </w:rPr>
        <w:drawing>
          <wp:inline distT="0" distB="0" distL="0" distR="0" wp14:anchorId="2CF8601F" wp14:editId="4F8C4B65">
            <wp:extent cx="7586505" cy="5893916"/>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624027" cy="5923066"/>
                    </a:xfrm>
                    <a:prstGeom prst="rect">
                      <a:avLst/>
                    </a:prstGeom>
                  </pic:spPr>
                </pic:pic>
              </a:graphicData>
            </a:graphic>
          </wp:inline>
        </w:drawing>
      </w:r>
    </w:p>
    <w:p w14:paraId="1CFF6FF2" w14:textId="77777777" w:rsidR="00890A6F" w:rsidRPr="00D40FB2" w:rsidRDefault="00890A6F" w:rsidP="00890A6F">
      <w:pPr>
        <w:pStyle w:val="Tekstpodstawowy"/>
        <w:spacing w:line="276" w:lineRule="auto"/>
        <w:jc w:val="center"/>
        <w:rPr>
          <w:sz w:val="18"/>
          <w:szCs w:val="18"/>
        </w:rPr>
      </w:pPr>
      <w:r w:rsidRPr="00AD1787">
        <w:rPr>
          <w:sz w:val="18"/>
          <w:szCs w:val="18"/>
        </w:rPr>
        <w:t>źródło: opracowanie własn</w:t>
      </w:r>
      <w:r>
        <w:rPr>
          <w:sz w:val="18"/>
          <w:szCs w:val="18"/>
        </w:rPr>
        <w:t>e</w:t>
      </w:r>
    </w:p>
    <w:p w14:paraId="0E7660DF" w14:textId="77777777" w:rsidR="00890A6F" w:rsidRDefault="00890A6F" w:rsidP="00890A6F">
      <w:pPr>
        <w:pStyle w:val="rysunekdospisu"/>
        <w:spacing w:line="276" w:lineRule="auto"/>
      </w:pPr>
      <w:bookmarkStart w:id="54" w:name="_Toc45096732"/>
      <w:r>
        <w:lastRenderedPageBreak/>
        <w:t>Wykres 4</w:t>
      </w:r>
      <w:r w:rsidRPr="00AD1787">
        <w:t xml:space="preserve">. </w:t>
      </w:r>
      <w:r w:rsidRPr="002F33A8">
        <w:t xml:space="preserve">Średnia ilość wyrobów azbestowych przypadająca na </w:t>
      </w:r>
      <w:bookmarkEnd w:id="52"/>
      <w:r>
        <w:t>obiekt</w:t>
      </w:r>
      <w:bookmarkEnd w:id="53"/>
      <w:bookmarkEnd w:id="54"/>
    </w:p>
    <w:p w14:paraId="6E6F0933" w14:textId="77777777" w:rsidR="00890A6F" w:rsidRDefault="00890A6F" w:rsidP="00890A6F">
      <w:r>
        <w:rPr>
          <w:noProof/>
        </w:rPr>
        <w:drawing>
          <wp:inline distT="0" distB="0" distL="0" distR="0" wp14:anchorId="54353C21" wp14:editId="1950A10C">
            <wp:extent cx="7579592" cy="5920832"/>
            <wp:effectExtent l="0" t="0" r="254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595618" cy="5933351"/>
                    </a:xfrm>
                    <a:prstGeom prst="rect">
                      <a:avLst/>
                    </a:prstGeom>
                  </pic:spPr>
                </pic:pic>
              </a:graphicData>
            </a:graphic>
          </wp:inline>
        </w:drawing>
      </w:r>
    </w:p>
    <w:p w14:paraId="34C0E097" w14:textId="77777777" w:rsidR="00890A6F" w:rsidRDefault="00890A6F" w:rsidP="00890A6F">
      <w:pPr>
        <w:pStyle w:val="Tekstpodstawowy"/>
        <w:spacing w:line="276" w:lineRule="auto"/>
        <w:jc w:val="center"/>
        <w:rPr>
          <w:sz w:val="18"/>
          <w:szCs w:val="18"/>
        </w:rPr>
      </w:pPr>
      <w:r w:rsidRPr="00AD1787">
        <w:rPr>
          <w:sz w:val="18"/>
          <w:szCs w:val="18"/>
        </w:rPr>
        <w:t>źródło: opracowanie własn</w:t>
      </w:r>
      <w:r>
        <w:rPr>
          <w:sz w:val="18"/>
          <w:szCs w:val="18"/>
        </w:rPr>
        <w:t>e</w:t>
      </w:r>
    </w:p>
    <w:p w14:paraId="6674CC75" w14:textId="77777777" w:rsidR="00890A6F" w:rsidRDefault="00890A6F" w:rsidP="00890A6F">
      <w:pPr>
        <w:pStyle w:val="rysunekdospisu"/>
      </w:pPr>
      <w:bookmarkStart w:id="55" w:name="_Toc522881135"/>
      <w:bookmarkStart w:id="56" w:name="_Toc527539247"/>
      <w:bookmarkStart w:id="57" w:name="_Toc10723873"/>
      <w:bookmarkStart w:id="58" w:name="_Toc45096733"/>
      <w:r>
        <w:lastRenderedPageBreak/>
        <w:t>Wykres 5.</w:t>
      </w:r>
      <w:r w:rsidRPr="00E854A7">
        <w:t xml:space="preserve"> </w:t>
      </w:r>
      <w:r>
        <w:t>Procentowy p</w:t>
      </w:r>
      <w:r w:rsidRPr="00E854A7">
        <w:t>odział wyrobów azbestowych ze względu na stopień pilności usunięcia</w:t>
      </w:r>
      <w:bookmarkEnd w:id="55"/>
      <w:bookmarkEnd w:id="56"/>
      <w:bookmarkEnd w:id="57"/>
      <w:bookmarkEnd w:id="58"/>
    </w:p>
    <w:p w14:paraId="29D488E9" w14:textId="77777777" w:rsidR="00890A6F" w:rsidRDefault="00890A6F" w:rsidP="00890A6F">
      <w:pPr>
        <w:pStyle w:val="Tekstpodstawowy"/>
        <w:spacing w:line="276" w:lineRule="auto"/>
        <w:jc w:val="center"/>
      </w:pPr>
      <w:r>
        <w:rPr>
          <w:noProof/>
        </w:rPr>
        <w:drawing>
          <wp:inline distT="0" distB="0" distL="0" distR="0" wp14:anchorId="453F01C8" wp14:editId="1D3426E2">
            <wp:extent cx="7962900" cy="589280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962900" cy="5892800"/>
                    </a:xfrm>
                    <a:prstGeom prst="rect">
                      <a:avLst/>
                    </a:prstGeom>
                  </pic:spPr>
                </pic:pic>
              </a:graphicData>
            </a:graphic>
          </wp:inline>
        </w:drawing>
      </w:r>
    </w:p>
    <w:p w14:paraId="59951568" w14:textId="77777777" w:rsidR="00890A6F" w:rsidRPr="00347504" w:rsidRDefault="00890A6F" w:rsidP="00890A6F">
      <w:pPr>
        <w:pStyle w:val="Tekstpodstawowy"/>
        <w:spacing w:line="276" w:lineRule="auto"/>
        <w:jc w:val="center"/>
        <w:rPr>
          <w:sz w:val="18"/>
          <w:szCs w:val="18"/>
        </w:rPr>
        <w:sectPr w:rsidR="00890A6F" w:rsidRPr="00347504" w:rsidSect="006C659C">
          <w:pgSz w:w="15840" w:h="12240" w:orient="landscape"/>
          <w:pgMar w:top="1274" w:right="1417" w:bottom="993" w:left="1417" w:header="0" w:footer="227"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AD1787">
        <w:rPr>
          <w:sz w:val="18"/>
          <w:szCs w:val="18"/>
        </w:rPr>
        <w:t>źródło: opracowanie własn</w:t>
      </w:r>
      <w:r>
        <w:rPr>
          <w:sz w:val="18"/>
          <w:szCs w:val="18"/>
        </w:rPr>
        <w:t>e</w:t>
      </w:r>
    </w:p>
    <w:p w14:paraId="47630A8D" w14:textId="77777777" w:rsidR="00890A6F" w:rsidRDefault="00890A6F" w:rsidP="00890A6F">
      <w:pPr>
        <w:pStyle w:val="Tekstpodstawowy"/>
        <w:spacing w:line="276" w:lineRule="auto"/>
        <w:ind w:firstLine="708"/>
      </w:pPr>
      <w:r w:rsidRPr="00A357BA">
        <w:lastRenderedPageBreak/>
        <w:t xml:space="preserve">Największe ilości wyrobów zawierających azbest występują na terenie miejscowości </w:t>
      </w:r>
      <w:r>
        <w:t>Czarna Dąbrówka</w:t>
      </w:r>
      <w:r w:rsidRPr="00A357BA">
        <w:t xml:space="preserve"> (</w:t>
      </w:r>
      <w:r>
        <w:t>111,1</w:t>
      </w:r>
      <w:r w:rsidRPr="00A357BA">
        <w:t xml:space="preserve"> Mg). Z kolei najmniejszą liczbą wyrobów azbestowych charakteryzuje się </w:t>
      </w:r>
      <w:r>
        <w:t>miejscowość Brzezinka</w:t>
      </w:r>
      <w:r w:rsidRPr="00A357BA">
        <w:t xml:space="preserve"> (</w:t>
      </w:r>
      <w:r>
        <w:t>1,1</w:t>
      </w:r>
      <w:r w:rsidRPr="00A357BA">
        <w:t xml:space="preserve"> Mg). W pozostałych miejscowościach gminy wskaźnik jest zróżnicowany, co ilustruje poniższa tabela.</w:t>
      </w:r>
    </w:p>
    <w:p w14:paraId="3D989FE9" w14:textId="77777777" w:rsidR="00890A6F" w:rsidRDefault="00890A6F" w:rsidP="00890A6F">
      <w:pPr>
        <w:pStyle w:val="tabeledospisu"/>
        <w:spacing w:line="276" w:lineRule="auto"/>
      </w:pPr>
      <w:bookmarkStart w:id="59" w:name="_Toc527539234"/>
      <w:bookmarkStart w:id="60" w:name="_Toc5292147"/>
    </w:p>
    <w:p w14:paraId="233B7B92" w14:textId="77777777" w:rsidR="00890A6F" w:rsidRDefault="00890A6F" w:rsidP="00890A6F">
      <w:pPr>
        <w:pStyle w:val="tabeledospisu"/>
        <w:spacing w:line="276" w:lineRule="auto"/>
      </w:pPr>
      <w:bookmarkStart w:id="61" w:name="_Toc45096688"/>
      <w:r w:rsidRPr="00AD1787">
        <w:t>Tabela 3. Ilość azbestu w poszczególnych miejscowościach gmin</w:t>
      </w:r>
      <w:bookmarkEnd w:id="59"/>
      <w:bookmarkEnd w:id="60"/>
      <w:r>
        <w:t>y</w:t>
      </w:r>
      <w:bookmarkEnd w:id="61"/>
    </w:p>
    <w:tbl>
      <w:tblPr>
        <w:tblW w:w="5780" w:type="dxa"/>
        <w:jc w:val="center"/>
        <w:tblCellMar>
          <w:left w:w="70" w:type="dxa"/>
          <w:right w:w="70" w:type="dxa"/>
        </w:tblCellMar>
        <w:tblLook w:val="04A0" w:firstRow="1" w:lastRow="0" w:firstColumn="1" w:lastColumn="0" w:noHBand="0" w:noVBand="1"/>
      </w:tblPr>
      <w:tblGrid>
        <w:gridCol w:w="3200"/>
        <w:gridCol w:w="2580"/>
      </w:tblGrid>
      <w:tr w:rsidR="00890A6F" w:rsidRPr="00D177D2" w14:paraId="76FDF0C7" w14:textId="77777777" w:rsidTr="00784D4F">
        <w:trPr>
          <w:trHeight w:val="320"/>
          <w:jc w:val="center"/>
        </w:trPr>
        <w:tc>
          <w:tcPr>
            <w:tcW w:w="3200"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3C006648"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Miejscowość</w:t>
            </w:r>
          </w:p>
        </w:tc>
        <w:tc>
          <w:tcPr>
            <w:tcW w:w="2580" w:type="dxa"/>
            <w:tcBorders>
              <w:top w:val="single" w:sz="4" w:space="0" w:color="auto"/>
              <w:left w:val="nil"/>
              <w:bottom w:val="single" w:sz="4" w:space="0" w:color="auto"/>
              <w:right w:val="single" w:sz="4" w:space="0" w:color="auto"/>
            </w:tcBorders>
            <w:shd w:val="clear" w:color="000000" w:fill="00B0F0"/>
            <w:noWrap/>
            <w:vAlign w:val="bottom"/>
            <w:hideMark/>
          </w:tcPr>
          <w:p w14:paraId="7660B49D"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Ilość azbestu [Mg]</w:t>
            </w:r>
          </w:p>
        </w:tc>
      </w:tr>
      <w:tr w:rsidR="00890A6F" w:rsidRPr="00D177D2" w14:paraId="2A89F48F" w14:textId="77777777" w:rsidTr="00784D4F">
        <w:trPr>
          <w:trHeight w:val="320"/>
          <w:jc w:val="center"/>
        </w:trPr>
        <w:tc>
          <w:tcPr>
            <w:tcW w:w="3200" w:type="dxa"/>
            <w:tcBorders>
              <w:top w:val="nil"/>
              <w:left w:val="single" w:sz="4" w:space="0" w:color="auto"/>
              <w:bottom w:val="single" w:sz="4" w:space="0" w:color="auto"/>
              <w:right w:val="single" w:sz="4" w:space="0" w:color="auto"/>
            </w:tcBorders>
            <w:shd w:val="clear" w:color="auto" w:fill="auto"/>
            <w:noWrap/>
            <w:vAlign w:val="center"/>
            <w:hideMark/>
          </w:tcPr>
          <w:p w14:paraId="070B0B57"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BOCHOWO</w:t>
            </w:r>
          </w:p>
        </w:tc>
        <w:tc>
          <w:tcPr>
            <w:tcW w:w="2580" w:type="dxa"/>
            <w:tcBorders>
              <w:top w:val="nil"/>
              <w:left w:val="nil"/>
              <w:bottom w:val="single" w:sz="4" w:space="0" w:color="auto"/>
              <w:right w:val="single" w:sz="4" w:space="0" w:color="auto"/>
            </w:tcBorders>
            <w:shd w:val="clear" w:color="auto" w:fill="auto"/>
            <w:noWrap/>
            <w:vAlign w:val="bottom"/>
            <w:hideMark/>
          </w:tcPr>
          <w:p w14:paraId="4DBEC49F"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39,1</w:t>
            </w:r>
          </w:p>
        </w:tc>
      </w:tr>
      <w:tr w:rsidR="00890A6F" w:rsidRPr="00D177D2" w14:paraId="4F7836E8" w14:textId="77777777" w:rsidTr="00784D4F">
        <w:trPr>
          <w:trHeight w:val="320"/>
          <w:jc w:val="center"/>
        </w:trPr>
        <w:tc>
          <w:tcPr>
            <w:tcW w:w="3200" w:type="dxa"/>
            <w:tcBorders>
              <w:top w:val="nil"/>
              <w:left w:val="single" w:sz="4" w:space="0" w:color="auto"/>
              <w:bottom w:val="single" w:sz="4" w:space="0" w:color="auto"/>
              <w:right w:val="single" w:sz="4" w:space="0" w:color="auto"/>
            </w:tcBorders>
            <w:shd w:val="clear" w:color="auto" w:fill="auto"/>
            <w:noWrap/>
            <w:vAlign w:val="center"/>
            <w:hideMark/>
          </w:tcPr>
          <w:p w14:paraId="0977E1E7"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BOCHÓWKO</w:t>
            </w:r>
          </w:p>
        </w:tc>
        <w:tc>
          <w:tcPr>
            <w:tcW w:w="2580" w:type="dxa"/>
            <w:tcBorders>
              <w:top w:val="nil"/>
              <w:left w:val="nil"/>
              <w:bottom w:val="single" w:sz="4" w:space="0" w:color="auto"/>
              <w:right w:val="single" w:sz="4" w:space="0" w:color="auto"/>
            </w:tcBorders>
            <w:shd w:val="clear" w:color="auto" w:fill="auto"/>
            <w:noWrap/>
            <w:vAlign w:val="bottom"/>
            <w:hideMark/>
          </w:tcPr>
          <w:p w14:paraId="57220720"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14,9</w:t>
            </w:r>
          </w:p>
        </w:tc>
      </w:tr>
      <w:tr w:rsidR="00890A6F" w:rsidRPr="00D177D2" w14:paraId="6B1B175C" w14:textId="77777777" w:rsidTr="00784D4F">
        <w:trPr>
          <w:trHeight w:val="320"/>
          <w:jc w:val="center"/>
        </w:trPr>
        <w:tc>
          <w:tcPr>
            <w:tcW w:w="3200" w:type="dxa"/>
            <w:tcBorders>
              <w:top w:val="nil"/>
              <w:left w:val="single" w:sz="4" w:space="0" w:color="auto"/>
              <w:bottom w:val="single" w:sz="4" w:space="0" w:color="auto"/>
              <w:right w:val="single" w:sz="4" w:space="0" w:color="auto"/>
            </w:tcBorders>
            <w:shd w:val="clear" w:color="auto" w:fill="auto"/>
            <w:noWrap/>
            <w:vAlign w:val="center"/>
            <w:hideMark/>
          </w:tcPr>
          <w:p w14:paraId="51DF4BC8"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BRZEZINKA</w:t>
            </w:r>
          </w:p>
        </w:tc>
        <w:tc>
          <w:tcPr>
            <w:tcW w:w="2580" w:type="dxa"/>
            <w:tcBorders>
              <w:top w:val="nil"/>
              <w:left w:val="nil"/>
              <w:bottom w:val="single" w:sz="4" w:space="0" w:color="auto"/>
              <w:right w:val="single" w:sz="4" w:space="0" w:color="auto"/>
            </w:tcBorders>
            <w:shd w:val="clear" w:color="auto" w:fill="auto"/>
            <w:noWrap/>
            <w:vAlign w:val="bottom"/>
            <w:hideMark/>
          </w:tcPr>
          <w:p w14:paraId="7E6B07E7"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1,1</w:t>
            </w:r>
          </w:p>
        </w:tc>
      </w:tr>
      <w:tr w:rsidR="00890A6F" w:rsidRPr="00D177D2" w14:paraId="4D4BB4CD" w14:textId="77777777" w:rsidTr="00784D4F">
        <w:trPr>
          <w:trHeight w:val="320"/>
          <w:jc w:val="center"/>
        </w:trPr>
        <w:tc>
          <w:tcPr>
            <w:tcW w:w="3200" w:type="dxa"/>
            <w:tcBorders>
              <w:top w:val="nil"/>
              <w:left w:val="single" w:sz="4" w:space="0" w:color="auto"/>
              <w:bottom w:val="single" w:sz="4" w:space="0" w:color="auto"/>
              <w:right w:val="single" w:sz="4" w:space="0" w:color="auto"/>
            </w:tcBorders>
            <w:shd w:val="clear" w:color="auto" w:fill="auto"/>
            <w:noWrap/>
            <w:vAlign w:val="center"/>
            <w:hideMark/>
          </w:tcPr>
          <w:p w14:paraId="095C1ABD"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CZARNA DĄBRÓWKA</w:t>
            </w:r>
          </w:p>
        </w:tc>
        <w:tc>
          <w:tcPr>
            <w:tcW w:w="2580" w:type="dxa"/>
            <w:tcBorders>
              <w:top w:val="nil"/>
              <w:left w:val="nil"/>
              <w:bottom w:val="single" w:sz="4" w:space="0" w:color="auto"/>
              <w:right w:val="single" w:sz="4" w:space="0" w:color="auto"/>
            </w:tcBorders>
            <w:shd w:val="clear" w:color="auto" w:fill="auto"/>
            <w:noWrap/>
            <w:vAlign w:val="bottom"/>
            <w:hideMark/>
          </w:tcPr>
          <w:p w14:paraId="2D7A70F2"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111,1</w:t>
            </w:r>
          </w:p>
        </w:tc>
      </w:tr>
      <w:tr w:rsidR="00890A6F" w:rsidRPr="00D177D2" w14:paraId="6935B4D9" w14:textId="77777777" w:rsidTr="00784D4F">
        <w:trPr>
          <w:trHeight w:val="320"/>
          <w:jc w:val="center"/>
        </w:trPr>
        <w:tc>
          <w:tcPr>
            <w:tcW w:w="3200" w:type="dxa"/>
            <w:tcBorders>
              <w:top w:val="nil"/>
              <w:left w:val="single" w:sz="4" w:space="0" w:color="auto"/>
              <w:bottom w:val="single" w:sz="4" w:space="0" w:color="auto"/>
              <w:right w:val="single" w:sz="4" w:space="0" w:color="auto"/>
            </w:tcBorders>
            <w:shd w:val="clear" w:color="auto" w:fill="auto"/>
            <w:noWrap/>
            <w:vAlign w:val="center"/>
            <w:hideMark/>
          </w:tcPr>
          <w:p w14:paraId="6C6401D9"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DĘBY</w:t>
            </w:r>
          </w:p>
        </w:tc>
        <w:tc>
          <w:tcPr>
            <w:tcW w:w="2580" w:type="dxa"/>
            <w:tcBorders>
              <w:top w:val="nil"/>
              <w:left w:val="nil"/>
              <w:bottom w:val="single" w:sz="4" w:space="0" w:color="auto"/>
              <w:right w:val="single" w:sz="4" w:space="0" w:color="auto"/>
            </w:tcBorders>
            <w:shd w:val="clear" w:color="auto" w:fill="auto"/>
            <w:noWrap/>
            <w:vAlign w:val="bottom"/>
            <w:hideMark/>
          </w:tcPr>
          <w:p w14:paraId="53A7D8D1"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67,3</w:t>
            </w:r>
          </w:p>
        </w:tc>
      </w:tr>
      <w:tr w:rsidR="00890A6F" w:rsidRPr="00D177D2" w14:paraId="66ADFCA8" w14:textId="77777777" w:rsidTr="00784D4F">
        <w:trPr>
          <w:trHeight w:val="320"/>
          <w:jc w:val="center"/>
        </w:trPr>
        <w:tc>
          <w:tcPr>
            <w:tcW w:w="3200" w:type="dxa"/>
            <w:tcBorders>
              <w:top w:val="nil"/>
              <w:left w:val="single" w:sz="4" w:space="0" w:color="auto"/>
              <w:bottom w:val="single" w:sz="4" w:space="0" w:color="auto"/>
              <w:right w:val="single" w:sz="4" w:space="0" w:color="auto"/>
            </w:tcBorders>
            <w:shd w:val="clear" w:color="auto" w:fill="auto"/>
            <w:noWrap/>
            <w:vAlign w:val="center"/>
            <w:hideMark/>
          </w:tcPr>
          <w:p w14:paraId="4C67CA63"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DRĄŻKOWO</w:t>
            </w:r>
          </w:p>
        </w:tc>
        <w:tc>
          <w:tcPr>
            <w:tcW w:w="2580" w:type="dxa"/>
            <w:tcBorders>
              <w:top w:val="nil"/>
              <w:left w:val="nil"/>
              <w:bottom w:val="single" w:sz="4" w:space="0" w:color="auto"/>
              <w:right w:val="single" w:sz="4" w:space="0" w:color="auto"/>
            </w:tcBorders>
            <w:shd w:val="clear" w:color="auto" w:fill="auto"/>
            <w:noWrap/>
            <w:vAlign w:val="bottom"/>
            <w:hideMark/>
          </w:tcPr>
          <w:p w14:paraId="44CC24D6"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5,9</w:t>
            </w:r>
          </w:p>
        </w:tc>
      </w:tr>
      <w:tr w:rsidR="00890A6F" w:rsidRPr="00D177D2" w14:paraId="6A6E699A" w14:textId="77777777" w:rsidTr="00784D4F">
        <w:trPr>
          <w:trHeight w:val="320"/>
          <w:jc w:val="center"/>
        </w:trPr>
        <w:tc>
          <w:tcPr>
            <w:tcW w:w="3200" w:type="dxa"/>
            <w:tcBorders>
              <w:top w:val="nil"/>
              <w:left w:val="single" w:sz="4" w:space="0" w:color="auto"/>
              <w:bottom w:val="single" w:sz="4" w:space="0" w:color="auto"/>
              <w:right w:val="single" w:sz="4" w:space="0" w:color="auto"/>
            </w:tcBorders>
            <w:shd w:val="clear" w:color="auto" w:fill="auto"/>
            <w:noWrap/>
            <w:vAlign w:val="center"/>
            <w:hideMark/>
          </w:tcPr>
          <w:p w14:paraId="3BC2ADD8"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GLIŚNICA</w:t>
            </w:r>
          </w:p>
        </w:tc>
        <w:tc>
          <w:tcPr>
            <w:tcW w:w="2580" w:type="dxa"/>
            <w:tcBorders>
              <w:top w:val="nil"/>
              <w:left w:val="nil"/>
              <w:bottom w:val="single" w:sz="4" w:space="0" w:color="auto"/>
              <w:right w:val="single" w:sz="4" w:space="0" w:color="auto"/>
            </w:tcBorders>
            <w:shd w:val="clear" w:color="auto" w:fill="auto"/>
            <w:noWrap/>
            <w:vAlign w:val="bottom"/>
            <w:hideMark/>
          </w:tcPr>
          <w:p w14:paraId="36941821"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8,3</w:t>
            </w:r>
          </w:p>
        </w:tc>
      </w:tr>
      <w:tr w:rsidR="00890A6F" w:rsidRPr="00D177D2" w14:paraId="56B9C7C5" w14:textId="77777777" w:rsidTr="00784D4F">
        <w:trPr>
          <w:trHeight w:val="320"/>
          <w:jc w:val="center"/>
        </w:trPr>
        <w:tc>
          <w:tcPr>
            <w:tcW w:w="3200" w:type="dxa"/>
            <w:tcBorders>
              <w:top w:val="nil"/>
              <w:left w:val="single" w:sz="4" w:space="0" w:color="auto"/>
              <w:bottom w:val="single" w:sz="4" w:space="0" w:color="auto"/>
              <w:right w:val="single" w:sz="4" w:space="0" w:color="auto"/>
            </w:tcBorders>
            <w:shd w:val="clear" w:color="auto" w:fill="auto"/>
            <w:noWrap/>
            <w:vAlign w:val="center"/>
            <w:hideMark/>
          </w:tcPr>
          <w:p w14:paraId="28D61AF4"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JASIEŃ</w:t>
            </w:r>
          </w:p>
        </w:tc>
        <w:tc>
          <w:tcPr>
            <w:tcW w:w="2580" w:type="dxa"/>
            <w:tcBorders>
              <w:top w:val="nil"/>
              <w:left w:val="nil"/>
              <w:bottom w:val="single" w:sz="4" w:space="0" w:color="auto"/>
              <w:right w:val="single" w:sz="4" w:space="0" w:color="auto"/>
            </w:tcBorders>
            <w:shd w:val="clear" w:color="auto" w:fill="auto"/>
            <w:noWrap/>
            <w:vAlign w:val="bottom"/>
            <w:hideMark/>
          </w:tcPr>
          <w:p w14:paraId="38D4CC98"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23,1</w:t>
            </w:r>
          </w:p>
        </w:tc>
      </w:tr>
      <w:tr w:rsidR="00890A6F" w:rsidRPr="00D177D2" w14:paraId="027F71E5" w14:textId="77777777" w:rsidTr="00784D4F">
        <w:trPr>
          <w:trHeight w:val="320"/>
          <w:jc w:val="center"/>
        </w:trPr>
        <w:tc>
          <w:tcPr>
            <w:tcW w:w="3200" w:type="dxa"/>
            <w:tcBorders>
              <w:top w:val="nil"/>
              <w:left w:val="single" w:sz="4" w:space="0" w:color="auto"/>
              <w:bottom w:val="single" w:sz="4" w:space="0" w:color="auto"/>
              <w:right w:val="single" w:sz="4" w:space="0" w:color="auto"/>
            </w:tcBorders>
            <w:shd w:val="clear" w:color="auto" w:fill="auto"/>
            <w:noWrap/>
            <w:vAlign w:val="center"/>
            <w:hideMark/>
          </w:tcPr>
          <w:p w14:paraId="3031C7A1"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JERZKOWICE</w:t>
            </w:r>
          </w:p>
        </w:tc>
        <w:tc>
          <w:tcPr>
            <w:tcW w:w="2580" w:type="dxa"/>
            <w:tcBorders>
              <w:top w:val="nil"/>
              <w:left w:val="nil"/>
              <w:bottom w:val="single" w:sz="4" w:space="0" w:color="auto"/>
              <w:right w:val="single" w:sz="4" w:space="0" w:color="auto"/>
            </w:tcBorders>
            <w:shd w:val="clear" w:color="auto" w:fill="auto"/>
            <w:noWrap/>
            <w:vAlign w:val="bottom"/>
            <w:hideMark/>
          </w:tcPr>
          <w:p w14:paraId="00C43705"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61,1</w:t>
            </w:r>
          </w:p>
        </w:tc>
      </w:tr>
      <w:tr w:rsidR="00890A6F" w:rsidRPr="00D177D2" w14:paraId="7CAE29FA" w14:textId="77777777" w:rsidTr="00784D4F">
        <w:trPr>
          <w:trHeight w:val="320"/>
          <w:jc w:val="center"/>
        </w:trPr>
        <w:tc>
          <w:tcPr>
            <w:tcW w:w="3200" w:type="dxa"/>
            <w:tcBorders>
              <w:top w:val="nil"/>
              <w:left w:val="single" w:sz="4" w:space="0" w:color="auto"/>
              <w:bottom w:val="single" w:sz="4" w:space="0" w:color="auto"/>
              <w:right w:val="single" w:sz="4" w:space="0" w:color="auto"/>
            </w:tcBorders>
            <w:shd w:val="clear" w:color="auto" w:fill="auto"/>
            <w:noWrap/>
            <w:vAlign w:val="center"/>
            <w:hideMark/>
          </w:tcPr>
          <w:p w14:paraId="6E40FEB5"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KARWNO</w:t>
            </w:r>
          </w:p>
        </w:tc>
        <w:tc>
          <w:tcPr>
            <w:tcW w:w="2580" w:type="dxa"/>
            <w:tcBorders>
              <w:top w:val="nil"/>
              <w:left w:val="nil"/>
              <w:bottom w:val="single" w:sz="4" w:space="0" w:color="auto"/>
              <w:right w:val="single" w:sz="4" w:space="0" w:color="auto"/>
            </w:tcBorders>
            <w:shd w:val="clear" w:color="auto" w:fill="auto"/>
            <w:noWrap/>
            <w:vAlign w:val="bottom"/>
            <w:hideMark/>
          </w:tcPr>
          <w:p w14:paraId="4E786B03"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34,4</w:t>
            </w:r>
          </w:p>
        </w:tc>
      </w:tr>
      <w:tr w:rsidR="00890A6F" w:rsidRPr="00D177D2" w14:paraId="5F4FE1FA" w14:textId="77777777" w:rsidTr="00784D4F">
        <w:trPr>
          <w:trHeight w:val="320"/>
          <w:jc w:val="center"/>
        </w:trPr>
        <w:tc>
          <w:tcPr>
            <w:tcW w:w="3200" w:type="dxa"/>
            <w:tcBorders>
              <w:top w:val="nil"/>
              <w:left w:val="single" w:sz="4" w:space="0" w:color="auto"/>
              <w:bottom w:val="single" w:sz="4" w:space="0" w:color="auto"/>
              <w:right w:val="single" w:sz="4" w:space="0" w:color="auto"/>
            </w:tcBorders>
            <w:shd w:val="clear" w:color="auto" w:fill="auto"/>
            <w:noWrap/>
            <w:vAlign w:val="center"/>
            <w:hideMark/>
          </w:tcPr>
          <w:p w14:paraId="408D5E7F"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KLESZCZYNIEC</w:t>
            </w:r>
          </w:p>
        </w:tc>
        <w:tc>
          <w:tcPr>
            <w:tcW w:w="2580" w:type="dxa"/>
            <w:tcBorders>
              <w:top w:val="nil"/>
              <w:left w:val="nil"/>
              <w:bottom w:val="single" w:sz="4" w:space="0" w:color="auto"/>
              <w:right w:val="single" w:sz="4" w:space="0" w:color="auto"/>
            </w:tcBorders>
            <w:shd w:val="clear" w:color="auto" w:fill="auto"/>
            <w:noWrap/>
            <w:vAlign w:val="bottom"/>
            <w:hideMark/>
          </w:tcPr>
          <w:p w14:paraId="0A6EFF96"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66,5</w:t>
            </w:r>
          </w:p>
        </w:tc>
      </w:tr>
      <w:tr w:rsidR="00890A6F" w:rsidRPr="00D177D2" w14:paraId="57112E79" w14:textId="77777777" w:rsidTr="00784D4F">
        <w:trPr>
          <w:trHeight w:val="320"/>
          <w:jc w:val="center"/>
        </w:trPr>
        <w:tc>
          <w:tcPr>
            <w:tcW w:w="3200" w:type="dxa"/>
            <w:tcBorders>
              <w:top w:val="nil"/>
              <w:left w:val="single" w:sz="4" w:space="0" w:color="auto"/>
              <w:bottom w:val="single" w:sz="4" w:space="0" w:color="auto"/>
              <w:right w:val="single" w:sz="4" w:space="0" w:color="auto"/>
            </w:tcBorders>
            <w:shd w:val="clear" w:color="auto" w:fill="auto"/>
            <w:noWrap/>
            <w:vAlign w:val="center"/>
            <w:hideMark/>
          </w:tcPr>
          <w:p w14:paraId="169D0E69"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KŁOSY</w:t>
            </w:r>
          </w:p>
        </w:tc>
        <w:tc>
          <w:tcPr>
            <w:tcW w:w="2580" w:type="dxa"/>
            <w:tcBorders>
              <w:top w:val="nil"/>
              <w:left w:val="nil"/>
              <w:bottom w:val="single" w:sz="4" w:space="0" w:color="auto"/>
              <w:right w:val="single" w:sz="4" w:space="0" w:color="auto"/>
            </w:tcBorders>
            <w:shd w:val="clear" w:color="auto" w:fill="auto"/>
            <w:noWrap/>
            <w:vAlign w:val="bottom"/>
            <w:hideMark/>
          </w:tcPr>
          <w:p w14:paraId="223E9CC6"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14,7</w:t>
            </w:r>
          </w:p>
        </w:tc>
      </w:tr>
      <w:tr w:rsidR="00890A6F" w:rsidRPr="00D177D2" w14:paraId="28A65387" w14:textId="77777777" w:rsidTr="00784D4F">
        <w:trPr>
          <w:trHeight w:val="320"/>
          <w:jc w:val="center"/>
        </w:trPr>
        <w:tc>
          <w:tcPr>
            <w:tcW w:w="3200" w:type="dxa"/>
            <w:tcBorders>
              <w:top w:val="nil"/>
              <w:left w:val="single" w:sz="4" w:space="0" w:color="auto"/>
              <w:bottom w:val="single" w:sz="4" w:space="0" w:color="auto"/>
              <w:right w:val="single" w:sz="4" w:space="0" w:color="auto"/>
            </w:tcBorders>
            <w:shd w:val="clear" w:color="auto" w:fill="auto"/>
            <w:noWrap/>
            <w:vAlign w:val="center"/>
            <w:hideMark/>
          </w:tcPr>
          <w:p w14:paraId="4930A9EE"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KOTUSZEWO</w:t>
            </w:r>
          </w:p>
        </w:tc>
        <w:tc>
          <w:tcPr>
            <w:tcW w:w="2580" w:type="dxa"/>
            <w:tcBorders>
              <w:top w:val="nil"/>
              <w:left w:val="nil"/>
              <w:bottom w:val="single" w:sz="4" w:space="0" w:color="auto"/>
              <w:right w:val="single" w:sz="4" w:space="0" w:color="auto"/>
            </w:tcBorders>
            <w:shd w:val="clear" w:color="auto" w:fill="auto"/>
            <w:noWrap/>
            <w:vAlign w:val="bottom"/>
            <w:hideMark/>
          </w:tcPr>
          <w:p w14:paraId="6AF3DE5C"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10,9</w:t>
            </w:r>
          </w:p>
        </w:tc>
      </w:tr>
      <w:tr w:rsidR="00890A6F" w:rsidRPr="00D177D2" w14:paraId="54B8EDB0" w14:textId="77777777" w:rsidTr="00784D4F">
        <w:trPr>
          <w:trHeight w:val="320"/>
          <w:jc w:val="center"/>
        </w:trPr>
        <w:tc>
          <w:tcPr>
            <w:tcW w:w="3200" w:type="dxa"/>
            <w:tcBorders>
              <w:top w:val="nil"/>
              <w:left w:val="single" w:sz="4" w:space="0" w:color="auto"/>
              <w:bottom w:val="single" w:sz="4" w:space="0" w:color="auto"/>
              <w:right w:val="single" w:sz="4" w:space="0" w:color="auto"/>
            </w:tcBorders>
            <w:shd w:val="clear" w:color="auto" w:fill="auto"/>
            <w:noWrap/>
            <w:vAlign w:val="center"/>
            <w:hideMark/>
          </w:tcPr>
          <w:p w14:paraId="0FDF2F4C"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KOZIN</w:t>
            </w:r>
          </w:p>
        </w:tc>
        <w:tc>
          <w:tcPr>
            <w:tcW w:w="2580" w:type="dxa"/>
            <w:tcBorders>
              <w:top w:val="nil"/>
              <w:left w:val="nil"/>
              <w:bottom w:val="single" w:sz="4" w:space="0" w:color="auto"/>
              <w:right w:val="single" w:sz="4" w:space="0" w:color="auto"/>
            </w:tcBorders>
            <w:shd w:val="clear" w:color="auto" w:fill="auto"/>
            <w:noWrap/>
            <w:vAlign w:val="bottom"/>
            <w:hideMark/>
          </w:tcPr>
          <w:p w14:paraId="00263481"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21,4</w:t>
            </w:r>
          </w:p>
        </w:tc>
      </w:tr>
      <w:tr w:rsidR="00890A6F" w:rsidRPr="00D177D2" w14:paraId="13A85C1F" w14:textId="77777777" w:rsidTr="00784D4F">
        <w:trPr>
          <w:trHeight w:val="320"/>
          <w:jc w:val="center"/>
        </w:trPr>
        <w:tc>
          <w:tcPr>
            <w:tcW w:w="3200" w:type="dxa"/>
            <w:tcBorders>
              <w:top w:val="nil"/>
              <w:left w:val="single" w:sz="4" w:space="0" w:color="auto"/>
              <w:bottom w:val="single" w:sz="4" w:space="0" w:color="auto"/>
              <w:right w:val="single" w:sz="4" w:space="0" w:color="auto"/>
            </w:tcBorders>
            <w:shd w:val="clear" w:color="auto" w:fill="auto"/>
            <w:noWrap/>
            <w:vAlign w:val="center"/>
            <w:hideMark/>
          </w:tcPr>
          <w:p w14:paraId="558354F3"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KOZY</w:t>
            </w:r>
          </w:p>
        </w:tc>
        <w:tc>
          <w:tcPr>
            <w:tcW w:w="2580" w:type="dxa"/>
            <w:tcBorders>
              <w:top w:val="nil"/>
              <w:left w:val="nil"/>
              <w:bottom w:val="single" w:sz="4" w:space="0" w:color="auto"/>
              <w:right w:val="single" w:sz="4" w:space="0" w:color="auto"/>
            </w:tcBorders>
            <w:shd w:val="clear" w:color="auto" w:fill="auto"/>
            <w:noWrap/>
            <w:vAlign w:val="bottom"/>
            <w:hideMark/>
          </w:tcPr>
          <w:p w14:paraId="2A5ED89A"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75,0</w:t>
            </w:r>
          </w:p>
        </w:tc>
      </w:tr>
      <w:tr w:rsidR="00890A6F" w:rsidRPr="00D177D2" w14:paraId="6F32D65E" w14:textId="77777777" w:rsidTr="00784D4F">
        <w:trPr>
          <w:trHeight w:val="320"/>
          <w:jc w:val="center"/>
        </w:trPr>
        <w:tc>
          <w:tcPr>
            <w:tcW w:w="3200" w:type="dxa"/>
            <w:tcBorders>
              <w:top w:val="nil"/>
              <w:left w:val="single" w:sz="4" w:space="0" w:color="auto"/>
              <w:bottom w:val="single" w:sz="4" w:space="0" w:color="auto"/>
              <w:right w:val="single" w:sz="4" w:space="0" w:color="auto"/>
            </w:tcBorders>
            <w:shd w:val="clear" w:color="auto" w:fill="auto"/>
            <w:noWrap/>
            <w:vAlign w:val="center"/>
            <w:hideMark/>
          </w:tcPr>
          <w:p w14:paraId="3CE2D260"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ŁUPAWSKO</w:t>
            </w:r>
          </w:p>
        </w:tc>
        <w:tc>
          <w:tcPr>
            <w:tcW w:w="2580" w:type="dxa"/>
            <w:tcBorders>
              <w:top w:val="nil"/>
              <w:left w:val="nil"/>
              <w:bottom w:val="single" w:sz="4" w:space="0" w:color="auto"/>
              <w:right w:val="single" w:sz="4" w:space="0" w:color="auto"/>
            </w:tcBorders>
            <w:shd w:val="clear" w:color="auto" w:fill="auto"/>
            <w:noWrap/>
            <w:vAlign w:val="bottom"/>
            <w:hideMark/>
          </w:tcPr>
          <w:p w14:paraId="64AD80CB"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3,0</w:t>
            </w:r>
          </w:p>
        </w:tc>
      </w:tr>
      <w:tr w:rsidR="00890A6F" w:rsidRPr="00D177D2" w14:paraId="71F634B0" w14:textId="77777777" w:rsidTr="00784D4F">
        <w:trPr>
          <w:trHeight w:val="320"/>
          <w:jc w:val="center"/>
        </w:trPr>
        <w:tc>
          <w:tcPr>
            <w:tcW w:w="3200" w:type="dxa"/>
            <w:tcBorders>
              <w:top w:val="nil"/>
              <w:left w:val="single" w:sz="4" w:space="0" w:color="auto"/>
              <w:bottom w:val="single" w:sz="4" w:space="0" w:color="auto"/>
              <w:right w:val="single" w:sz="4" w:space="0" w:color="auto"/>
            </w:tcBorders>
            <w:shd w:val="clear" w:color="auto" w:fill="auto"/>
            <w:noWrap/>
            <w:vAlign w:val="center"/>
            <w:hideMark/>
          </w:tcPr>
          <w:p w14:paraId="0C56C033"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MIKOROWO</w:t>
            </w:r>
          </w:p>
        </w:tc>
        <w:tc>
          <w:tcPr>
            <w:tcW w:w="2580" w:type="dxa"/>
            <w:tcBorders>
              <w:top w:val="nil"/>
              <w:left w:val="nil"/>
              <w:bottom w:val="single" w:sz="4" w:space="0" w:color="auto"/>
              <w:right w:val="single" w:sz="4" w:space="0" w:color="auto"/>
            </w:tcBorders>
            <w:shd w:val="clear" w:color="auto" w:fill="auto"/>
            <w:noWrap/>
            <w:vAlign w:val="bottom"/>
            <w:hideMark/>
          </w:tcPr>
          <w:p w14:paraId="7718154D"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65,9</w:t>
            </w:r>
          </w:p>
        </w:tc>
      </w:tr>
      <w:tr w:rsidR="00890A6F" w:rsidRPr="00D177D2" w14:paraId="1339B8E3" w14:textId="77777777" w:rsidTr="00784D4F">
        <w:trPr>
          <w:trHeight w:val="320"/>
          <w:jc w:val="center"/>
        </w:trPr>
        <w:tc>
          <w:tcPr>
            <w:tcW w:w="3200" w:type="dxa"/>
            <w:tcBorders>
              <w:top w:val="nil"/>
              <w:left w:val="single" w:sz="4" w:space="0" w:color="auto"/>
              <w:bottom w:val="single" w:sz="4" w:space="0" w:color="auto"/>
              <w:right w:val="single" w:sz="4" w:space="0" w:color="auto"/>
            </w:tcBorders>
            <w:shd w:val="clear" w:color="auto" w:fill="auto"/>
            <w:noWrap/>
            <w:vAlign w:val="center"/>
            <w:hideMark/>
          </w:tcPr>
          <w:p w14:paraId="0D503EC0"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MYDLITA</w:t>
            </w:r>
          </w:p>
        </w:tc>
        <w:tc>
          <w:tcPr>
            <w:tcW w:w="2580" w:type="dxa"/>
            <w:tcBorders>
              <w:top w:val="nil"/>
              <w:left w:val="nil"/>
              <w:bottom w:val="single" w:sz="4" w:space="0" w:color="auto"/>
              <w:right w:val="single" w:sz="4" w:space="0" w:color="auto"/>
            </w:tcBorders>
            <w:shd w:val="clear" w:color="auto" w:fill="auto"/>
            <w:noWrap/>
            <w:vAlign w:val="bottom"/>
            <w:hideMark/>
          </w:tcPr>
          <w:p w14:paraId="5A83F423"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21,8</w:t>
            </w:r>
          </w:p>
        </w:tc>
      </w:tr>
      <w:tr w:rsidR="00890A6F" w:rsidRPr="00D177D2" w14:paraId="410B8070" w14:textId="77777777" w:rsidTr="00784D4F">
        <w:trPr>
          <w:trHeight w:val="320"/>
          <w:jc w:val="center"/>
        </w:trPr>
        <w:tc>
          <w:tcPr>
            <w:tcW w:w="3200" w:type="dxa"/>
            <w:tcBorders>
              <w:top w:val="nil"/>
              <w:left w:val="single" w:sz="4" w:space="0" w:color="auto"/>
              <w:bottom w:val="single" w:sz="4" w:space="0" w:color="auto"/>
              <w:right w:val="single" w:sz="4" w:space="0" w:color="auto"/>
            </w:tcBorders>
            <w:shd w:val="clear" w:color="auto" w:fill="auto"/>
            <w:noWrap/>
            <w:vAlign w:val="center"/>
            <w:hideMark/>
          </w:tcPr>
          <w:p w14:paraId="28768B99"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NOŻYNKO</w:t>
            </w:r>
          </w:p>
        </w:tc>
        <w:tc>
          <w:tcPr>
            <w:tcW w:w="2580" w:type="dxa"/>
            <w:tcBorders>
              <w:top w:val="nil"/>
              <w:left w:val="nil"/>
              <w:bottom w:val="single" w:sz="4" w:space="0" w:color="auto"/>
              <w:right w:val="single" w:sz="4" w:space="0" w:color="auto"/>
            </w:tcBorders>
            <w:shd w:val="clear" w:color="auto" w:fill="auto"/>
            <w:noWrap/>
            <w:vAlign w:val="bottom"/>
            <w:hideMark/>
          </w:tcPr>
          <w:p w14:paraId="66D629B9"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19,5</w:t>
            </w:r>
          </w:p>
        </w:tc>
      </w:tr>
      <w:tr w:rsidR="00890A6F" w:rsidRPr="00D177D2" w14:paraId="04770AA0" w14:textId="77777777" w:rsidTr="00784D4F">
        <w:trPr>
          <w:trHeight w:val="320"/>
          <w:jc w:val="center"/>
        </w:trPr>
        <w:tc>
          <w:tcPr>
            <w:tcW w:w="3200" w:type="dxa"/>
            <w:tcBorders>
              <w:top w:val="nil"/>
              <w:left w:val="single" w:sz="4" w:space="0" w:color="auto"/>
              <w:bottom w:val="single" w:sz="4" w:space="0" w:color="auto"/>
              <w:right w:val="single" w:sz="4" w:space="0" w:color="auto"/>
            </w:tcBorders>
            <w:shd w:val="clear" w:color="auto" w:fill="auto"/>
            <w:noWrap/>
            <w:vAlign w:val="center"/>
            <w:hideMark/>
          </w:tcPr>
          <w:p w14:paraId="714B278B"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NOŻYNO</w:t>
            </w:r>
          </w:p>
        </w:tc>
        <w:tc>
          <w:tcPr>
            <w:tcW w:w="2580" w:type="dxa"/>
            <w:tcBorders>
              <w:top w:val="nil"/>
              <w:left w:val="nil"/>
              <w:bottom w:val="single" w:sz="4" w:space="0" w:color="auto"/>
              <w:right w:val="single" w:sz="4" w:space="0" w:color="auto"/>
            </w:tcBorders>
            <w:shd w:val="clear" w:color="auto" w:fill="auto"/>
            <w:noWrap/>
            <w:vAlign w:val="bottom"/>
            <w:hideMark/>
          </w:tcPr>
          <w:p w14:paraId="6B38FE0C"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77,7</w:t>
            </w:r>
          </w:p>
        </w:tc>
      </w:tr>
      <w:tr w:rsidR="00890A6F" w:rsidRPr="00D177D2" w14:paraId="105E4CD0" w14:textId="77777777" w:rsidTr="00784D4F">
        <w:trPr>
          <w:trHeight w:val="320"/>
          <w:jc w:val="center"/>
        </w:trPr>
        <w:tc>
          <w:tcPr>
            <w:tcW w:w="3200" w:type="dxa"/>
            <w:tcBorders>
              <w:top w:val="nil"/>
              <w:left w:val="single" w:sz="4" w:space="0" w:color="auto"/>
              <w:bottom w:val="single" w:sz="4" w:space="0" w:color="auto"/>
              <w:right w:val="single" w:sz="4" w:space="0" w:color="auto"/>
            </w:tcBorders>
            <w:shd w:val="clear" w:color="auto" w:fill="auto"/>
            <w:noWrap/>
            <w:vAlign w:val="center"/>
            <w:hideMark/>
          </w:tcPr>
          <w:p w14:paraId="65DF3DC4"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OSOWSKIE</w:t>
            </w:r>
          </w:p>
        </w:tc>
        <w:tc>
          <w:tcPr>
            <w:tcW w:w="2580" w:type="dxa"/>
            <w:tcBorders>
              <w:top w:val="nil"/>
              <w:left w:val="nil"/>
              <w:bottom w:val="single" w:sz="4" w:space="0" w:color="auto"/>
              <w:right w:val="single" w:sz="4" w:space="0" w:color="auto"/>
            </w:tcBorders>
            <w:shd w:val="clear" w:color="auto" w:fill="auto"/>
            <w:noWrap/>
            <w:vAlign w:val="bottom"/>
            <w:hideMark/>
          </w:tcPr>
          <w:p w14:paraId="40517766"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3,8</w:t>
            </w:r>
          </w:p>
        </w:tc>
      </w:tr>
      <w:tr w:rsidR="00890A6F" w:rsidRPr="00D177D2" w14:paraId="11278AD8" w14:textId="77777777" w:rsidTr="00784D4F">
        <w:trPr>
          <w:trHeight w:val="320"/>
          <w:jc w:val="center"/>
        </w:trPr>
        <w:tc>
          <w:tcPr>
            <w:tcW w:w="3200" w:type="dxa"/>
            <w:tcBorders>
              <w:top w:val="nil"/>
              <w:left w:val="single" w:sz="4" w:space="0" w:color="auto"/>
              <w:bottom w:val="single" w:sz="4" w:space="0" w:color="auto"/>
              <w:right w:val="single" w:sz="4" w:space="0" w:color="auto"/>
            </w:tcBorders>
            <w:shd w:val="clear" w:color="auto" w:fill="auto"/>
            <w:noWrap/>
            <w:vAlign w:val="center"/>
            <w:hideMark/>
          </w:tcPr>
          <w:p w14:paraId="0CB5895A"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OTNOGA</w:t>
            </w:r>
          </w:p>
        </w:tc>
        <w:tc>
          <w:tcPr>
            <w:tcW w:w="2580" w:type="dxa"/>
            <w:tcBorders>
              <w:top w:val="nil"/>
              <w:left w:val="nil"/>
              <w:bottom w:val="single" w:sz="4" w:space="0" w:color="auto"/>
              <w:right w:val="single" w:sz="4" w:space="0" w:color="auto"/>
            </w:tcBorders>
            <w:shd w:val="clear" w:color="auto" w:fill="auto"/>
            <w:noWrap/>
            <w:vAlign w:val="bottom"/>
            <w:hideMark/>
          </w:tcPr>
          <w:p w14:paraId="2B63079B"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7,4</w:t>
            </w:r>
          </w:p>
        </w:tc>
      </w:tr>
      <w:tr w:rsidR="00890A6F" w:rsidRPr="00D177D2" w14:paraId="16D22065" w14:textId="77777777" w:rsidTr="00784D4F">
        <w:trPr>
          <w:trHeight w:val="320"/>
          <w:jc w:val="center"/>
        </w:trPr>
        <w:tc>
          <w:tcPr>
            <w:tcW w:w="3200" w:type="dxa"/>
            <w:tcBorders>
              <w:top w:val="nil"/>
              <w:left w:val="single" w:sz="4" w:space="0" w:color="auto"/>
              <w:bottom w:val="single" w:sz="4" w:space="0" w:color="auto"/>
              <w:right w:val="single" w:sz="4" w:space="0" w:color="auto"/>
            </w:tcBorders>
            <w:shd w:val="clear" w:color="auto" w:fill="auto"/>
            <w:noWrap/>
            <w:vAlign w:val="center"/>
            <w:hideMark/>
          </w:tcPr>
          <w:p w14:paraId="35064986"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PODKOMORZYCE</w:t>
            </w:r>
          </w:p>
        </w:tc>
        <w:tc>
          <w:tcPr>
            <w:tcW w:w="2580" w:type="dxa"/>
            <w:tcBorders>
              <w:top w:val="nil"/>
              <w:left w:val="nil"/>
              <w:bottom w:val="single" w:sz="4" w:space="0" w:color="auto"/>
              <w:right w:val="single" w:sz="4" w:space="0" w:color="auto"/>
            </w:tcBorders>
            <w:shd w:val="clear" w:color="auto" w:fill="auto"/>
            <w:noWrap/>
            <w:vAlign w:val="bottom"/>
            <w:hideMark/>
          </w:tcPr>
          <w:p w14:paraId="4D3F7757"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5,1</w:t>
            </w:r>
          </w:p>
        </w:tc>
      </w:tr>
      <w:tr w:rsidR="00890A6F" w:rsidRPr="00D177D2" w14:paraId="35C70919" w14:textId="77777777" w:rsidTr="00784D4F">
        <w:trPr>
          <w:trHeight w:val="320"/>
          <w:jc w:val="center"/>
        </w:trPr>
        <w:tc>
          <w:tcPr>
            <w:tcW w:w="3200" w:type="dxa"/>
            <w:tcBorders>
              <w:top w:val="nil"/>
              <w:left w:val="single" w:sz="4" w:space="0" w:color="auto"/>
              <w:bottom w:val="single" w:sz="4" w:space="0" w:color="auto"/>
              <w:right w:val="single" w:sz="4" w:space="0" w:color="auto"/>
            </w:tcBorders>
            <w:shd w:val="clear" w:color="auto" w:fill="auto"/>
            <w:noWrap/>
            <w:vAlign w:val="center"/>
            <w:hideMark/>
          </w:tcPr>
          <w:p w14:paraId="163189BA"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POŁUPINO</w:t>
            </w:r>
          </w:p>
        </w:tc>
        <w:tc>
          <w:tcPr>
            <w:tcW w:w="2580" w:type="dxa"/>
            <w:tcBorders>
              <w:top w:val="nil"/>
              <w:left w:val="nil"/>
              <w:bottom w:val="single" w:sz="4" w:space="0" w:color="auto"/>
              <w:right w:val="single" w:sz="4" w:space="0" w:color="auto"/>
            </w:tcBorders>
            <w:shd w:val="clear" w:color="auto" w:fill="auto"/>
            <w:noWrap/>
            <w:vAlign w:val="bottom"/>
            <w:hideMark/>
          </w:tcPr>
          <w:p w14:paraId="057D5F8B"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4,1</w:t>
            </w:r>
          </w:p>
        </w:tc>
      </w:tr>
      <w:tr w:rsidR="00890A6F" w:rsidRPr="00D177D2" w14:paraId="486A2565" w14:textId="77777777" w:rsidTr="00784D4F">
        <w:trPr>
          <w:trHeight w:val="320"/>
          <w:jc w:val="center"/>
        </w:trPr>
        <w:tc>
          <w:tcPr>
            <w:tcW w:w="3200" w:type="dxa"/>
            <w:tcBorders>
              <w:top w:val="nil"/>
              <w:left w:val="single" w:sz="4" w:space="0" w:color="auto"/>
              <w:bottom w:val="single" w:sz="4" w:space="0" w:color="auto"/>
              <w:right w:val="single" w:sz="4" w:space="0" w:color="auto"/>
            </w:tcBorders>
            <w:shd w:val="clear" w:color="auto" w:fill="auto"/>
            <w:noWrap/>
            <w:vAlign w:val="center"/>
            <w:hideMark/>
          </w:tcPr>
          <w:p w14:paraId="2FB4E75D"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PRZYLASKI</w:t>
            </w:r>
          </w:p>
        </w:tc>
        <w:tc>
          <w:tcPr>
            <w:tcW w:w="2580" w:type="dxa"/>
            <w:tcBorders>
              <w:top w:val="nil"/>
              <w:left w:val="nil"/>
              <w:bottom w:val="single" w:sz="4" w:space="0" w:color="auto"/>
              <w:right w:val="single" w:sz="4" w:space="0" w:color="auto"/>
            </w:tcBorders>
            <w:shd w:val="clear" w:color="auto" w:fill="auto"/>
            <w:noWrap/>
            <w:vAlign w:val="bottom"/>
            <w:hideMark/>
          </w:tcPr>
          <w:p w14:paraId="4A1CA81C"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2,6</w:t>
            </w:r>
          </w:p>
        </w:tc>
      </w:tr>
      <w:tr w:rsidR="00890A6F" w:rsidRPr="00D177D2" w14:paraId="3F83A6B3" w14:textId="77777777" w:rsidTr="00784D4F">
        <w:trPr>
          <w:trHeight w:val="320"/>
          <w:jc w:val="center"/>
        </w:trPr>
        <w:tc>
          <w:tcPr>
            <w:tcW w:w="3200" w:type="dxa"/>
            <w:tcBorders>
              <w:top w:val="nil"/>
              <w:left w:val="single" w:sz="4" w:space="0" w:color="auto"/>
              <w:bottom w:val="single" w:sz="4" w:space="0" w:color="auto"/>
              <w:right w:val="single" w:sz="4" w:space="0" w:color="auto"/>
            </w:tcBorders>
            <w:shd w:val="clear" w:color="auto" w:fill="auto"/>
            <w:noWrap/>
            <w:vAlign w:val="center"/>
            <w:hideMark/>
          </w:tcPr>
          <w:p w14:paraId="2B296AC2"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ROKICINY</w:t>
            </w:r>
          </w:p>
        </w:tc>
        <w:tc>
          <w:tcPr>
            <w:tcW w:w="2580" w:type="dxa"/>
            <w:tcBorders>
              <w:top w:val="nil"/>
              <w:left w:val="nil"/>
              <w:bottom w:val="single" w:sz="4" w:space="0" w:color="auto"/>
              <w:right w:val="single" w:sz="4" w:space="0" w:color="auto"/>
            </w:tcBorders>
            <w:shd w:val="clear" w:color="auto" w:fill="auto"/>
            <w:noWrap/>
            <w:vAlign w:val="bottom"/>
            <w:hideMark/>
          </w:tcPr>
          <w:p w14:paraId="6EF170DC"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63,2</w:t>
            </w:r>
          </w:p>
        </w:tc>
      </w:tr>
      <w:tr w:rsidR="00890A6F" w:rsidRPr="00D177D2" w14:paraId="42CE905F" w14:textId="77777777" w:rsidTr="00784D4F">
        <w:trPr>
          <w:trHeight w:val="320"/>
          <w:jc w:val="center"/>
        </w:trPr>
        <w:tc>
          <w:tcPr>
            <w:tcW w:w="3200" w:type="dxa"/>
            <w:tcBorders>
              <w:top w:val="nil"/>
              <w:left w:val="single" w:sz="4" w:space="0" w:color="auto"/>
              <w:bottom w:val="single" w:sz="4" w:space="0" w:color="auto"/>
              <w:right w:val="single" w:sz="4" w:space="0" w:color="auto"/>
            </w:tcBorders>
            <w:shd w:val="clear" w:color="auto" w:fill="auto"/>
            <w:noWrap/>
            <w:vAlign w:val="center"/>
            <w:hideMark/>
          </w:tcPr>
          <w:p w14:paraId="389F07C1"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ROKITKI</w:t>
            </w:r>
          </w:p>
        </w:tc>
        <w:tc>
          <w:tcPr>
            <w:tcW w:w="2580" w:type="dxa"/>
            <w:tcBorders>
              <w:top w:val="nil"/>
              <w:left w:val="nil"/>
              <w:bottom w:val="single" w:sz="4" w:space="0" w:color="auto"/>
              <w:right w:val="single" w:sz="4" w:space="0" w:color="auto"/>
            </w:tcBorders>
            <w:shd w:val="clear" w:color="auto" w:fill="auto"/>
            <w:noWrap/>
            <w:vAlign w:val="bottom"/>
            <w:hideMark/>
          </w:tcPr>
          <w:p w14:paraId="47F95213"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4,5</w:t>
            </w:r>
          </w:p>
        </w:tc>
      </w:tr>
      <w:tr w:rsidR="00890A6F" w:rsidRPr="00D177D2" w14:paraId="0E5E3070" w14:textId="77777777" w:rsidTr="00784D4F">
        <w:trPr>
          <w:trHeight w:val="320"/>
          <w:jc w:val="center"/>
        </w:trPr>
        <w:tc>
          <w:tcPr>
            <w:tcW w:w="3200" w:type="dxa"/>
            <w:tcBorders>
              <w:top w:val="nil"/>
              <w:left w:val="single" w:sz="4" w:space="0" w:color="auto"/>
              <w:bottom w:val="single" w:sz="4" w:space="0" w:color="auto"/>
              <w:right w:val="single" w:sz="4" w:space="0" w:color="auto"/>
            </w:tcBorders>
            <w:shd w:val="clear" w:color="auto" w:fill="auto"/>
            <w:noWrap/>
            <w:vAlign w:val="center"/>
            <w:hideMark/>
          </w:tcPr>
          <w:p w14:paraId="098574D1"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ROKITY</w:t>
            </w:r>
          </w:p>
        </w:tc>
        <w:tc>
          <w:tcPr>
            <w:tcW w:w="2580" w:type="dxa"/>
            <w:tcBorders>
              <w:top w:val="nil"/>
              <w:left w:val="nil"/>
              <w:bottom w:val="single" w:sz="4" w:space="0" w:color="auto"/>
              <w:right w:val="single" w:sz="4" w:space="0" w:color="auto"/>
            </w:tcBorders>
            <w:shd w:val="clear" w:color="auto" w:fill="auto"/>
            <w:noWrap/>
            <w:vAlign w:val="bottom"/>
            <w:hideMark/>
          </w:tcPr>
          <w:p w14:paraId="5FDF2368"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119,1</w:t>
            </w:r>
          </w:p>
        </w:tc>
      </w:tr>
      <w:tr w:rsidR="00890A6F" w:rsidRPr="00D177D2" w14:paraId="254A3F45" w14:textId="77777777" w:rsidTr="00784D4F">
        <w:trPr>
          <w:trHeight w:val="320"/>
          <w:jc w:val="center"/>
        </w:trPr>
        <w:tc>
          <w:tcPr>
            <w:tcW w:w="3200" w:type="dxa"/>
            <w:tcBorders>
              <w:top w:val="nil"/>
              <w:left w:val="single" w:sz="4" w:space="0" w:color="auto"/>
              <w:bottom w:val="single" w:sz="4" w:space="0" w:color="auto"/>
              <w:right w:val="single" w:sz="4" w:space="0" w:color="auto"/>
            </w:tcBorders>
            <w:shd w:val="clear" w:color="auto" w:fill="auto"/>
            <w:noWrap/>
            <w:vAlign w:val="center"/>
            <w:hideMark/>
          </w:tcPr>
          <w:p w14:paraId="4E75027E"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RUDKA</w:t>
            </w:r>
          </w:p>
        </w:tc>
        <w:tc>
          <w:tcPr>
            <w:tcW w:w="2580" w:type="dxa"/>
            <w:tcBorders>
              <w:top w:val="nil"/>
              <w:left w:val="nil"/>
              <w:bottom w:val="single" w:sz="4" w:space="0" w:color="auto"/>
              <w:right w:val="single" w:sz="4" w:space="0" w:color="auto"/>
            </w:tcBorders>
            <w:shd w:val="clear" w:color="auto" w:fill="auto"/>
            <w:noWrap/>
            <w:vAlign w:val="bottom"/>
            <w:hideMark/>
          </w:tcPr>
          <w:p w14:paraId="79ED7263"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11,4</w:t>
            </w:r>
          </w:p>
        </w:tc>
      </w:tr>
      <w:tr w:rsidR="00890A6F" w:rsidRPr="00D177D2" w14:paraId="40E5BBE6" w14:textId="77777777" w:rsidTr="00784D4F">
        <w:trPr>
          <w:trHeight w:val="320"/>
          <w:jc w:val="center"/>
        </w:trPr>
        <w:tc>
          <w:tcPr>
            <w:tcW w:w="3200" w:type="dxa"/>
            <w:tcBorders>
              <w:top w:val="nil"/>
              <w:left w:val="single" w:sz="4" w:space="0" w:color="auto"/>
              <w:bottom w:val="single" w:sz="4" w:space="0" w:color="auto"/>
              <w:right w:val="single" w:sz="4" w:space="0" w:color="auto"/>
            </w:tcBorders>
            <w:shd w:val="clear" w:color="auto" w:fill="auto"/>
            <w:noWrap/>
            <w:vAlign w:val="center"/>
            <w:hideMark/>
          </w:tcPr>
          <w:p w14:paraId="2C6A04EC"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SOSZYCE</w:t>
            </w:r>
          </w:p>
        </w:tc>
        <w:tc>
          <w:tcPr>
            <w:tcW w:w="2580" w:type="dxa"/>
            <w:tcBorders>
              <w:top w:val="nil"/>
              <w:left w:val="nil"/>
              <w:bottom w:val="single" w:sz="4" w:space="0" w:color="auto"/>
              <w:right w:val="single" w:sz="4" w:space="0" w:color="auto"/>
            </w:tcBorders>
            <w:shd w:val="clear" w:color="auto" w:fill="auto"/>
            <w:noWrap/>
            <w:vAlign w:val="bottom"/>
            <w:hideMark/>
          </w:tcPr>
          <w:p w14:paraId="7A4B96D1"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14,8</w:t>
            </w:r>
          </w:p>
        </w:tc>
      </w:tr>
      <w:tr w:rsidR="00890A6F" w:rsidRPr="00D177D2" w14:paraId="3040E764" w14:textId="77777777" w:rsidTr="00784D4F">
        <w:trPr>
          <w:trHeight w:val="320"/>
          <w:jc w:val="center"/>
        </w:trPr>
        <w:tc>
          <w:tcPr>
            <w:tcW w:w="3200" w:type="dxa"/>
            <w:tcBorders>
              <w:top w:val="nil"/>
              <w:left w:val="single" w:sz="4" w:space="0" w:color="auto"/>
              <w:bottom w:val="single" w:sz="4" w:space="0" w:color="auto"/>
              <w:right w:val="single" w:sz="4" w:space="0" w:color="auto"/>
            </w:tcBorders>
            <w:shd w:val="clear" w:color="auto" w:fill="auto"/>
            <w:noWrap/>
            <w:vAlign w:val="center"/>
            <w:hideMark/>
          </w:tcPr>
          <w:p w14:paraId="486636A7"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UNICHOWO</w:t>
            </w:r>
          </w:p>
        </w:tc>
        <w:tc>
          <w:tcPr>
            <w:tcW w:w="2580" w:type="dxa"/>
            <w:tcBorders>
              <w:top w:val="nil"/>
              <w:left w:val="nil"/>
              <w:bottom w:val="single" w:sz="4" w:space="0" w:color="auto"/>
              <w:right w:val="single" w:sz="4" w:space="0" w:color="auto"/>
            </w:tcBorders>
            <w:shd w:val="clear" w:color="auto" w:fill="auto"/>
            <w:noWrap/>
            <w:vAlign w:val="bottom"/>
            <w:hideMark/>
          </w:tcPr>
          <w:p w14:paraId="144B852E"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35,8</w:t>
            </w:r>
          </w:p>
        </w:tc>
      </w:tr>
      <w:tr w:rsidR="00890A6F" w:rsidRPr="00D177D2" w14:paraId="2107C4AC" w14:textId="77777777" w:rsidTr="00784D4F">
        <w:trPr>
          <w:trHeight w:val="320"/>
          <w:jc w:val="center"/>
        </w:trPr>
        <w:tc>
          <w:tcPr>
            <w:tcW w:w="3200" w:type="dxa"/>
            <w:tcBorders>
              <w:top w:val="nil"/>
              <w:left w:val="single" w:sz="4" w:space="0" w:color="auto"/>
              <w:bottom w:val="single" w:sz="4" w:space="0" w:color="auto"/>
              <w:right w:val="single" w:sz="4" w:space="0" w:color="auto"/>
            </w:tcBorders>
            <w:shd w:val="clear" w:color="auto" w:fill="auto"/>
            <w:noWrap/>
            <w:vAlign w:val="center"/>
            <w:hideMark/>
          </w:tcPr>
          <w:p w14:paraId="44F9AB37"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lastRenderedPageBreak/>
              <w:t>WARGOWO</w:t>
            </w:r>
          </w:p>
        </w:tc>
        <w:tc>
          <w:tcPr>
            <w:tcW w:w="2580" w:type="dxa"/>
            <w:tcBorders>
              <w:top w:val="nil"/>
              <w:left w:val="nil"/>
              <w:bottom w:val="single" w:sz="4" w:space="0" w:color="auto"/>
              <w:right w:val="single" w:sz="4" w:space="0" w:color="auto"/>
            </w:tcBorders>
            <w:shd w:val="clear" w:color="auto" w:fill="auto"/>
            <w:noWrap/>
            <w:vAlign w:val="bottom"/>
            <w:hideMark/>
          </w:tcPr>
          <w:p w14:paraId="392A2630"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19,2</w:t>
            </w:r>
          </w:p>
        </w:tc>
      </w:tr>
      <w:tr w:rsidR="00890A6F" w:rsidRPr="00D177D2" w14:paraId="7B9ECA39" w14:textId="77777777" w:rsidTr="00784D4F">
        <w:trPr>
          <w:trHeight w:val="320"/>
          <w:jc w:val="center"/>
        </w:trPr>
        <w:tc>
          <w:tcPr>
            <w:tcW w:w="3200" w:type="dxa"/>
            <w:tcBorders>
              <w:top w:val="nil"/>
              <w:left w:val="single" w:sz="4" w:space="0" w:color="auto"/>
              <w:bottom w:val="single" w:sz="4" w:space="0" w:color="auto"/>
              <w:right w:val="single" w:sz="4" w:space="0" w:color="auto"/>
            </w:tcBorders>
            <w:shd w:val="clear" w:color="auto" w:fill="auto"/>
            <w:noWrap/>
            <w:vAlign w:val="center"/>
            <w:hideMark/>
          </w:tcPr>
          <w:p w14:paraId="4210CE08"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WARGÓWKO</w:t>
            </w:r>
          </w:p>
        </w:tc>
        <w:tc>
          <w:tcPr>
            <w:tcW w:w="2580" w:type="dxa"/>
            <w:tcBorders>
              <w:top w:val="nil"/>
              <w:left w:val="nil"/>
              <w:bottom w:val="single" w:sz="4" w:space="0" w:color="auto"/>
              <w:right w:val="single" w:sz="4" w:space="0" w:color="auto"/>
            </w:tcBorders>
            <w:shd w:val="clear" w:color="auto" w:fill="auto"/>
            <w:noWrap/>
            <w:vAlign w:val="bottom"/>
            <w:hideMark/>
          </w:tcPr>
          <w:p w14:paraId="19BCD0B1"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16,5</w:t>
            </w:r>
          </w:p>
        </w:tc>
      </w:tr>
      <w:tr w:rsidR="00890A6F" w:rsidRPr="00D177D2" w14:paraId="04B985B5" w14:textId="77777777" w:rsidTr="00784D4F">
        <w:trPr>
          <w:trHeight w:val="320"/>
          <w:jc w:val="center"/>
        </w:trPr>
        <w:tc>
          <w:tcPr>
            <w:tcW w:w="3200" w:type="dxa"/>
            <w:tcBorders>
              <w:top w:val="nil"/>
              <w:left w:val="single" w:sz="4" w:space="0" w:color="auto"/>
              <w:bottom w:val="single" w:sz="4" w:space="0" w:color="auto"/>
              <w:right w:val="single" w:sz="4" w:space="0" w:color="auto"/>
            </w:tcBorders>
            <w:shd w:val="clear" w:color="auto" w:fill="auto"/>
            <w:noWrap/>
            <w:vAlign w:val="center"/>
            <w:hideMark/>
          </w:tcPr>
          <w:p w14:paraId="15C0E831" w14:textId="45974468" w:rsidR="00890A6F" w:rsidRPr="00D177D2" w:rsidRDefault="00890A6F" w:rsidP="00784D4F">
            <w:pPr>
              <w:jc w:val="center"/>
              <w:rPr>
                <w:rFonts w:ascii="Calibri" w:hAnsi="Calibri" w:cs="Calibri"/>
                <w:color w:val="000000"/>
              </w:rPr>
            </w:pPr>
            <w:r>
              <w:rPr>
                <w:rFonts w:ascii="Calibri" w:hAnsi="Calibri" w:cs="Calibri"/>
                <w:color w:val="000000"/>
              </w:rPr>
              <w:t>ZAWIAT</w:t>
            </w:r>
          </w:p>
        </w:tc>
        <w:tc>
          <w:tcPr>
            <w:tcW w:w="2580" w:type="dxa"/>
            <w:tcBorders>
              <w:top w:val="nil"/>
              <w:left w:val="nil"/>
              <w:bottom w:val="single" w:sz="4" w:space="0" w:color="auto"/>
              <w:right w:val="single" w:sz="4" w:space="0" w:color="auto"/>
            </w:tcBorders>
            <w:shd w:val="clear" w:color="auto" w:fill="auto"/>
            <w:noWrap/>
            <w:vAlign w:val="bottom"/>
            <w:hideMark/>
          </w:tcPr>
          <w:p w14:paraId="24986077" w14:textId="77777777" w:rsidR="00890A6F" w:rsidRPr="00D177D2" w:rsidRDefault="00890A6F" w:rsidP="00784D4F">
            <w:pPr>
              <w:jc w:val="center"/>
              <w:rPr>
                <w:rFonts w:ascii="Calibri" w:hAnsi="Calibri" w:cs="Calibri"/>
                <w:color w:val="000000"/>
              </w:rPr>
            </w:pPr>
            <w:r w:rsidRPr="00D177D2">
              <w:rPr>
                <w:rFonts w:ascii="Calibri" w:hAnsi="Calibri" w:cs="Calibri"/>
                <w:color w:val="000000"/>
              </w:rPr>
              <w:t>5,6</w:t>
            </w:r>
          </w:p>
        </w:tc>
      </w:tr>
    </w:tbl>
    <w:p w14:paraId="5C4B2760" w14:textId="77777777" w:rsidR="00890A6F" w:rsidRDefault="00890A6F" w:rsidP="00890A6F">
      <w:pPr>
        <w:spacing w:line="276" w:lineRule="auto"/>
        <w:jc w:val="center"/>
        <w:rPr>
          <w:rFonts w:asciiTheme="minorHAnsi" w:hAnsiTheme="minorHAnsi" w:cstheme="minorHAnsi"/>
          <w:sz w:val="18"/>
          <w:szCs w:val="18"/>
        </w:rPr>
      </w:pPr>
      <w:r w:rsidRPr="00AD1787">
        <w:rPr>
          <w:rFonts w:asciiTheme="minorHAnsi" w:hAnsiTheme="minorHAnsi" w:cstheme="minorHAnsi"/>
          <w:sz w:val="18"/>
          <w:szCs w:val="18"/>
        </w:rPr>
        <w:t>źródło: opracowanie własne</w:t>
      </w:r>
    </w:p>
    <w:p w14:paraId="4A3277AC" w14:textId="77777777" w:rsidR="00890A6F" w:rsidRDefault="00890A6F" w:rsidP="00890A6F">
      <w:pPr>
        <w:spacing w:line="276" w:lineRule="auto"/>
        <w:ind w:left="2832" w:firstLine="708"/>
        <w:rPr>
          <w:rFonts w:asciiTheme="minorHAnsi" w:hAnsiTheme="minorHAnsi" w:cstheme="minorHAnsi"/>
          <w:sz w:val="18"/>
          <w:szCs w:val="18"/>
        </w:rPr>
      </w:pPr>
    </w:p>
    <w:p w14:paraId="0D25ED9C" w14:textId="77777777" w:rsidR="00890A6F" w:rsidRDefault="00890A6F" w:rsidP="00890A6F">
      <w:pPr>
        <w:pStyle w:val="Tekstpodstawowy"/>
        <w:spacing w:line="276" w:lineRule="auto"/>
      </w:pPr>
    </w:p>
    <w:p w14:paraId="03193146" w14:textId="77777777" w:rsidR="00890A6F" w:rsidRPr="00AD1787" w:rsidRDefault="00890A6F" w:rsidP="00890A6F">
      <w:pPr>
        <w:pStyle w:val="Tekstpodstawowy"/>
        <w:spacing w:line="276" w:lineRule="auto"/>
        <w:ind w:firstLine="708"/>
      </w:pPr>
      <w:r w:rsidRPr="00AD1787">
        <w:t xml:space="preserve">Wyroby azbestowe w gminie </w:t>
      </w:r>
      <w:r>
        <w:t>Czarna Dąbrówka</w:t>
      </w:r>
      <w:r w:rsidRPr="00AD1787">
        <w:t xml:space="preserve"> to głównie </w:t>
      </w:r>
      <w:r>
        <w:t>p</w:t>
      </w:r>
      <w:r w:rsidRPr="00B63033">
        <w:t xml:space="preserve">łyty azbestowo-cementowe </w:t>
      </w:r>
      <w:r>
        <w:t>faliste</w:t>
      </w:r>
      <w:r w:rsidRPr="00B63033">
        <w:t xml:space="preserve"> stosowane w budownictwie</w:t>
      </w:r>
      <w:r w:rsidRPr="00AD1787">
        <w:t>. W przeważającej ilości są to budynki gospodarcze: stodoły, obory, chlewnie i magazyny. Azbest zlokalizowany jest również na budynkach mieszkalnych, usługowych i przemysłowych, a także na szopach, garażach oraz wiatach. W</w:t>
      </w:r>
      <w:r>
        <w:t> </w:t>
      </w:r>
      <w:r w:rsidRPr="00AD1787">
        <w:t>użyciu jest całość zinwentaryzowanego azbestu.</w:t>
      </w:r>
    </w:p>
    <w:p w14:paraId="7883F55C" w14:textId="77777777" w:rsidR="00890A6F" w:rsidRPr="00AD1787" w:rsidRDefault="00890A6F" w:rsidP="00890A6F">
      <w:pPr>
        <w:pStyle w:val="Tekstpodstawowy"/>
        <w:spacing w:line="276" w:lineRule="auto"/>
      </w:pPr>
      <w:r w:rsidRPr="00AD1787">
        <w:tab/>
        <w:t>W celu uzyskania informacji dotyczących ilości i stanu wyrobów zawierających azbest stosowanych na terenie gminy</w:t>
      </w:r>
      <w:r>
        <w:t xml:space="preserve"> wiejskiej</w:t>
      </w:r>
      <w:r w:rsidRPr="00AD1787">
        <w:t xml:space="preserve"> </w:t>
      </w:r>
      <w:r>
        <w:t>Czarna Dąbrówka</w:t>
      </w:r>
      <w:r w:rsidRPr="00AD1787">
        <w:t xml:space="preserve"> przeprowadzona została również inwentaryzacja pozwalająca na określenie rodzaju, ilości, miejsc występowania oraz stanu materiałów zawierających azbest.</w:t>
      </w:r>
    </w:p>
    <w:p w14:paraId="7968CDB2" w14:textId="77777777" w:rsidR="00890A6F" w:rsidRPr="00ED2800" w:rsidRDefault="00890A6F" w:rsidP="00890A6F">
      <w:pPr>
        <w:pStyle w:val="Tekstpodstawowy"/>
        <w:spacing w:line="276" w:lineRule="auto"/>
      </w:pPr>
      <w:r w:rsidRPr="00AD1787">
        <w:tab/>
      </w:r>
      <w:r w:rsidRPr="00ED2800">
        <w:t>Podczas inwentaryzacji istotną rolę odegrała ocena stanu wyrobów zawierających azbest. W zależności od stopnia zniszczenia pokryć dachowych wykonanych z materiałów zawierających azbest, wyróżniono trzy stany dalszej przydatności do użytkowania. Zgodnie z przyjętą klasyfikacją wyznaczono:</w:t>
      </w:r>
    </w:p>
    <w:p w14:paraId="44A81F93" w14:textId="77777777" w:rsidR="00890A6F" w:rsidRPr="00ED2800" w:rsidRDefault="00890A6F" w:rsidP="00890A6F">
      <w:pPr>
        <w:spacing w:line="276" w:lineRule="auto"/>
        <w:rPr>
          <w:rFonts w:asciiTheme="minorHAnsi" w:hAnsiTheme="minorHAnsi"/>
        </w:rPr>
      </w:pPr>
    </w:p>
    <w:p w14:paraId="00D01243" w14:textId="77777777" w:rsidR="00890A6F" w:rsidRPr="00ED2800" w:rsidRDefault="00890A6F" w:rsidP="00890A6F">
      <w:pPr>
        <w:pStyle w:val="Tekstpodstawowy"/>
        <w:spacing w:line="276" w:lineRule="auto"/>
      </w:pPr>
      <w:r w:rsidRPr="00ED2800">
        <w:rPr>
          <w:b/>
        </w:rPr>
        <w:t>Klasa I</w:t>
      </w:r>
      <w:r w:rsidRPr="00ED2800">
        <w:t xml:space="preserve"> – wyroby zawierające azbest w bardzo dobrym i dobrym stanie technicznym, bez</w:t>
      </w:r>
      <w:r>
        <w:t> </w:t>
      </w:r>
      <w:r w:rsidRPr="00ED2800">
        <w:t>widocznych uszkodzeń mechanicznych, pęknięć i ubytków, z mocną strukturą włókien, często pokryte powłoką farby zewnętrznej, wyroby nowe (do 15 lat użytkowania), niestwarzające zagrożeń narażenia na pył azbestowy, przydatne do dalszego użytkowania przez</w:t>
      </w:r>
      <w:r>
        <w:t> </w:t>
      </w:r>
      <w:r w:rsidRPr="00ED2800">
        <w:t>okres dłuższy niż 5 lat.</w:t>
      </w:r>
    </w:p>
    <w:p w14:paraId="49594F3C" w14:textId="77777777" w:rsidR="00890A6F" w:rsidRPr="00ED2800" w:rsidRDefault="00890A6F" w:rsidP="00890A6F">
      <w:pPr>
        <w:pStyle w:val="Tekstpodstawowy"/>
        <w:spacing w:line="276" w:lineRule="auto"/>
      </w:pPr>
    </w:p>
    <w:p w14:paraId="024181CD" w14:textId="77777777" w:rsidR="00890A6F" w:rsidRPr="00ED2800" w:rsidRDefault="00890A6F" w:rsidP="00890A6F">
      <w:pPr>
        <w:pStyle w:val="Tekstpodstawowy"/>
        <w:spacing w:line="276" w:lineRule="auto"/>
      </w:pPr>
      <w:r w:rsidRPr="00ED2800">
        <w:t>[III stopień pilności – ponowna ocena stanu możliwości bezpiecznego użytkowania w terminie do pięciu lat]</w:t>
      </w:r>
    </w:p>
    <w:p w14:paraId="261D3B9D" w14:textId="77777777" w:rsidR="00890A6F" w:rsidRPr="00ED2800" w:rsidRDefault="00890A6F" w:rsidP="00890A6F">
      <w:pPr>
        <w:pStyle w:val="Tekstpodstawowy"/>
        <w:spacing w:line="276" w:lineRule="auto"/>
      </w:pPr>
    </w:p>
    <w:p w14:paraId="4A84BAF9" w14:textId="77777777" w:rsidR="00890A6F" w:rsidRPr="00ED2800" w:rsidRDefault="00890A6F" w:rsidP="00890A6F">
      <w:pPr>
        <w:pStyle w:val="Tekstpodstawowy"/>
        <w:spacing w:line="276" w:lineRule="auto"/>
      </w:pPr>
      <w:r w:rsidRPr="00ED2800">
        <w:rPr>
          <w:b/>
        </w:rPr>
        <w:t>Klasa II</w:t>
      </w:r>
      <w:r w:rsidRPr="00ED2800">
        <w:t xml:space="preserve"> – wyroby zawierające azbest w dostatecznym stanie technicznym, jednakże z widocznymi uszkodzeniami mechanicznymi (do 5% powierzchni), z lekkimi pęknięciami, często omszone, bez ubytków lub z niewielkimi ubytkami, bez powłoki farby zewnętrznej lub</w:t>
      </w:r>
      <w:r>
        <w:t> </w:t>
      </w:r>
      <w:r w:rsidRPr="00ED2800">
        <w:t>z niewystarczającą</w:t>
      </w:r>
      <w:r>
        <w:t xml:space="preserve"> </w:t>
      </w:r>
      <w:r w:rsidRPr="00ED2800">
        <w:t>powłoką farby, możliwość użytkowania do 5 lat.</w:t>
      </w:r>
    </w:p>
    <w:p w14:paraId="6105B121" w14:textId="77777777" w:rsidR="00890A6F" w:rsidRPr="00ED2800" w:rsidRDefault="00890A6F" w:rsidP="00890A6F">
      <w:pPr>
        <w:pStyle w:val="Tekstpodstawowy"/>
        <w:spacing w:line="276" w:lineRule="auto"/>
      </w:pPr>
    </w:p>
    <w:p w14:paraId="3269348D" w14:textId="77777777" w:rsidR="00890A6F" w:rsidRPr="00ED2800" w:rsidRDefault="00890A6F" w:rsidP="00890A6F">
      <w:pPr>
        <w:pStyle w:val="Tekstpodstawowy"/>
        <w:spacing w:line="276" w:lineRule="auto"/>
      </w:pPr>
      <w:r w:rsidRPr="00ED2800">
        <w:t>[II stopień pilności   – ponowna ocena stanu możliwości bezpiecznego użytkowania w terminie jednego roku]</w:t>
      </w:r>
    </w:p>
    <w:p w14:paraId="0911DED7" w14:textId="77777777" w:rsidR="00890A6F" w:rsidRPr="00ED2800" w:rsidRDefault="00890A6F" w:rsidP="00890A6F">
      <w:pPr>
        <w:pStyle w:val="Tekstpodstawowy"/>
        <w:spacing w:line="276" w:lineRule="auto"/>
      </w:pPr>
    </w:p>
    <w:p w14:paraId="0D9E9AE0" w14:textId="77777777" w:rsidR="00890A6F" w:rsidRPr="00AD1787" w:rsidRDefault="00890A6F" w:rsidP="00890A6F">
      <w:pPr>
        <w:pStyle w:val="Tekstpodstawowy"/>
        <w:spacing w:line="276" w:lineRule="auto"/>
      </w:pPr>
      <w:r w:rsidRPr="00ED2800">
        <w:rPr>
          <w:b/>
        </w:rPr>
        <w:t>Klasa III</w:t>
      </w:r>
      <w:r w:rsidRPr="00ED2800">
        <w:t xml:space="preserve"> – wyroby zawierające azbest w niedostatecznym stanie technicznym ze znacznymi ubytkami, widocznymi pęknięciami oraz rozluźnioną strukturą włókien, stwarzające realne zagrożenie narażenia na pył azbestowy, ze wskazaniem do możliwie szybkiego usunięcia.</w:t>
      </w:r>
    </w:p>
    <w:p w14:paraId="18A842C4" w14:textId="77777777" w:rsidR="00890A6F" w:rsidRPr="00AD1787" w:rsidRDefault="00890A6F" w:rsidP="00890A6F">
      <w:pPr>
        <w:pStyle w:val="Tekstpodstawowy"/>
        <w:spacing w:line="276" w:lineRule="auto"/>
      </w:pPr>
    </w:p>
    <w:p w14:paraId="0A16264F" w14:textId="77777777" w:rsidR="00890A6F" w:rsidRPr="00AD1787" w:rsidRDefault="00890A6F" w:rsidP="00890A6F">
      <w:pPr>
        <w:pStyle w:val="Tekstpodstawowy"/>
        <w:spacing w:line="276" w:lineRule="auto"/>
      </w:pPr>
      <w:r w:rsidRPr="00ED2800">
        <w:t>[I stopień pilności   – wyroby należy możliwie najszybciej usunąć]</w:t>
      </w:r>
    </w:p>
    <w:p w14:paraId="0EC854A8" w14:textId="77777777" w:rsidR="00890A6F" w:rsidRPr="00AD1787" w:rsidRDefault="00890A6F" w:rsidP="00890A6F">
      <w:pPr>
        <w:pStyle w:val="Tekstpodstawowy"/>
        <w:spacing w:line="276" w:lineRule="auto"/>
      </w:pPr>
    </w:p>
    <w:p w14:paraId="36646E19" w14:textId="77777777" w:rsidR="00890A6F" w:rsidRPr="00AD1787" w:rsidRDefault="00890A6F" w:rsidP="00890A6F">
      <w:pPr>
        <w:pStyle w:val="Tekstpodstawowy"/>
        <w:spacing w:line="276" w:lineRule="auto"/>
        <w:ind w:firstLine="708"/>
      </w:pPr>
      <w:r w:rsidRPr="00AD1787">
        <w:t>Średni koszt usunięcia 1</w:t>
      </w:r>
      <w:r>
        <w:t xml:space="preserve"> Mg</w:t>
      </w:r>
      <w:r w:rsidRPr="00AD1787">
        <w:t xml:space="preserve"> płyty cementowo-azbestowej wynosi około </w:t>
      </w:r>
      <w:r>
        <w:t>760</w:t>
      </w:r>
      <w:r w:rsidRPr="00AD1787">
        <w:t xml:space="preserve"> z</w:t>
      </w:r>
      <w:r>
        <w:t xml:space="preserve">ł </w:t>
      </w:r>
      <w:r w:rsidRPr="006650BB">
        <w:t>brutto</w:t>
      </w:r>
      <w:r w:rsidRPr="00AD1787">
        <w:t xml:space="preserve"> (dane uśrednione, cenniki firm mogą ulec zmianom). Na kwotę tę składa się:</w:t>
      </w:r>
      <w:r>
        <w:t xml:space="preserve"> </w:t>
      </w:r>
      <w:r w:rsidRPr="00AD1787">
        <w:t xml:space="preserve">cena demontażu, zapakowania płyt, transport </w:t>
      </w:r>
      <w:r>
        <w:t>oraz</w:t>
      </w:r>
      <w:r w:rsidRPr="00AD1787">
        <w:t xml:space="preserve"> utylizacja na</w:t>
      </w:r>
      <w:r>
        <w:t> </w:t>
      </w:r>
      <w:r w:rsidRPr="00AD1787">
        <w:t>składowisku. Przy utylizacji dużych ilości azbestu cena zazwyczaj podlega negocjacjom. Cena demontażu uzależniona jest również od wysokości budynku.</w:t>
      </w:r>
    </w:p>
    <w:p w14:paraId="45E09058" w14:textId="77777777" w:rsidR="00890A6F" w:rsidRPr="00AD1787" w:rsidRDefault="00890A6F" w:rsidP="00890A6F">
      <w:pPr>
        <w:pStyle w:val="Tekstpodstawowy"/>
        <w:spacing w:line="276" w:lineRule="auto"/>
      </w:pPr>
    </w:p>
    <w:p w14:paraId="530E62F3" w14:textId="77777777" w:rsidR="00890A6F" w:rsidRDefault="00890A6F" w:rsidP="00890A6F">
      <w:pPr>
        <w:pStyle w:val="Tekstpodstawowy"/>
        <w:spacing w:line="276" w:lineRule="auto"/>
        <w:ind w:firstLine="708"/>
      </w:pPr>
      <w:r w:rsidRPr="00AD1787">
        <w:t>Przybliżony łączny koszt usunięcia wyrobów azbestowo-cementowyc</w:t>
      </w:r>
      <w:r>
        <w:t>h</w:t>
      </w:r>
      <w:r w:rsidRPr="00AD1787">
        <w:t xml:space="preserve"> w </w:t>
      </w:r>
      <w:r>
        <w:t>gminie Czarna Dąbrówka</w:t>
      </w:r>
      <w:r w:rsidRPr="00AD1787">
        <w:t xml:space="preserve"> wynosi zatem:</w:t>
      </w:r>
    </w:p>
    <w:p w14:paraId="69F6DC17" w14:textId="77777777" w:rsidR="00890A6F" w:rsidRPr="00AD1787" w:rsidRDefault="00890A6F" w:rsidP="00890A6F">
      <w:pPr>
        <w:pStyle w:val="Tekstpodstawowy"/>
        <w:spacing w:line="276" w:lineRule="auto"/>
        <w:ind w:firstLine="708"/>
      </w:pPr>
    </w:p>
    <w:p w14:paraId="3E665A10" w14:textId="77777777" w:rsidR="00890A6F" w:rsidRDefault="00890A6F" w:rsidP="00890A6F">
      <w:pPr>
        <w:pStyle w:val="Tekstpodstawowy"/>
        <w:spacing w:line="276" w:lineRule="auto"/>
        <w:ind w:firstLine="708"/>
        <w:jc w:val="center"/>
      </w:pPr>
      <w:r>
        <w:rPr>
          <w:b/>
          <w:sz w:val="32"/>
          <w:szCs w:val="32"/>
        </w:rPr>
        <w:t>1055</w:t>
      </w:r>
      <w:r w:rsidRPr="001E6D22">
        <w:rPr>
          <w:b/>
          <w:sz w:val="32"/>
          <w:szCs w:val="32"/>
        </w:rPr>
        <w:t xml:space="preserve"> Mg x </w:t>
      </w:r>
      <w:r>
        <w:rPr>
          <w:b/>
          <w:sz w:val="32"/>
          <w:szCs w:val="32"/>
        </w:rPr>
        <w:t>760</w:t>
      </w:r>
      <w:r w:rsidRPr="001E6D22">
        <w:rPr>
          <w:b/>
          <w:sz w:val="32"/>
          <w:szCs w:val="32"/>
        </w:rPr>
        <w:t xml:space="preserve"> zł/Mg</w:t>
      </w:r>
      <w:r w:rsidRPr="001E6D22">
        <w:rPr>
          <w:b/>
          <w:sz w:val="32"/>
          <w:szCs w:val="32"/>
          <w:vertAlign w:val="superscript"/>
        </w:rPr>
        <w:t xml:space="preserve"> </w:t>
      </w:r>
      <w:r w:rsidRPr="001E6D22">
        <w:rPr>
          <w:b/>
          <w:sz w:val="32"/>
          <w:szCs w:val="32"/>
        </w:rPr>
        <w:t xml:space="preserve">= </w:t>
      </w:r>
      <w:r>
        <w:rPr>
          <w:b/>
          <w:sz w:val="32"/>
          <w:szCs w:val="32"/>
        </w:rPr>
        <w:t>801 800</w:t>
      </w:r>
      <w:r w:rsidRPr="001E6D22">
        <w:rPr>
          <w:b/>
          <w:sz w:val="32"/>
          <w:szCs w:val="32"/>
        </w:rPr>
        <w:t xml:space="preserve"> zł brutto</w:t>
      </w:r>
    </w:p>
    <w:p w14:paraId="7799ED61" w14:textId="77777777" w:rsidR="00890A6F" w:rsidRPr="00AD1787" w:rsidRDefault="00890A6F" w:rsidP="00890A6F">
      <w:pPr>
        <w:pStyle w:val="Tekstpodstawowy"/>
        <w:spacing w:line="276" w:lineRule="auto"/>
        <w:rPr>
          <w:b/>
          <w:sz w:val="32"/>
          <w:szCs w:val="32"/>
        </w:rPr>
      </w:pPr>
    </w:p>
    <w:p w14:paraId="67348CB6" w14:textId="77777777" w:rsidR="00890A6F" w:rsidRPr="00AD1787" w:rsidRDefault="00890A6F" w:rsidP="00890A6F">
      <w:pPr>
        <w:pStyle w:val="Tekstpodstawowy"/>
        <w:spacing w:line="276" w:lineRule="auto"/>
      </w:pPr>
      <w:r w:rsidRPr="00AD1787">
        <w:t>Lista okolicznych składowisk przedstawiona została w załączniku nr 3.</w:t>
      </w:r>
    </w:p>
    <w:p w14:paraId="377762CE" w14:textId="77777777" w:rsidR="00FC47BD" w:rsidRPr="00AD1787" w:rsidRDefault="009F16D8" w:rsidP="00996E86">
      <w:pPr>
        <w:pStyle w:val="Nagwek1"/>
        <w:spacing w:line="276" w:lineRule="auto"/>
      </w:pPr>
      <w:bookmarkStart w:id="62" w:name="_GoBack"/>
      <w:bookmarkEnd w:id="62"/>
      <w:r w:rsidRPr="00AD1787">
        <w:t>9</w:t>
      </w:r>
      <w:r w:rsidR="00925FD9" w:rsidRPr="00AD1787">
        <w:t>. FINANSOWE ASPEKTY REALIZACJI PROGRAMU</w:t>
      </w:r>
      <w:bookmarkEnd w:id="42"/>
    </w:p>
    <w:p w14:paraId="7A165392" w14:textId="77777777" w:rsidR="00AA5CB1" w:rsidRDefault="003360DD" w:rsidP="00996E86">
      <w:pPr>
        <w:pStyle w:val="Tekstpodstawowy"/>
        <w:spacing w:line="276" w:lineRule="auto"/>
      </w:pPr>
      <w:r w:rsidRPr="00AD1787">
        <w:tab/>
      </w:r>
      <w:r w:rsidRPr="00AD1787">
        <w:tab/>
      </w:r>
      <w:r w:rsidR="00925FD9" w:rsidRPr="00AD1787">
        <w:t>Samodzielna realizacja projektów</w:t>
      </w:r>
      <w:r w:rsidR="00DC4D23" w:rsidRPr="00AD1787">
        <w:t xml:space="preserve"> i </w:t>
      </w:r>
      <w:r w:rsidR="00925FD9" w:rsidRPr="00AD1787">
        <w:t>inwestycji proekologicznych stanowi</w:t>
      </w:r>
      <w:r w:rsidR="006A6E8E" w:rsidRPr="00AD1787">
        <w:t xml:space="preserve"> nieraz</w:t>
      </w:r>
      <w:r w:rsidR="00925FD9" w:rsidRPr="00AD1787">
        <w:t xml:space="preserve"> duże obciążenie </w:t>
      </w:r>
      <w:r w:rsidR="005C19AC" w:rsidRPr="00AD1787">
        <w:t>dla budżetu gminy, jednak</w:t>
      </w:r>
      <w:r w:rsidR="00925FD9" w:rsidRPr="00AD1787">
        <w:t xml:space="preserve"> </w:t>
      </w:r>
      <w:r w:rsidR="006A6E8E" w:rsidRPr="00AD1787">
        <w:t xml:space="preserve">oprócz przekazywania środków własnych może </w:t>
      </w:r>
      <w:r w:rsidR="00925FD9" w:rsidRPr="00AD1787">
        <w:t>ona korzystać</w:t>
      </w:r>
      <w:r w:rsidR="00DC4D23" w:rsidRPr="00AD1787">
        <w:t xml:space="preserve"> z </w:t>
      </w:r>
      <w:r w:rsidR="00925FD9" w:rsidRPr="00AD1787">
        <w:t>zewnętrznych źródeł f</w:t>
      </w:r>
      <w:r w:rsidR="00A72C7A" w:rsidRPr="00AD1787">
        <w:t>inansowania. Środki własne gmin</w:t>
      </w:r>
      <w:r w:rsidR="00925FD9" w:rsidRPr="00AD1787">
        <w:t>y na etapie rozpoczęcia przedsięwzięcia stanowią jedynie wysokość niezbędną do pozyskania środków zewnętrznych. Główne źródła finansowania inwestycji środowiskowych to:</w:t>
      </w:r>
      <w:r w:rsidR="005C19AC" w:rsidRPr="00AD1787">
        <w:t xml:space="preserve"> fundusze krajowe (</w:t>
      </w:r>
      <w:r w:rsidR="00925FD9" w:rsidRPr="00AD1787">
        <w:t>Fundusz</w:t>
      </w:r>
      <w:r w:rsidR="005C19AC" w:rsidRPr="00AD1787">
        <w:t xml:space="preserve"> Krajowy, fundusze w</w:t>
      </w:r>
      <w:r w:rsidR="00532161" w:rsidRPr="00AD1787">
        <w:t>ojewódzkie</w:t>
      </w:r>
      <w:r w:rsidR="005C19AC" w:rsidRPr="00AD1787">
        <w:t xml:space="preserve">) </w:t>
      </w:r>
      <w:r w:rsidR="00925FD9" w:rsidRPr="00AD1787">
        <w:t>banki</w:t>
      </w:r>
      <w:r w:rsidR="005C19AC" w:rsidRPr="00AD1787">
        <w:t xml:space="preserve"> oraz </w:t>
      </w:r>
      <w:r w:rsidR="00925FD9" w:rsidRPr="00AD1787">
        <w:t>program</w:t>
      </w:r>
      <w:r w:rsidR="007F75B8" w:rsidRPr="00AD1787">
        <w:t>y unijne</w:t>
      </w:r>
      <w:r w:rsidR="00AE159E" w:rsidRPr="00AD1787">
        <w:t>.</w:t>
      </w:r>
    </w:p>
    <w:p w14:paraId="459106F8" w14:textId="77777777" w:rsidR="00AA5CB1" w:rsidRDefault="00AA5CB1" w:rsidP="00996E86">
      <w:pPr>
        <w:pStyle w:val="Tekstpodstawowy"/>
        <w:spacing w:line="276" w:lineRule="auto"/>
      </w:pPr>
    </w:p>
    <w:p w14:paraId="17EF53E0" w14:textId="77777777" w:rsidR="008E3934" w:rsidRDefault="008E3934" w:rsidP="00996E86">
      <w:pPr>
        <w:pStyle w:val="Tekstpodstawowy"/>
        <w:spacing w:line="276" w:lineRule="auto"/>
      </w:pPr>
    </w:p>
    <w:p w14:paraId="06BF5F02" w14:textId="77777777" w:rsidR="008E3934" w:rsidRDefault="008E3934" w:rsidP="00996E86">
      <w:pPr>
        <w:pStyle w:val="Tekstpodstawowy"/>
        <w:spacing w:line="276" w:lineRule="auto"/>
      </w:pPr>
    </w:p>
    <w:p w14:paraId="76AC7244" w14:textId="77777777" w:rsidR="008E3934" w:rsidRDefault="008E3934" w:rsidP="00996E86">
      <w:pPr>
        <w:pStyle w:val="Tekstpodstawowy"/>
        <w:spacing w:line="276" w:lineRule="auto"/>
      </w:pPr>
    </w:p>
    <w:p w14:paraId="50A890CA" w14:textId="77777777" w:rsidR="008E3934" w:rsidRDefault="008E3934" w:rsidP="00996E86">
      <w:pPr>
        <w:pStyle w:val="Tekstpodstawowy"/>
        <w:spacing w:line="276" w:lineRule="auto"/>
      </w:pPr>
    </w:p>
    <w:p w14:paraId="6DC77969" w14:textId="77777777" w:rsidR="008E3934" w:rsidRDefault="008E3934" w:rsidP="00996E86">
      <w:pPr>
        <w:pStyle w:val="Tekstpodstawowy"/>
        <w:spacing w:line="276" w:lineRule="auto"/>
      </w:pPr>
    </w:p>
    <w:p w14:paraId="67C5268B" w14:textId="77777777" w:rsidR="00925FD9" w:rsidRPr="00AD1787" w:rsidRDefault="007F75B8" w:rsidP="00996E86">
      <w:pPr>
        <w:pStyle w:val="schematydospisu"/>
        <w:spacing w:line="276" w:lineRule="auto"/>
        <w:rPr>
          <w:rFonts w:asciiTheme="minorHAnsi" w:hAnsiTheme="minorHAnsi" w:cstheme="minorHAnsi"/>
        </w:rPr>
      </w:pPr>
      <w:r w:rsidRPr="00AD1787">
        <w:rPr>
          <w:rFonts w:asciiTheme="minorHAnsi" w:hAnsiTheme="minorHAnsi" w:cstheme="minorHAnsi"/>
        </w:rPr>
        <w:lastRenderedPageBreak/>
        <w:t xml:space="preserve">Schemat </w:t>
      </w:r>
      <w:r w:rsidR="005C19AC" w:rsidRPr="00AD1787">
        <w:rPr>
          <w:rFonts w:asciiTheme="minorHAnsi" w:hAnsiTheme="minorHAnsi" w:cstheme="minorHAnsi"/>
        </w:rPr>
        <w:t>1.</w:t>
      </w:r>
      <w:r w:rsidRPr="00AD1787">
        <w:rPr>
          <w:rFonts w:asciiTheme="minorHAnsi" w:hAnsiTheme="minorHAnsi" w:cstheme="minorHAnsi"/>
        </w:rPr>
        <w:t xml:space="preserve"> </w:t>
      </w:r>
      <w:r w:rsidR="00925FD9" w:rsidRPr="00AD1787">
        <w:rPr>
          <w:rFonts w:asciiTheme="minorHAnsi" w:hAnsiTheme="minorHAnsi" w:cstheme="minorHAnsi"/>
        </w:rPr>
        <w:t>Struktura finansowania inwestycji</w:t>
      </w:r>
      <w:r w:rsidR="00DC4D23" w:rsidRPr="00AD1787">
        <w:rPr>
          <w:rFonts w:asciiTheme="minorHAnsi" w:hAnsiTheme="minorHAnsi" w:cstheme="minorHAnsi"/>
        </w:rPr>
        <w:t xml:space="preserve"> z </w:t>
      </w:r>
      <w:r w:rsidR="00925FD9" w:rsidRPr="00AD1787">
        <w:rPr>
          <w:rFonts w:asciiTheme="minorHAnsi" w:hAnsiTheme="minorHAnsi" w:cstheme="minorHAnsi"/>
        </w:rPr>
        <w:t>zakresu ochrony środowiska ze środków publicznych</w:t>
      </w:r>
    </w:p>
    <w:p w14:paraId="11648328" w14:textId="77777777" w:rsidR="00713190" w:rsidRPr="00AD1787" w:rsidRDefault="00291EBF" w:rsidP="00996E86">
      <w:pPr>
        <w:spacing w:line="276" w:lineRule="auto"/>
        <w:rPr>
          <w:rFonts w:asciiTheme="minorHAnsi" w:hAnsiTheme="minorHAnsi"/>
        </w:rPr>
      </w:pPr>
      <w:r w:rsidRPr="00AD1787">
        <w:rPr>
          <w:rFonts w:asciiTheme="minorHAnsi" w:hAnsiTheme="minorHAnsi"/>
          <w:noProof/>
        </w:rPr>
        <w:drawing>
          <wp:inline distT="0" distB="0" distL="0" distR="0" wp14:anchorId="373E50CE" wp14:editId="6CAED2B7">
            <wp:extent cx="6120765" cy="3769360"/>
            <wp:effectExtent l="0" t="0" r="635"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rzut ekranu 2018-05-24 o 13.59.3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765" cy="3769360"/>
                    </a:xfrm>
                    <a:prstGeom prst="rect">
                      <a:avLst/>
                    </a:prstGeom>
                  </pic:spPr>
                </pic:pic>
              </a:graphicData>
            </a:graphic>
          </wp:inline>
        </w:drawing>
      </w:r>
    </w:p>
    <w:p w14:paraId="58085525" w14:textId="77777777" w:rsidR="00291EBF" w:rsidRPr="00AD1787" w:rsidRDefault="00291EBF" w:rsidP="00996E86">
      <w:pPr>
        <w:spacing w:line="276" w:lineRule="auto"/>
        <w:ind w:left="567"/>
        <w:jc w:val="center"/>
        <w:rPr>
          <w:rFonts w:asciiTheme="minorHAnsi" w:hAnsiTheme="minorHAnsi" w:cstheme="minorHAnsi"/>
        </w:rPr>
      </w:pPr>
      <w:r w:rsidRPr="00AD1787">
        <w:rPr>
          <w:rFonts w:asciiTheme="minorHAnsi" w:hAnsiTheme="minorHAnsi" w:cstheme="minorHAnsi"/>
          <w:i/>
          <w:sz w:val="20"/>
          <w:szCs w:val="20"/>
        </w:rPr>
        <w:t>źródło: opracowanie własne</w:t>
      </w:r>
    </w:p>
    <w:p w14:paraId="52B74E72" w14:textId="77777777" w:rsidR="00713190" w:rsidRPr="00AD1787" w:rsidRDefault="00713190" w:rsidP="00996E86">
      <w:pPr>
        <w:pStyle w:val="Tekstpodstawowy"/>
        <w:spacing w:line="276" w:lineRule="auto"/>
        <w:ind w:firstLine="708"/>
      </w:pPr>
    </w:p>
    <w:p w14:paraId="5D495BBB" w14:textId="77777777" w:rsidR="00713190" w:rsidRPr="00AD1787" w:rsidRDefault="00713190" w:rsidP="00996E86">
      <w:pPr>
        <w:pStyle w:val="Tekstpodstawowy"/>
        <w:spacing w:line="276" w:lineRule="auto"/>
        <w:ind w:firstLine="708"/>
      </w:pPr>
    </w:p>
    <w:p w14:paraId="6250F97C" w14:textId="77777777" w:rsidR="000E46AC" w:rsidRPr="00AD1787" w:rsidRDefault="00925FD9" w:rsidP="00996E86">
      <w:pPr>
        <w:pStyle w:val="Tekstpodstawowy"/>
        <w:spacing w:line="276" w:lineRule="auto"/>
        <w:ind w:firstLine="708"/>
      </w:pPr>
      <w:r w:rsidRPr="00AD1787">
        <w:t>Wiele instytucji finansowych uznaje jako udział własny gminy środki pozyskane</w:t>
      </w:r>
      <w:r w:rsidR="00DC4D23" w:rsidRPr="00AD1787">
        <w:t xml:space="preserve"> z </w:t>
      </w:r>
      <w:r w:rsidRPr="00AD1787">
        <w:t>innych źródeł pomocy finansowej. Z reguły wymaga się, aby gmina</w:t>
      </w:r>
      <w:r w:rsidR="00DC4D23" w:rsidRPr="00AD1787">
        <w:t xml:space="preserve"> w </w:t>
      </w:r>
      <w:r w:rsidRPr="00AD1787">
        <w:t>swoim budżecie zarezerwowała środki wymagane do zrealizowania całego przedsięwzięcia inwestycyjnego,</w:t>
      </w:r>
      <w:r w:rsidR="00DC4D23" w:rsidRPr="00AD1787">
        <w:t xml:space="preserve"> z </w:t>
      </w:r>
      <w:r w:rsidRPr="00AD1787">
        <w:t>zaznaczeniem która część pochodzi będzie</w:t>
      </w:r>
      <w:r w:rsidR="00DC4D23" w:rsidRPr="00AD1787">
        <w:t xml:space="preserve"> z </w:t>
      </w:r>
      <w:r w:rsidRPr="00AD1787">
        <w:t>zewnętrznych źródeł finansowania. Instytucje finansujące środki wypłacają</w:t>
      </w:r>
      <w:r w:rsidR="00DC4D23" w:rsidRPr="00AD1787">
        <w:t xml:space="preserve"> w </w:t>
      </w:r>
      <w:r w:rsidRPr="00AD1787">
        <w:t xml:space="preserve">ratach lub po ukończeniu projektu. Najważniejsze </w:t>
      </w:r>
      <w:r w:rsidR="005C19AC" w:rsidRPr="00AD1787">
        <w:t>jest,</w:t>
      </w:r>
      <w:r w:rsidRPr="00AD1787">
        <w:t xml:space="preserve"> aby przepływ środków następował zgodnie</w:t>
      </w:r>
      <w:r w:rsidR="00DC4D23" w:rsidRPr="00AD1787">
        <w:t xml:space="preserve"> z </w:t>
      </w:r>
      <w:r w:rsidRPr="00AD1787">
        <w:t>harmonogramem wypłat ustalonych</w:t>
      </w:r>
      <w:r w:rsidR="00DC4D23" w:rsidRPr="00AD1787">
        <w:t xml:space="preserve"> w </w:t>
      </w:r>
      <w:r w:rsidRPr="00AD1787">
        <w:t>ramach umowy podpisanej</w:t>
      </w:r>
      <w:r w:rsidR="00DC4D23" w:rsidRPr="00AD1787">
        <w:t xml:space="preserve"> z </w:t>
      </w:r>
      <w:r w:rsidRPr="00AD1787">
        <w:t>instytucją finansującą.</w:t>
      </w:r>
    </w:p>
    <w:p w14:paraId="5780011B" w14:textId="77777777" w:rsidR="00E230BB" w:rsidRPr="00AD1787" w:rsidRDefault="00E230BB" w:rsidP="00996E86">
      <w:pPr>
        <w:spacing w:line="276" w:lineRule="auto"/>
        <w:rPr>
          <w:rFonts w:asciiTheme="minorHAnsi" w:hAnsiTheme="minorHAnsi"/>
        </w:rPr>
      </w:pPr>
    </w:p>
    <w:p w14:paraId="64B75AB3" w14:textId="1DD979EA" w:rsidR="00532161" w:rsidRPr="00AD1787" w:rsidRDefault="00925FD9" w:rsidP="00996E86">
      <w:pPr>
        <w:pStyle w:val="Tekstpodstawowy"/>
        <w:spacing w:line="276" w:lineRule="auto"/>
        <w:rPr>
          <w:b/>
        </w:rPr>
      </w:pPr>
      <w:r w:rsidRPr="00AD1787">
        <w:rPr>
          <w:b/>
        </w:rPr>
        <w:t>F</w:t>
      </w:r>
      <w:r w:rsidR="00F44A2F">
        <w:rPr>
          <w:b/>
        </w:rPr>
        <w:t>inansowanie</w:t>
      </w:r>
      <w:r w:rsidRPr="00AD1787">
        <w:rPr>
          <w:b/>
        </w:rPr>
        <w:t xml:space="preserve"> ochrony środowiska</w:t>
      </w:r>
      <w:r w:rsidR="00DC4D23" w:rsidRPr="00AD1787">
        <w:rPr>
          <w:b/>
        </w:rPr>
        <w:t xml:space="preserve"> i </w:t>
      </w:r>
      <w:r w:rsidRPr="00AD1787">
        <w:rPr>
          <w:b/>
        </w:rPr>
        <w:t>gospodarki wodnej</w:t>
      </w:r>
    </w:p>
    <w:p w14:paraId="691F6276" w14:textId="77777777" w:rsidR="005C19AC" w:rsidRPr="00AD1787" w:rsidRDefault="005C19AC" w:rsidP="00996E86">
      <w:pPr>
        <w:pStyle w:val="Tekstpodstawowy"/>
        <w:spacing w:line="276" w:lineRule="auto"/>
      </w:pPr>
    </w:p>
    <w:p w14:paraId="7411361C" w14:textId="77A4F32B" w:rsidR="00925FD9" w:rsidRPr="00AD1787" w:rsidRDefault="001F4900" w:rsidP="00996E86">
      <w:pPr>
        <w:pStyle w:val="Tekstpodstawowy"/>
        <w:spacing w:line="276" w:lineRule="auto"/>
      </w:pPr>
      <w:r w:rsidRPr="00AD1787">
        <w:tab/>
      </w:r>
      <w:r w:rsidRPr="00AD1787">
        <w:tab/>
      </w:r>
      <w:r w:rsidR="00956F5C" w:rsidRPr="00AD1787">
        <w:t xml:space="preserve">Rozdział 4 ustawy </w:t>
      </w:r>
      <w:r w:rsidR="00956F5C">
        <w:t>Finansowanie ochrony środowiska i gospodarki wodnej</w:t>
      </w:r>
      <w:r w:rsidR="00956F5C" w:rsidRPr="00AD1787">
        <w:t xml:space="preserve"> (Dz.U.201</w:t>
      </w:r>
      <w:r w:rsidR="00956F5C">
        <w:t>9</w:t>
      </w:r>
      <w:r w:rsidR="00956F5C" w:rsidRPr="00AD1787">
        <w:t xml:space="preserve"> poz. 1</w:t>
      </w:r>
      <w:r w:rsidR="00956F5C">
        <w:t>396</w:t>
      </w:r>
      <w:r w:rsidR="00956F5C" w:rsidRPr="00AD1787">
        <w:t xml:space="preserve"> z</w:t>
      </w:r>
      <w:r w:rsidR="00956F5C">
        <w:t>e</w:t>
      </w:r>
      <w:r w:rsidR="00956F5C" w:rsidRPr="00AD1787">
        <w:t xml:space="preserve"> zm.) </w:t>
      </w:r>
      <w:r w:rsidR="00925FD9" w:rsidRPr="00AD1787">
        <w:t>określa przepisy regulujące tworzenie</w:t>
      </w:r>
      <w:r w:rsidR="00DC4D23" w:rsidRPr="00AD1787">
        <w:t xml:space="preserve"> i </w:t>
      </w:r>
      <w:r w:rsidR="00925FD9" w:rsidRPr="00AD1787">
        <w:t>funkcjonowanie funduszy celowych wykorzystywanych na przedsięwzięcia ochrony środowiska</w:t>
      </w:r>
      <w:r w:rsidR="00DC4D23" w:rsidRPr="00AD1787">
        <w:t xml:space="preserve"> i </w:t>
      </w:r>
      <w:r w:rsidR="00925FD9" w:rsidRPr="00AD1787">
        <w:t xml:space="preserve">gospodarki wodnej. </w:t>
      </w:r>
      <w:r w:rsidR="00925FD9" w:rsidRPr="00AD1787">
        <w:lastRenderedPageBreak/>
        <w:t>Podstawę prawną działania wszystkich funduszy celowych stanowi ustawa</w:t>
      </w:r>
      <w:r w:rsidR="00DC4D23" w:rsidRPr="00AD1787">
        <w:t xml:space="preserve"> o </w:t>
      </w:r>
      <w:r w:rsidR="00925FD9" w:rsidRPr="00AD1787">
        <w:t xml:space="preserve">finansach publicznych, zaliczająca fundusze celowe do sektora finansów publicznych. </w:t>
      </w:r>
    </w:p>
    <w:p w14:paraId="5355C9EE" w14:textId="77777777" w:rsidR="00B45233" w:rsidRDefault="00B45233" w:rsidP="00996E86">
      <w:pPr>
        <w:pStyle w:val="Tekstpodstawowy"/>
        <w:spacing w:line="276" w:lineRule="auto"/>
      </w:pPr>
    </w:p>
    <w:p w14:paraId="1D308FBF" w14:textId="77777777" w:rsidR="00925FD9" w:rsidRPr="00AD1787" w:rsidRDefault="001F4900" w:rsidP="00996E86">
      <w:pPr>
        <w:pStyle w:val="Tekstpodstawowy"/>
        <w:spacing w:line="276" w:lineRule="auto"/>
      </w:pPr>
      <w:r w:rsidRPr="00AD1787">
        <w:t>Wyróżnia się dwa</w:t>
      </w:r>
      <w:r w:rsidR="00925FD9" w:rsidRPr="00AD1787">
        <w:t xml:space="preserve"> rodzaje funduszy ochrony środowiska</w:t>
      </w:r>
      <w:r w:rsidR="00DC4D23" w:rsidRPr="00AD1787">
        <w:t xml:space="preserve"> i </w:t>
      </w:r>
      <w:r w:rsidR="00925FD9" w:rsidRPr="00AD1787">
        <w:t>gospodarki wodnej:</w:t>
      </w:r>
    </w:p>
    <w:p w14:paraId="6B075585" w14:textId="77777777" w:rsidR="00925FD9" w:rsidRPr="00AD1787" w:rsidRDefault="00925FD9" w:rsidP="00996E86">
      <w:pPr>
        <w:pStyle w:val="Tekstpodstawowy"/>
        <w:spacing w:line="276" w:lineRule="auto"/>
      </w:pPr>
      <w:r w:rsidRPr="00AD1787">
        <w:t>1) Narodowy Fundusz Ochrony Środowiska</w:t>
      </w:r>
      <w:r w:rsidR="00DC4D23" w:rsidRPr="00AD1787">
        <w:t xml:space="preserve"> i </w:t>
      </w:r>
      <w:r w:rsidRPr="00AD1787">
        <w:t>Gospodarki Wodnej</w:t>
      </w:r>
    </w:p>
    <w:p w14:paraId="1368C5EE" w14:textId="77777777" w:rsidR="001F4900" w:rsidRPr="00AD1787" w:rsidRDefault="00A32CC7" w:rsidP="00996E86">
      <w:pPr>
        <w:pStyle w:val="Tekstpodstawowy"/>
        <w:spacing w:line="276" w:lineRule="auto"/>
      </w:pPr>
      <w:r w:rsidRPr="00AD1787">
        <w:t>2) Wojewódzkie Fundusze Ochrony Środowiska</w:t>
      </w:r>
      <w:r w:rsidR="00DC4D23" w:rsidRPr="00AD1787">
        <w:t xml:space="preserve"> i </w:t>
      </w:r>
      <w:r w:rsidRPr="00AD1787">
        <w:t>Gospodarki W</w:t>
      </w:r>
      <w:r w:rsidR="00925FD9" w:rsidRPr="00AD1787">
        <w:t>odnej</w:t>
      </w:r>
    </w:p>
    <w:p w14:paraId="357E039E" w14:textId="77777777" w:rsidR="00623B5F" w:rsidRPr="00AD1787" w:rsidRDefault="00E230BB" w:rsidP="00996E86">
      <w:pPr>
        <w:pStyle w:val="Tekstpodstawowy"/>
        <w:spacing w:line="276" w:lineRule="auto"/>
      </w:pPr>
      <w:r w:rsidRPr="00AD1787">
        <w:tab/>
      </w:r>
      <w:r w:rsidRPr="00AD1787">
        <w:tab/>
      </w:r>
      <w:r w:rsidR="00925FD9" w:rsidRPr="00AD1787">
        <w:t>Narodowy</w:t>
      </w:r>
      <w:r w:rsidR="00DC4D23" w:rsidRPr="00AD1787">
        <w:t xml:space="preserve"> i </w:t>
      </w:r>
      <w:r w:rsidR="00925FD9" w:rsidRPr="00AD1787">
        <w:t>wojewódzkie fundusze prowadzą samodzielną gospodarkę finansową. Mogą aktywnie uczestniczyć</w:t>
      </w:r>
      <w:r w:rsidR="00DC4D23" w:rsidRPr="00AD1787">
        <w:t xml:space="preserve"> w </w:t>
      </w:r>
      <w:r w:rsidR="00925FD9" w:rsidRPr="00AD1787">
        <w:t>obrocie gospodarczym, być stroną umów, dysponować nie tylko środkami finansowymi, ale</w:t>
      </w:r>
      <w:r w:rsidR="00DC4D23" w:rsidRPr="00AD1787">
        <w:t xml:space="preserve"> i </w:t>
      </w:r>
      <w:r w:rsidR="00925FD9" w:rsidRPr="00AD1787">
        <w:t>majątkiem. Podstawą gospodarki finansowej w/w funduszy są roczne plany finansowe. Wydatki mogą być dokonywane wyłącznie</w:t>
      </w:r>
      <w:r w:rsidR="00DC4D23" w:rsidRPr="00AD1787">
        <w:t xml:space="preserve"> w </w:t>
      </w:r>
      <w:r w:rsidR="00925FD9" w:rsidRPr="00AD1787">
        <w:t>ramach posiadanych przez fundusze środków obejmujących bieżące przychody</w:t>
      </w:r>
      <w:r w:rsidR="00DC4D23" w:rsidRPr="00AD1787">
        <w:t xml:space="preserve"> i </w:t>
      </w:r>
      <w:r w:rsidR="00925FD9" w:rsidRPr="00AD1787">
        <w:t>pozostałości środków</w:t>
      </w:r>
      <w:r w:rsidR="00DC4D23" w:rsidRPr="00AD1787">
        <w:t xml:space="preserve"> z </w:t>
      </w:r>
      <w:r w:rsidR="00925FD9" w:rsidRPr="00AD1787">
        <w:t>okresów poprzednich.</w:t>
      </w:r>
    </w:p>
    <w:p w14:paraId="3E5D9B2A" w14:textId="77777777" w:rsidR="007161F8" w:rsidRPr="00AD1787" w:rsidRDefault="007161F8" w:rsidP="00996E86">
      <w:pPr>
        <w:pStyle w:val="Tekstpodstawowy"/>
        <w:spacing w:line="276" w:lineRule="auto"/>
      </w:pPr>
    </w:p>
    <w:p w14:paraId="28168123" w14:textId="77777777" w:rsidR="00540E4B" w:rsidRPr="00AD1787" w:rsidRDefault="00540E4B" w:rsidP="00996E86">
      <w:pPr>
        <w:pStyle w:val="Tekstpodstawowy"/>
        <w:spacing w:line="276" w:lineRule="auto"/>
        <w:rPr>
          <w:b/>
        </w:rPr>
      </w:pPr>
      <w:r w:rsidRPr="00AD1787">
        <w:rPr>
          <w:b/>
        </w:rPr>
        <w:t>Narodowy Fundusz Ochrony Środowiska</w:t>
      </w:r>
    </w:p>
    <w:p w14:paraId="0264DE41" w14:textId="77777777" w:rsidR="00540E4B" w:rsidRPr="00AD1787" w:rsidRDefault="00540E4B" w:rsidP="00996E86">
      <w:pPr>
        <w:pStyle w:val="Tekstpodstawowy"/>
        <w:spacing w:line="276" w:lineRule="auto"/>
      </w:pPr>
    </w:p>
    <w:p w14:paraId="72AF227A" w14:textId="77777777" w:rsidR="00540E4B" w:rsidRPr="00AD1787" w:rsidRDefault="00540E4B" w:rsidP="00996E86">
      <w:pPr>
        <w:pStyle w:val="Tekstpodstawowy"/>
        <w:spacing w:line="276" w:lineRule="auto"/>
      </w:pPr>
      <w:r w:rsidRPr="00AD1787">
        <w:tab/>
      </w:r>
      <w:r w:rsidRPr="00AD1787">
        <w:tab/>
        <w:t>Narodowy Fundusz Ochrony środowiska i </w:t>
      </w:r>
      <w:r w:rsidR="00AA24FD" w:rsidRPr="00AD1787">
        <w:t>Gospodarki Wodnej</w:t>
      </w:r>
      <w:r w:rsidRPr="00AD1787">
        <w:t xml:space="preserve"> został utworzony w 1989r. i od razu stał się największą w </w:t>
      </w:r>
      <w:r w:rsidR="000A3A1D" w:rsidRPr="00AD1787">
        <w:t>Polsce instytucją</w:t>
      </w:r>
      <w:r w:rsidRPr="00AD1787">
        <w:t xml:space="preserve"> finansującą przedsięwzięcia z dziedziny ochrony środowiska. Zakres działań NFOŚiGW obejmuje finansowe wspieranie przedsięwzięć proekologicznych o zasięgu ogólnokrajowym i ponadregionalnym.</w:t>
      </w:r>
      <w:r w:rsidR="005C19AC" w:rsidRPr="00AD1787">
        <w:t xml:space="preserve"> </w:t>
      </w:r>
      <w:r w:rsidRPr="00AD1787">
        <w:t xml:space="preserve">Środki, którymi </w:t>
      </w:r>
      <w:r w:rsidR="000A3A1D" w:rsidRPr="00AD1787">
        <w:t>dysponuje NFOŚiGW pochodzą</w:t>
      </w:r>
      <w:r w:rsidRPr="00AD1787">
        <w:t xml:space="preserve"> głównie z opłat za korzystanie ze środowiska i administracyjnych kar pieniężnych. Przychodami funduszu są także, wpływy z opłat </w:t>
      </w:r>
      <w:r w:rsidR="000A3A1D" w:rsidRPr="00AD1787">
        <w:t>produktowych</w:t>
      </w:r>
      <w:r w:rsidRPr="00AD1787">
        <w:t xml:space="preserve"> oraz z opłat i kar pieniężnych nakładanych na podstawie przepisów ustawy Prawo geologiczne i górnicze. </w:t>
      </w:r>
    </w:p>
    <w:p w14:paraId="43CA8B5F" w14:textId="77777777" w:rsidR="00540E4B" w:rsidRPr="00AD1787" w:rsidRDefault="00540E4B" w:rsidP="00996E86">
      <w:pPr>
        <w:pStyle w:val="Tekstpodstawowy"/>
        <w:spacing w:line="276" w:lineRule="auto"/>
      </w:pPr>
      <w:r w:rsidRPr="00AD1787">
        <w:t>Dodatkowo dochodami NFOŚiGW mogą być środki z tytułu:</w:t>
      </w:r>
    </w:p>
    <w:p w14:paraId="4C519F64" w14:textId="77777777" w:rsidR="00540E4B" w:rsidRPr="00AD1787" w:rsidRDefault="00540E4B" w:rsidP="00996E86">
      <w:pPr>
        <w:pStyle w:val="Tekstpodstawowy"/>
        <w:numPr>
          <w:ilvl w:val="0"/>
          <w:numId w:val="11"/>
        </w:numPr>
        <w:spacing w:line="276" w:lineRule="auto"/>
      </w:pPr>
      <w:r w:rsidRPr="00AD1787">
        <w:t>odsetek od udzielanych kredytów,</w:t>
      </w:r>
    </w:p>
    <w:p w14:paraId="725C9E09" w14:textId="77777777" w:rsidR="00540E4B" w:rsidRPr="00AD1787" w:rsidRDefault="00540E4B" w:rsidP="00996E86">
      <w:pPr>
        <w:pStyle w:val="Tekstpodstawowy"/>
        <w:numPr>
          <w:ilvl w:val="0"/>
          <w:numId w:val="11"/>
        </w:numPr>
        <w:spacing w:line="276" w:lineRule="auto"/>
      </w:pPr>
      <w:r w:rsidRPr="00AD1787">
        <w:t>udziałów w spółkach,</w:t>
      </w:r>
    </w:p>
    <w:p w14:paraId="6627AFE2" w14:textId="77777777" w:rsidR="00540E4B" w:rsidRPr="00AD1787" w:rsidRDefault="00540E4B" w:rsidP="00996E86">
      <w:pPr>
        <w:pStyle w:val="Tekstpodstawowy"/>
        <w:numPr>
          <w:ilvl w:val="0"/>
          <w:numId w:val="11"/>
        </w:numPr>
        <w:spacing w:line="276" w:lineRule="auto"/>
      </w:pPr>
      <w:r w:rsidRPr="00AD1787">
        <w:t>emisji obligacji,</w:t>
      </w:r>
    </w:p>
    <w:p w14:paraId="1B93719B" w14:textId="77777777" w:rsidR="00540E4B" w:rsidRPr="00AD1787" w:rsidRDefault="00540E4B" w:rsidP="00996E86">
      <w:pPr>
        <w:pStyle w:val="Tekstpodstawowy"/>
        <w:numPr>
          <w:ilvl w:val="0"/>
          <w:numId w:val="11"/>
        </w:numPr>
        <w:spacing w:line="276" w:lineRule="auto"/>
      </w:pPr>
      <w:r w:rsidRPr="00AD1787">
        <w:t>zaciągania kredytów,</w:t>
      </w:r>
    </w:p>
    <w:p w14:paraId="027A0E7F" w14:textId="77777777" w:rsidR="00540E4B" w:rsidRPr="00AD1787" w:rsidRDefault="00540E4B" w:rsidP="00996E86">
      <w:pPr>
        <w:pStyle w:val="Tekstpodstawowy"/>
        <w:numPr>
          <w:ilvl w:val="0"/>
          <w:numId w:val="11"/>
        </w:numPr>
        <w:spacing w:line="276" w:lineRule="auto"/>
      </w:pPr>
      <w:r w:rsidRPr="00AD1787">
        <w:t>zysków ze sprzedaży i posiadania papierów wartościowych,</w:t>
      </w:r>
    </w:p>
    <w:p w14:paraId="1F8AC0AE" w14:textId="77777777" w:rsidR="00540E4B" w:rsidRPr="00AD1787" w:rsidRDefault="000A3A1D" w:rsidP="00996E86">
      <w:pPr>
        <w:pStyle w:val="Tekstpodstawowy"/>
        <w:numPr>
          <w:ilvl w:val="0"/>
          <w:numId w:val="11"/>
        </w:numPr>
        <w:spacing w:line="276" w:lineRule="auto"/>
      </w:pPr>
      <w:r w:rsidRPr="00AD1787">
        <w:t>oprocentowania lokat</w:t>
      </w:r>
      <w:r w:rsidR="00540E4B" w:rsidRPr="00AD1787">
        <w:t xml:space="preserve"> i rachunków bankowych,</w:t>
      </w:r>
    </w:p>
    <w:p w14:paraId="290EA2F0" w14:textId="77777777" w:rsidR="00540E4B" w:rsidRPr="00AD1787" w:rsidRDefault="00540E4B" w:rsidP="00996E86">
      <w:pPr>
        <w:pStyle w:val="Tekstpodstawowy"/>
        <w:numPr>
          <w:ilvl w:val="0"/>
          <w:numId w:val="11"/>
        </w:numPr>
        <w:spacing w:line="276" w:lineRule="auto"/>
      </w:pPr>
      <w:r w:rsidRPr="00AD1787">
        <w:t>wpłat z innych funduszy,</w:t>
      </w:r>
    </w:p>
    <w:p w14:paraId="318DA5DC" w14:textId="77777777" w:rsidR="00540E4B" w:rsidRPr="00AD1787" w:rsidRDefault="00540E4B" w:rsidP="00996E86">
      <w:pPr>
        <w:pStyle w:val="Tekstpodstawowy"/>
        <w:numPr>
          <w:ilvl w:val="0"/>
          <w:numId w:val="11"/>
        </w:numPr>
        <w:spacing w:line="276" w:lineRule="auto"/>
      </w:pPr>
      <w:r w:rsidRPr="00AD1787">
        <w:t xml:space="preserve">wpływów z przedsięwzięć organizowanych </w:t>
      </w:r>
      <w:r w:rsidR="005C19AC" w:rsidRPr="00AD1787">
        <w:t>na rzecz ochrony środowiska i </w:t>
      </w:r>
      <w:r w:rsidRPr="00AD1787">
        <w:t>gospodarki wodnej,</w:t>
      </w:r>
    </w:p>
    <w:p w14:paraId="2220A624" w14:textId="77777777" w:rsidR="00540E4B" w:rsidRPr="00AD1787" w:rsidRDefault="00540E4B" w:rsidP="00996E86">
      <w:pPr>
        <w:pStyle w:val="Tekstpodstawowy"/>
        <w:numPr>
          <w:ilvl w:val="0"/>
          <w:numId w:val="11"/>
        </w:numPr>
        <w:spacing w:line="276" w:lineRule="auto"/>
      </w:pPr>
      <w:r w:rsidRPr="00AD1787">
        <w:t>dobrowolnych darowizn, zapisów i wp</w:t>
      </w:r>
      <w:r w:rsidR="005C19AC" w:rsidRPr="00AD1787">
        <w:t xml:space="preserve">łat dokonywanych przez osoby </w:t>
      </w:r>
      <w:r w:rsidRPr="00AD1787">
        <w:t>fizyczne i prawne,</w:t>
      </w:r>
    </w:p>
    <w:p w14:paraId="599275EA" w14:textId="77777777" w:rsidR="00540E4B" w:rsidRPr="00AD1787" w:rsidRDefault="00540E4B" w:rsidP="00996E86">
      <w:pPr>
        <w:pStyle w:val="Tekstpodstawowy"/>
        <w:numPr>
          <w:ilvl w:val="0"/>
          <w:numId w:val="11"/>
        </w:numPr>
        <w:spacing w:line="276" w:lineRule="auto"/>
      </w:pPr>
      <w:r w:rsidRPr="00AD1787">
        <w:t>innych dochodów określonych przez Radę Ministrów.</w:t>
      </w:r>
    </w:p>
    <w:p w14:paraId="62C26CBF" w14:textId="77777777" w:rsidR="00540E4B" w:rsidRPr="00AD1787" w:rsidRDefault="00540E4B" w:rsidP="00996E86">
      <w:pPr>
        <w:pStyle w:val="Tekstpodstawowy"/>
        <w:spacing w:line="276" w:lineRule="auto"/>
      </w:pPr>
    </w:p>
    <w:p w14:paraId="57D2B3F3" w14:textId="2B4D1CC0" w:rsidR="00540E4B" w:rsidRPr="00AD1787" w:rsidRDefault="00540E4B" w:rsidP="00996E86">
      <w:pPr>
        <w:pStyle w:val="Tekstpodstawowy"/>
        <w:spacing w:line="276" w:lineRule="auto"/>
        <w:ind w:firstLine="708"/>
      </w:pPr>
      <w:r w:rsidRPr="00AD1787">
        <w:lastRenderedPageBreak/>
        <w:t>NFOŚiGW dysponuje i administruje również środkami zagranicznymi przeznaczonymi na</w:t>
      </w:r>
      <w:r w:rsidR="00FF7433">
        <w:t> </w:t>
      </w:r>
      <w:r w:rsidRPr="00AD1787">
        <w:t xml:space="preserve">ochronę środowiska. Rokrocznie przygotowywane są i zatwierdzane przez Radę Nadzorczą zasady form i sposobów finansowania zadań proekologicznych. Ustalane są kryteria wyboru przedsięwzięć, określana jest lista programów priorytetowych, zasady udzielania dotacji </w:t>
      </w:r>
      <w:r w:rsidR="000A3A1D" w:rsidRPr="00AD1787">
        <w:t>oraz</w:t>
      </w:r>
      <w:r w:rsidR="00EB6A8E">
        <w:t> </w:t>
      </w:r>
      <w:r w:rsidR="000A3A1D" w:rsidRPr="00AD1787">
        <w:t>udzielania</w:t>
      </w:r>
      <w:r w:rsidRPr="00AD1787">
        <w:t xml:space="preserve"> i umarzania pożyczek. </w:t>
      </w:r>
    </w:p>
    <w:p w14:paraId="494E65F1" w14:textId="77777777" w:rsidR="005C19AC" w:rsidRPr="00AD1787" w:rsidRDefault="005C19AC" w:rsidP="00996E86">
      <w:pPr>
        <w:pStyle w:val="Tekstpodstawowy"/>
        <w:spacing w:line="276" w:lineRule="auto"/>
        <w:ind w:firstLine="708"/>
      </w:pPr>
    </w:p>
    <w:p w14:paraId="5FA9A145" w14:textId="77777777" w:rsidR="00540E4B" w:rsidRPr="00AD1787" w:rsidRDefault="00540E4B" w:rsidP="00996E86">
      <w:pPr>
        <w:pStyle w:val="Tekstpodstawowy"/>
        <w:spacing w:line="276" w:lineRule="auto"/>
        <w:ind w:firstLine="708"/>
      </w:pPr>
      <w:r w:rsidRPr="00AD1787">
        <w:t>Do podstawowych form finansowania przez NFOŚiGW zadań proekologicznych zalicza się:</w:t>
      </w:r>
    </w:p>
    <w:p w14:paraId="099CC24A" w14:textId="77777777" w:rsidR="00540E4B" w:rsidRPr="00AD1787" w:rsidRDefault="00540E4B" w:rsidP="00996E86">
      <w:pPr>
        <w:pStyle w:val="Tekstpodstawowy"/>
        <w:numPr>
          <w:ilvl w:val="0"/>
          <w:numId w:val="12"/>
        </w:numPr>
        <w:spacing w:line="276" w:lineRule="auto"/>
      </w:pPr>
      <w:r w:rsidRPr="00AD1787">
        <w:t>pożyczki preferencyjne,</w:t>
      </w:r>
    </w:p>
    <w:p w14:paraId="5DD64BC6" w14:textId="77777777" w:rsidR="00540E4B" w:rsidRPr="00AD1787" w:rsidRDefault="00540E4B" w:rsidP="00996E86">
      <w:pPr>
        <w:pStyle w:val="Tekstpodstawowy"/>
        <w:numPr>
          <w:ilvl w:val="0"/>
          <w:numId w:val="12"/>
        </w:numPr>
        <w:spacing w:line="276" w:lineRule="auto"/>
      </w:pPr>
      <w:r w:rsidRPr="00AD1787">
        <w:t>pożyczki płatnicze,</w:t>
      </w:r>
    </w:p>
    <w:p w14:paraId="0125E24B" w14:textId="77777777" w:rsidR="00540E4B" w:rsidRPr="00AD1787" w:rsidRDefault="00540E4B" w:rsidP="00996E86">
      <w:pPr>
        <w:pStyle w:val="Tekstpodstawowy"/>
        <w:numPr>
          <w:ilvl w:val="0"/>
          <w:numId w:val="12"/>
        </w:numPr>
        <w:spacing w:line="276" w:lineRule="auto"/>
      </w:pPr>
      <w:r w:rsidRPr="00AD1787">
        <w:t>kredyty udzielane ze środków Narodowego Funduszu przez bank</w:t>
      </w:r>
      <w:r w:rsidR="005C19AC" w:rsidRPr="00AD1787">
        <w:t xml:space="preserve">i w ramach linii </w:t>
      </w:r>
      <w:r w:rsidRPr="00AD1787">
        <w:t>kredytowych,</w:t>
      </w:r>
    </w:p>
    <w:p w14:paraId="25671849" w14:textId="77777777" w:rsidR="00540E4B" w:rsidRPr="00AD1787" w:rsidRDefault="00540E4B" w:rsidP="00996E86">
      <w:pPr>
        <w:pStyle w:val="Tekstpodstawowy"/>
        <w:numPr>
          <w:ilvl w:val="0"/>
          <w:numId w:val="12"/>
        </w:numPr>
        <w:spacing w:line="276" w:lineRule="auto"/>
      </w:pPr>
      <w:r w:rsidRPr="00AD1787">
        <w:t>dotacje,</w:t>
      </w:r>
    </w:p>
    <w:p w14:paraId="7F1B7578" w14:textId="77777777" w:rsidR="00540E4B" w:rsidRPr="00AD1787" w:rsidRDefault="00540E4B" w:rsidP="00996E86">
      <w:pPr>
        <w:pStyle w:val="Tekstpodstawowy"/>
        <w:numPr>
          <w:ilvl w:val="0"/>
          <w:numId w:val="12"/>
        </w:numPr>
        <w:spacing w:line="276" w:lineRule="auto"/>
      </w:pPr>
      <w:r w:rsidRPr="00AD1787">
        <w:t>dopłaty do oprocentowania preferencyjnych kredytów i pożyczek,</w:t>
      </w:r>
    </w:p>
    <w:p w14:paraId="5B7676D7" w14:textId="77777777" w:rsidR="00540E4B" w:rsidRPr="00AD1787" w:rsidRDefault="00540E4B" w:rsidP="00996E86">
      <w:pPr>
        <w:pStyle w:val="Tekstpodstawowy"/>
        <w:numPr>
          <w:ilvl w:val="0"/>
          <w:numId w:val="12"/>
        </w:numPr>
        <w:spacing w:line="276" w:lineRule="auto"/>
      </w:pPr>
      <w:r w:rsidRPr="00AD1787">
        <w:t>pożyczki w ramach umowy konsorcjum,</w:t>
      </w:r>
    </w:p>
    <w:p w14:paraId="6AB9EA19" w14:textId="77777777" w:rsidR="00540E4B" w:rsidRPr="00AD1787" w:rsidRDefault="00540E4B" w:rsidP="00996E86">
      <w:pPr>
        <w:pStyle w:val="Tekstpodstawowy"/>
        <w:numPr>
          <w:ilvl w:val="0"/>
          <w:numId w:val="12"/>
        </w:numPr>
        <w:spacing w:line="276" w:lineRule="auto"/>
      </w:pPr>
      <w:r w:rsidRPr="00AD1787">
        <w:t>promesy pomocy finansowej przedsięwzięcia,</w:t>
      </w:r>
    </w:p>
    <w:p w14:paraId="7956B2AC" w14:textId="77777777" w:rsidR="00540E4B" w:rsidRPr="00AD1787" w:rsidRDefault="00540E4B" w:rsidP="00996E86">
      <w:pPr>
        <w:pStyle w:val="Tekstpodstawowy"/>
        <w:numPr>
          <w:ilvl w:val="0"/>
          <w:numId w:val="12"/>
        </w:numPr>
        <w:spacing w:line="276" w:lineRule="auto"/>
      </w:pPr>
      <w:r w:rsidRPr="00AD1787">
        <w:t>poręczenia spłaty kredytów oraz zwrotu środków przyznanych przez rządy pań</w:t>
      </w:r>
      <w:r w:rsidR="005C19AC" w:rsidRPr="00AD1787">
        <w:t xml:space="preserve">stw </w:t>
      </w:r>
      <w:r w:rsidRPr="00AD1787">
        <w:t>obcych i organizacje międzynarodowe, przeznaczony</w:t>
      </w:r>
      <w:r w:rsidR="005C19AC" w:rsidRPr="00AD1787">
        <w:t xml:space="preserve">ch na realizację zadań ochrony </w:t>
      </w:r>
      <w:r w:rsidRPr="00AD1787">
        <w:t>środowiska i gospodarki wodnej,</w:t>
      </w:r>
    </w:p>
    <w:p w14:paraId="0E11586A" w14:textId="77777777" w:rsidR="00540E4B" w:rsidRPr="00AD1787" w:rsidRDefault="00540E4B" w:rsidP="00996E86">
      <w:pPr>
        <w:pStyle w:val="Tekstpodstawowy"/>
        <w:numPr>
          <w:ilvl w:val="0"/>
          <w:numId w:val="12"/>
        </w:numPr>
        <w:spacing w:line="276" w:lineRule="auto"/>
      </w:pPr>
      <w:r w:rsidRPr="00AD1787">
        <w:t>umorzenia pożyczek preferencyjnych,</w:t>
      </w:r>
    </w:p>
    <w:p w14:paraId="4A798B96" w14:textId="77777777" w:rsidR="00540E4B" w:rsidRPr="00AD1787" w:rsidRDefault="00540E4B" w:rsidP="00996E86">
      <w:pPr>
        <w:pStyle w:val="Tekstpodstawowy"/>
        <w:numPr>
          <w:ilvl w:val="0"/>
          <w:numId w:val="12"/>
        </w:numPr>
        <w:spacing w:line="276" w:lineRule="auto"/>
      </w:pPr>
      <w:r w:rsidRPr="00AD1787">
        <w:t>przekazanie środków jednostkom budżetowym.</w:t>
      </w:r>
    </w:p>
    <w:p w14:paraId="33ECD25C" w14:textId="77777777" w:rsidR="00540E4B" w:rsidRPr="00AD1787" w:rsidRDefault="00540E4B" w:rsidP="00996E86">
      <w:pPr>
        <w:pStyle w:val="Tekstpodstawowy"/>
        <w:spacing w:line="276" w:lineRule="auto"/>
      </w:pPr>
    </w:p>
    <w:p w14:paraId="1F4ED73C" w14:textId="77777777" w:rsidR="00540E4B" w:rsidRPr="00AD1787" w:rsidRDefault="00540E4B" w:rsidP="00996E86">
      <w:pPr>
        <w:pStyle w:val="Tekstpodstawowy"/>
        <w:spacing w:line="276" w:lineRule="auto"/>
      </w:pPr>
      <w:r w:rsidRPr="00AD1787">
        <w:tab/>
      </w:r>
      <w:r w:rsidRPr="00AD1787">
        <w:tab/>
        <w:t xml:space="preserve">Pożyczka udzielona przez Narodowy Fundusz nie może przekroczyć 80% kosztów przedsięwzięcia, za wyjątkiem przedsięwzięć, dofinansowywanych z niepodlegających zwrotowi środków zagranicznych. Wysokość pożyczki na przedsięwzięcia finansowane wyłącznie ze środków Narodowego Funduszu nie może być niższa niż 2.000.000 zł, z wyłączeniem pożyczek płatniczych oraz pożyczek udzielanych ze środków subfunduszy. </w:t>
      </w:r>
    </w:p>
    <w:p w14:paraId="2EA3DB09" w14:textId="77777777" w:rsidR="00540E4B" w:rsidRPr="00AD1787" w:rsidRDefault="00540E4B" w:rsidP="00996E86">
      <w:pPr>
        <w:pStyle w:val="Tekstpodstawowy"/>
        <w:spacing w:line="276" w:lineRule="auto"/>
      </w:pPr>
      <w:r w:rsidRPr="00AD1787">
        <w:tab/>
      </w:r>
      <w:r w:rsidRPr="00AD1787">
        <w:tab/>
        <w:t xml:space="preserve">Najczęściej stosowanymi formami finansowania są nisko oprocentowane pożyczki i dotacje. Zaletą pożyczek preferencyjnych jest niskie oprocentowanie w stosunku do kredytów komercyjnych, dłuższy okres karencji spłaty pożyczki oraz możliwość jej częściowego umorzenia. </w:t>
      </w:r>
    </w:p>
    <w:p w14:paraId="5F16B19F" w14:textId="77777777" w:rsidR="00540E4B" w:rsidRPr="00AD1787" w:rsidRDefault="00540E4B" w:rsidP="00996E86">
      <w:pPr>
        <w:pStyle w:val="Tekstpodstawowy"/>
        <w:spacing w:line="276" w:lineRule="auto"/>
      </w:pPr>
      <w:r w:rsidRPr="00AD1787">
        <w:tab/>
      </w:r>
      <w:r w:rsidRPr="00AD1787">
        <w:tab/>
        <w:t>Fundusz udziela dotacji zgodnie z kryteriami wyboru przedsięwzięć finansowanych ze środków Narodowego Funduszu Ochrony Środowiska i Gospodarki Wodnej.</w:t>
      </w:r>
    </w:p>
    <w:p w14:paraId="04A91A4D" w14:textId="77777777" w:rsidR="00540E4B" w:rsidRPr="00AD1787" w:rsidRDefault="00540E4B" w:rsidP="00996E86">
      <w:pPr>
        <w:pStyle w:val="Tekstpodstawowy"/>
        <w:spacing w:line="276" w:lineRule="auto"/>
      </w:pPr>
      <w:r w:rsidRPr="00AD1787">
        <w:tab/>
      </w:r>
      <w:r w:rsidRPr="00AD1787">
        <w:tab/>
        <w:t xml:space="preserve">W celu realizacji zadań określonych w niniejszym programie dotacje pochodzące wyłącznie ze środków Narodowego Funduszu mogą być udzielane na: </w:t>
      </w:r>
    </w:p>
    <w:p w14:paraId="6662A0E9" w14:textId="77777777" w:rsidR="00540E4B" w:rsidRPr="00AD1787" w:rsidRDefault="00540E4B" w:rsidP="00996E86">
      <w:pPr>
        <w:pStyle w:val="Tekstpodstawowy"/>
        <w:numPr>
          <w:ilvl w:val="0"/>
          <w:numId w:val="13"/>
        </w:numPr>
        <w:spacing w:line="276" w:lineRule="auto"/>
      </w:pPr>
      <w:r w:rsidRPr="00AD1787">
        <w:lastRenderedPageBreak/>
        <w:t xml:space="preserve">monitoring środowiska, </w:t>
      </w:r>
    </w:p>
    <w:p w14:paraId="70C3F989" w14:textId="77777777" w:rsidR="00540E4B" w:rsidRPr="00AD1787" w:rsidRDefault="00540E4B" w:rsidP="00996E86">
      <w:pPr>
        <w:pStyle w:val="Tekstpodstawowy"/>
        <w:numPr>
          <w:ilvl w:val="0"/>
          <w:numId w:val="13"/>
        </w:numPr>
        <w:spacing w:line="276" w:lineRule="auto"/>
      </w:pPr>
      <w:r w:rsidRPr="00AD1787">
        <w:t xml:space="preserve">kształtowanie ekologicznych postaw i zachowań społeczeństwa, </w:t>
      </w:r>
    </w:p>
    <w:p w14:paraId="2948F661" w14:textId="77777777" w:rsidR="00540E4B" w:rsidRPr="00AD1787" w:rsidRDefault="00540E4B" w:rsidP="00996E86">
      <w:pPr>
        <w:pStyle w:val="Tekstpodstawowy"/>
        <w:numPr>
          <w:ilvl w:val="0"/>
          <w:numId w:val="13"/>
        </w:numPr>
        <w:spacing w:line="276" w:lineRule="auto"/>
      </w:pPr>
      <w:r w:rsidRPr="00AD1787">
        <w:t>przedsięwzięcia wskazane przez Ministra Środowis</w:t>
      </w:r>
      <w:r w:rsidR="005C19AC" w:rsidRPr="00AD1787">
        <w:t xml:space="preserve">ka, szczególnie ważne z punktu </w:t>
      </w:r>
      <w:r w:rsidRPr="00AD1787">
        <w:t>widzenia polityki ekologicznej państwa, uwzg</w:t>
      </w:r>
      <w:r w:rsidR="005C19AC" w:rsidRPr="00AD1787">
        <w:t xml:space="preserve">lędnione w planie działalności </w:t>
      </w:r>
      <w:r w:rsidRPr="00AD1787">
        <w:t xml:space="preserve">Narodowego </w:t>
      </w:r>
      <w:r w:rsidR="00A51118" w:rsidRPr="00AD1787">
        <w:t>Funduszu</w:t>
      </w:r>
      <w:r w:rsidRPr="00AD1787">
        <w:t xml:space="preserve"> oraz wspieranie kształ</w:t>
      </w:r>
      <w:r w:rsidR="005C19AC" w:rsidRPr="00AD1787">
        <w:t xml:space="preserve">cenia kadr dla potrzeb rozwoju </w:t>
      </w:r>
      <w:r w:rsidRPr="00AD1787">
        <w:t>regionalnego na kierunku gospodarka przestrzenna</w:t>
      </w:r>
      <w:r w:rsidR="00AD1787" w:rsidRPr="00AD1787">
        <w:t>.</w:t>
      </w:r>
    </w:p>
    <w:p w14:paraId="6F20B995" w14:textId="77777777" w:rsidR="007161F8" w:rsidRPr="00AD1787" w:rsidRDefault="007161F8" w:rsidP="00996E86">
      <w:pPr>
        <w:pStyle w:val="Tekstpodstawowy"/>
        <w:spacing w:line="276" w:lineRule="auto"/>
      </w:pPr>
    </w:p>
    <w:p w14:paraId="557C7ADE" w14:textId="77777777" w:rsidR="00540E4B" w:rsidRPr="00AD1787" w:rsidRDefault="00540E4B" w:rsidP="00996E86">
      <w:pPr>
        <w:pStyle w:val="Tekstpodstawowy"/>
        <w:spacing w:line="276" w:lineRule="auto"/>
        <w:rPr>
          <w:b/>
        </w:rPr>
      </w:pPr>
      <w:r w:rsidRPr="00AD1787">
        <w:rPr>
          <w:b/>
        </w:rPr>
        <w:t>Wojewódzkie Fundusze Ochrony Środowiska i Gospodarki Wodnej</w:t>
      </w:r>
    </w:p>
    <w:p w14:paraId="23828CAA" w14:textId="77777777" w:rsidR="00540E4B" w:rsidRPr="00AD1787" w:rsidRDefault="00540E4B" w:rsidP="00996E86">
      <w:pPr>
        <w:pStyle w:val="Tekstpodstawowy"/>
        <w:spacing w:line="276" w:lineRule="auto"/>
      </w:pPr>
    </w:p>
    <w:p w14:paraId="625B0C74" w14:textId="59448918" w:rsidR="00437D4C" w:rsidRPr="00AD1787" w:rsidRDefault="00540E4B" w:rsidP="00996E86">
      <w:pPr>
        <w:pStyle w:val="Tekstpodstawowy"/>
        <w:spacing w:line="276" w:lineRule="auto"/>
      </w:pPr>
      <w:r w:rsidRPr="00AD1787">
        <w:tab/>
      </w:r>
      <w:r w:rsidRPr="00AD1787">
        <w:tab/>
      </w:r>
      <w:r w:rsidR="00437D4C" w:rsidRPr="00AD1787">
        <w:t xml:space="preserve">Wojewódzkie Fundusze Ochrony Środowiska i Gospodarki </w:t>
      </w:r>
      <w:r w:rsidR="000A3A1D" w:rsidRPr="00AD1787">
        <w:t>Wodnej udzielają</w:t>
      </w:r>
      <w:r w:rsidR="00437D4C" w:rsidRPr="00AD1787">
        <w:t xml:space="preserve"> pomocy finansowej w formie pożyczek i dotacji na cele określone w Ustawie z dnia 27 kwietnia 2001r. Prawo</w:t>
      </w:r>
      <w:r w:rsidR="00AD1787" w:rsidRPr="00AD1787">
        <w:t xml:space="preserve"> ochrony środowiska </w:t>
      </w:r>
      <w:r w:rsidR="00F44A2F">
        <w:t>(Dz. U. 2019 poz. 1396 ze</w:t>
      </w:r>
      <w:r w:rsidR="00F44A2F" w:rsidRPr="00AD1787">
        <w:t xml:space="preserve"> zm.) </w:t>
      </w:r>
      <w:r w:rsidR="00437D4C" w:rsidRPr="00AD1787">
        <w:t>zgodnie z priorytetami, kryteriami wyboru przedsięwzięć i planami działalności Funduszu.</w:t>
      </w:r>
    </w:p>
    <w:p w14:paraId="59F9AEE8" w14:textId="2B9BDD05" w:rsidR="00437D4C" w:rsidRPr="00AD1787" w:rsidRDefault="00437D4C" w:rsidP="00996E86">
      <w:pPr>
        <w:pStyle w:val="Tekstpodstawowy"/>
        <w:spacing w:line="276" w:lineRule="auto"/>
      </w:pPr>
      <w:r w:rsidRPr="00AD1787">
        <w:tab/>
      </w:r>
      <w:r w:rsidRPr="00AD1787">
        <w:tab/>
        <w:t>Na liście przedsięwzięć priorytetowych planowanych do dofinansowania ze</w:t>
      </w:r>
      <w:r w:rsidR="00A30895">
        <w:t> </w:t>
      </w:r>
      <w:r w:rsidR="00F44A2F">
        <w:t>środków WFOŚiGW w</w:t>
      </w:r>
      <w:r w:rsidR="00B03710">
        <w:t xml:space="preserve"> </w:t>
      </w:r>
      <w:r w:rsidR="00287FDA">
        <w:t>Gdańsku</w:t>
      </w:r>
      <w:r w:rsidR="00F44A2F">
        <w:t xml:space="preserve"> </w:t>
      </w:r>
      <w:r w:rsidRPr="00AD1787">
        <w:t>w ramach realizacji zadań priorytetowych w dziedzinie gospodarki odpadami i ochrony powierzchni ziemi przewiduje dofinansowanie usuwania odpadów niebezpiecznych, w tym: odpadów medycznych, odpadów przemysłowych oraz</w:t>
      </w:r>
      <w:r w:rsidR="00EB6A8E">
        <w:t> </w:t>
      </w:r>
      <w:r w:rsidRPr="00AD1787">
        <w:t>odpadów zawierających azbest z uwzględnieniem działań wynikających z przyjętych programów usuwania azbestu.</w:t>
      </w:r>
    </w:p>
    <w:p w14:paraId="5AB7E248" w14:textId="77777777" w:rsidR="00437D4C" w:rsidRPr="00AD1787" w:rsidRDefault="00437D4C" w:rsidP="00996E86">
      <w:pPr>
        <w:pStyle w:val="Tekstpodstawowy"/>
        <w:spacing w:line="276" w:lineRule="auto"/>
      </w:pPr>
      <w:r w:rsidRPr="00AD1787">
        <w:tab/>
      </w:r>
      <w:r w:rsidRPr="00AD1787">
        <w:tab/>
        <w:t>Fundusz realizować będzie zadania priorytetowe kontynuując udział w</w:t>
      </w:r>
      <w:r w:rsidR="00A30895">
        <w:t> </w:t>
      </w:r>
      <w:r w:rsidRPr="00AD1787">
        <w:t>programie NFOŚiGW SYSTEM – Wsparcie działań ochrony środowiska i gospodarki wodnej real</w:t>
      </w:r>
      <w:r w:rsidR="00143ECE" w:rsidRPr="00AD1787">
        <w:t>izowanych przez WFOŚiGW Część 1.</w:t>
      </w:r>
      <w:r w:rsidRPr="00AD1787">
        <w:t xml:space="preserve"> Usuwanie wyrobów zawierających azbest. </w:t>
      </w:r>
    </w:p>
    <w:p w14:paraId="5B70C27D" w14:textId="77777777" w:rsidR="00437D4C" w:rsidRPr="00AD1787" w:rsidRDefault="00437D4C" w:rsidP="00996E86">
      <w:pPr>
        <w:pStyle w:val="Tekstpodstawowy"/>
        <w:spacing w:line="276" w:lineRule="auto"/>
      </w:pPr>
      <w:r w:rsidRPr="00AD1787">
        <w:tab/>
      </w:r>
      <w:r w:rsidRPr="00AD1787">
        <w:tab/>
        <w:t>Beneficjentami konkursu mogą być jednostki samorządu terytorialnego, które przeprowadziły inwentaryzację wyrobów zawierających azbest i posiadają aktualny, zatwierdzony przez odpowiedni organ, program usuwania azbestu i wyrobów zawierających azbest. Dofinansowanie obejmuje działania związane z demontażem, zbieraniem, transportem oraz unieszkodliwieniem wyrobów zawierających azbest.</w:t>
      </w:r>
    </w:p>
    <w:p w14:paraId="0FE2298D" w14:textId="77777777" w:rsidR="00DA6842" w:rsidRPr="00AD1787" w:rsidRDefault="00DA6842" w:rsidP="00996E86">
      <w:pPr>
        <w:pStyle w:val="Tekstpodstawowy"/>
        <w:spacing w:line="276" w:lineRule="auto"/>
      </w:pPr>
    </w:p>
    <w:p w14:paraId="7260CE87" w14:textId="77777777" w:rsidR="003F07B4" w:rsidRPr="00AD1787" w:rsidRDefault="003F07B4" w:rsidP="00996E86">
      <w:pPr>
        <w:pStyle w:val="Tekstpodstawowy"/>
        <w:spacing w:line="276" w:lineRule="auto"/>
      </w:pPr>
      <w:r w:rsidRPr="00AD1787">
        <w:t>Dane teleadresowe:</w:t>
      </w:r>
    </w:p>
    <w:p w14:paraId="2675423D" w14:textId="77777777" w:rsidR="00287FDA" w:rsidRDefault="00287FDA" w:rsidP="00287FDA">
      <w:pPr>
        <w:pStyle w:val="Tekstpodstawowy"/>
        <w:spacing w:line="276" w:lineRule="auto"/>
      </w:pPr>
      <w:r w:rsidRPr="00AD1787">
        <w:t>Wojewódzki Fundusz Ochrony Środowiska i Gospodarki Wodnej w</w:t>
      </w:r>
      <w:r>
        <w:t xml:space="preserve"> Gdańsku</w:t>
      </w:r>
    </w:p>
    <w:p w14:paraId="7B7AE39E" w14:textId="77777777" w:rsidR="00287FDA" w:rsidRDefault="00287FDA" w:rsidP="00287FDA">
      <w:pPr>
        <w:pStyle w:val="Tekstpodstawowy"/>
        <w:spacing w:line="276" w:lineRule="auto"/>
      </w:pPr>
      <w:r>
        <w:t xml:space="preserve">ul. </w:t>
      </w:r>
      <w:r w:rsidRPr="00E962C5">
        <w:t xml:space="preserve">Rybaki Górne 8 </w:t>
      </w:r>
    </w:p>
    <w:p w14:paraId="347B0CD9" w14:textId="77777777" w:rsidR="00287FDA" w:rsidRPr="00E962C5" w:rsidRDefault="00287FDA" w:rsidP="00287FDA">
      <w:pPr>
        <w:pStyle w:val="Tekstpodstawowy"/>
        <w:spacing w:line="276" w:lineRule="auto"/>
      </w:pPr>
      <w:r w:rsidRPr="00E962C5">
        <w:t>80-861 Gdańsk</w:t>
      </w:r>
    </w:p>
    <w:p w14:paraId="6FA8C2C3" w14:textId="77777777" w:rsidR="00287FDA" w:rsidRPr="008C1550" w:rsidRDefault="00287FDA" w:rsidP="00287FDA">
      <w:pPr>
        <w:pStyle w:val="Tekstpodstawowy"/>
        <w:spacing w:line="276" w:lineRule="auto"/>
      </w:pPr>
      <w:r w:rsidRPr="008C1550">
        <w:t>www.wfos.</w:t>
      </w:r>
      <w:r>
        <w:t>gdansk</w:t>
      </w:r>
      <w:r w:rsidRPr="008C1550">
        <w:t>.pl</w:t>
      </w:r>
    </w:p>
    <w:p w14:paraId="12FDFBB7" w14:textId="77777777" w:rsidR="00E40EE6" w:rsidRPr="008C1550" w:rsidRDefault="00E40EE6" w:rsidP="00996E86">
      <w:pPr>
        <w:pStyle w:val="Tekstpodstawowy"/>
        <w:spacing w:line="276" w:lineRule="auto"/>
      </w:pPr>
    </w:p>
    <w:p w14:paraId="34AE45AB" w14:textId="08C4ABAE" w:rsidR="00437D4C" w:rsidRPr="00AD1787" w:rsidRDefault="00437D4C" w:rsidP="00996E86">
      <w:pPr>
        <w:pStyle w:val="Tekstpodstawowy"/>
        <w:spacing w:line="276" w:lineRule="auto"/>
      </w:pPr>
      <w:r w:rsidRPr="008C1550">
        <w:lastRenderedPageBreak/>
        <w:tab/>
      </w:r>
      <w:r w:rsidRPr="008C1550">
        <w:tab/>
      </w:r>
      <w:r w:rsidRPr="00AD1787">
        <w:t xml:space="preserve">Do zadań wnioskującej jednostki należy pośrednictwo w przekazywaniu dofinansowania ostatecznemu odbiorcy, jak również wybór </w:t>
      </w:r>
      <w:r w:rsidR="00151999">
        <w:t>w</w:t>
      </w:r>
      <w:r w:rsidRPr="00AD1787">
        <w:t>ykonawcy prac, zgodnie</w:t>
      </w:r>
      <w:r w:rsidR="00EB6A8E">
        <w:t> </w:t>
      </w:r>
      <w:r w:rsidRPr="00AD1787">
        <w:t>z</w:t>
      </w:r>
      <w:r w:rsidR="00A30895">
        <w:t> </w:t>
      </w:r>
      <w:r w:rsidRPr="00AD1787">
        <w:t>przepisami ustawy Prawo zamówień publicznych.</w:t>
      </w:r>
      <w:r w:rsidR="00D04B1D" w:rsidRPr="00D04B1D">
        <w:t xml:space="preserve"> WFOŚiGW w Łodzi udziela</w:t>
      </w:r>
      <w:r w:rsidR="00D04B1D">
        <w:t xml:space="preserve"> obecnie</w:t>
      </w:r>
      <w:r w:rsidR="00D04B1D" w:rsidRPr="00D04B1D">
        <w:t xml:space="preserve"> dotacji w wysokości 90% na usuwanie azbestu</w:t>
      </w:r>
      <w:r w:rsidR="00D04B1D">
        <w:t>.</w:t>
      </w:r>
    </w:p>
    <w:p w14:paraId="2AAB21CC" w14:textId="77777777" w:rsidR="00085245" w:rsidRPr="00AD1787" w:rsidRDefault="00085245" w:rsidP="00996E86">
      <w:pPr>
        <w:pStyle w:val="Tekstpodstawowy"/>
        <w:spacing w:line="276" w:lineRule="auto"/>
      </w:pPr>
    </w:p>
    <w:p w14:paraId="023C553F" w14:textId="7C73479D" w:rsidR="004D7403" w:rsidRPr="00AD1787" w:rsidRDefault="004D7403" w:rsidP="00996E86">
      <w:pPr>
        <w:pStyle w:val="Tekstpodstawowy"/>
        <w:spacing w:line="276" w:lineRule="auto"/>
        <w:jc w:val="left"/>
        <w:rPr>
          <w:b/>
        </w:rPr>
      </w:pPr>
      <w:r w:rsidRPr="00AD1787">
        <w:rPr>
          <w:b/>
        </w:rPr>
        <w:t xml:space="preserve">Ministerstwo </w:t>
      </w:r>
      <w:r w:rsidR="00D71D06">
        <w:rPr>
          <w:b/>
        </w:rPr>
        <w:t>Rozwoju</w:t>
      </w:r>
    </w:p>
    <w:p w14:paraId="5F9F05F6" w14:textId="77777777" w:rsidR="004D7403" w:rsidRPr="00AD1787" w:rsidRDefault="004D7403" w:rsidP="00996E86">
      <w:pPr>
        <w:pStyle w:val="Tekstpodstawowy"/>
        <w:spacing w:line="276" w:lineRule="auto"/>
        <w:ind w:left="720"/>
      </w:pPr>
    </w:p>
    <w:p w14:paraId="72B4916C" w14:textId="289E0067" w:rsidR="004D7403" w:rsidRPr="00AD1787" w:rsidRDefault="004D7403" w:rsidP="00996E86">
      <w:pPr>
        <w:pStyle w:val="Tekstpodstawowy"/>
        <w:spacing w:line="276" w:lineRule="auto"/>
        <w:ind w:firstLine="708"/>
      </w:pPr>
      <w:r w:rsidRPr="00AD1787">
        <w:t xml:space="preserve">Co roku Ministerstwo </w:t>
      </w:r>
      <w:r w:rsidR="00D71D06">
        <w:t>Rozwoju</w:t>
      </w:r>
      <w:r w:rsidRPr="00AD1787">
        <w:t xml:space="preserve"> wspiera finansowo realizację zadań wynikających z „Programu Oczyszczania Kraju z Azbestu na lata 2009-2032”. Większość działań ukierunkowanych jest na wsparcie jednostek samorządu terytorialnego, w for</w:t>
      </w:r>
      <w:r w:rsidR="00881DA3" w:rsidRPr="00AD1787">
        <w:t>mie bezpośredniego wsparcia na przykład</w:t>
      </w:r>
      <w:r w:rsidRPr="00AD1787">
        <w:t xml:space="preserve"> na opracowanie programów usuwania wyrobów zawierających azbest lub też pośrednio w formie materiałów informacyjno-edukacyjnych – ulotek, plakatów, poradników. Wsparcie finansowe dotyczyć może także działań związanych z</w:t>
      </w:r>
      <w:r w:rsidR="00151999">
        <w:t> </w:t>
      </w:r>
      <w:r w:rsidRPr="00AD1787">
        <w:t>demontażem i unieszkodliwieniem wyrobów zawierających azbest. Wymogiem uczestnictwa w konkursie jest opracowany i uchwalony Program usuwania azbestu i wyrobów zawierającyc</w:t>
      </w:r>
      <w:r w:rsidR="00881DA3" w:rsidRPr="00AD1787">
        <w:t>h azbest z terenu gminy</w:t>
      </w:r>
      <w:r w:rsidRPr="00AD1787">
        <w:t xml:space="preserve"> z uwzględnieniem numerów ewidencyjnych działek i</w:t>
      </w:r>
      <w:r w:rsidR="00151999">
        <w:t> </w:t>
      </w:r>
      <w:r w:rsidRPr="00AD1787">
        <w:t>obszarów ewidencyjnych. Konkursowy tryb wyboru wykonawców zadań umożliwia realizację i</w:t>
      </w:r>
      <w:r w:rsidR="00FF7433">
        <w:t> </w:t>
      </w:r>
      <w:r w:rsidRPr="00AD1787">
        <w:t>finansowanie działań innowacyjnych, ale zawsze zgodnych z zadaniami wskazanymi w</w:t>
      </w:r>
      <w:r w:rsidR="00151999">
        <w:t> </w:t>
      </w:r>
      <w:r w:rsidRPr="00AD1787">
        <w:t xml:space="preserve">Programie. Więcej informacji na temat konkursu można znaleźć na stronie </w:t>
      </w:r>
      <w:r w:rsidR="00AD1787" w:rsidRPr="00F9585B">
        <w:t>www.mpit.gov.pl</w:t>
      </w:r>
      <w:r w:rsidR="00AD1787" w:rsidRPr="00AD1787">
        <w:t>.</w:t>
      </w:r>
      <w:r w:rsidRPr="00AD1787">
        <w:t xml:space="preserve"> </w:t>
      </w:r>
    </w:p>
    <w:p w14:paraId="55F4F856" w14:textId="77777777" w:rsidR="00A51118" w:rsidRPr="00AD1787" w:rsidRDefault="00A51118" w:rsidP="00996E86">
      <w:pPr>
        <w:pStyle w:val="Tekstpodstawowy"/>
        <w:spacing w:line="276" w:lineRule="auto"/>
      </w:pPr>
    </w:p>
    <w:p w14:paraId="31E7D203" w14:textId="77777777" w:rsidR="004D7403" w:rsidRPr="00AD1787" w:rsidRDefault="004D7403" w:rsidP="00996E86">
      <w:pPr>
        <w:pStyle w:val="Tekstpodstawowy"/>
        <w:spacing w:line="276" w:lineRule="auto"/>
        <w:rPr>
          <w:b/>
          <w:bCs/>
        </w:rPr>
      </w:pPr>
      <w:r w:rsidRPr="00AD1787">
        <w:rPr>
          <w:b/>
          <w:bCs/>
        </w:rPr>
        <w:t xml:space="preserve">Bank Ochrony Środowiska (BOŚ) </w:t>
      </w:r>
    </w:p>
    <w:p w14:paraId="25707D9B" w14:textId="77777777" w:rsidR="004D7403" w:rsidRPr="00AD1787" w:rsidRDefault="004D7403" w:rsidP="00996E86">
      <w:pPr>
        <w:pStyle w:val="Tekstpodstawowy"/>
        <w:spacing w:line="276" w:lineRule="auto"/>
      </w:pPr>
    </w:p>
    <w:p w14:paraId="4B9A25A5" w14:textId="738DB99A" w:rsidR="006C659C" w:rsidRDefault="004D7403" w:rsidP="006C659C">
      <w:pPr>
        <w:pStyle w:val="Tekstpodstawowy"/>
        <w:spacing w:line="276" w:lineRule="auto"/>
        <w:ind w:firstLine="708"/>
      </w:pPr>
      <w:r w:rsidRPr="00AD1787">
        <w:t>Oddziały BOŚ współpracują z WFOŚiGW w zakresie udzielania preferencyjnych kredytów inwestycji związanych z usuwaniem i utylizacją wyrobów zawierających azbest zarówno dla osób prawnych i jednostek organizacyjnych niebędących osobami prawnymi, jak i</w:t>
      </w:r>
      <w:r w:rsidR="00151999">
        <w:t> </w:t>
      </w:r>
      <w:r w:rsidRPr="00AD1787">
        <w:t>dla klientów indywidualnych.  Bank Ochrony Środowiska S.A. jest uniwersalnym bankiem komercyjnym specjalizującym się w finansowaniu przedsięwzięć proekologicznych. BOŚ współpracuje z</w:t>
      </w:r>
      <w:r w:rsidR="001E6D22">
        <w:t> </w:t>
      </w:r>
      <w:r w:rsidRPr="00AD1787">
        <w:t>polskimi i zagranicznymi instytucjami finansowymi, w tym funduszami i</w:t>
      </w:r>
      <w:r w:rsidR="00151999">
        <w:t> </w:t>
      </w:r>
      <w:r w:rsidRPr="00AD1787">
        <w:t>fundacjami działającymi na rzecz ochrony środowiska. W</w:t>
      </w:r>
      <w:r w:rsidR="00881DA3" w:rsidRPr="00AD1787">
        <w:t>ięcej informacji można znaleźć</w:t>
      </w:r>
      <w:r w:rsidRPr="00AD1787">
        <w:t xml:space="preserve"> na</w:t>
      </w:r>
      <w:r w:rsidR="00151999">
        <w:t> </w:t>
      </w:r>
      <w:r w:rsidRPr="00AD1787">
        <w:t>stronie</w:t>
      </w:r>
      <w:r w:rsidR="00881DA3" w:rsidRPr="00AD1787">
        <w:t xml:space="preserve"> internetowej</w:t>
      </w:r>
      <w:r w:rsidRPr="00AD1787">
        <w:t xml:space="preserve"> www.bosbank.pl lub w oddziałach banku. </w:t>
      </w:r>
    </w:p>
    <w:p w14:paraId="743DA5E1" w14:textId="77777777" w:rsidR="006C659C" w:rsidRDefault="006C659C" w:rsidP="006C659C">
      <w:pPr>
        <w:pStyle w:val="Tekstpodstawowy"/>
        <w:spacing w:line="276" w:lineRule="auto"/>
        <w:ind w:firstLine="708"/>
      </w:pPr>
    </w:p>
    <w:p w14:paraId="1458362A" w14:textId="77777777" w:rsidR="006F7C85" w:rsidRPr="00F44A2F" w:rsidRDefault="006F7C85" w:rsidP="006C659C">
      <w:pPr>
        <w:pStyle w:val="Tekstpodstawowy"/>
        <w:spacing w:line="276" w:lineRule="auto"/>
        <w:ind w:firstLine="708"/>
      </w:pPr>
    </w:p>
    <w:p w14:paraId="227681B9" w14:textId="77777777" w:rsidR="00540E4B" w:rsidRPr="00AD1787" w:rsidRDefault="00540E4B" w:rsidP="00996E86">
      <w:pPr>
        <w:pStyle w:val="Nagwek1"/>
        <w:spacing w:line="276" w:lineRule="auto"/>
      </w:pPr>
      <w:bookmarkStart w:id="63" w:name="_Toc159291568"/>
      <w:bookmarkStart w:id="64" w:name="_Toc213560896"/>
      <w:bookmarkStart w:id="65" w:name="_Toc43888774"/>
      <w:bookmarkStart w:id="66" w:name="_Toc169436305"/>
      <w:r w:rsidRPr="00AD1787">
        <w:lastRenderedPageBreak/>
        <w:t>10. Wytyczne dotyczące przepisów BHP w zakresie bezpiecznego usuwania wyrobów azbestowych</w:t>
      </w:r>
      <w:bookmarkEnd w:id="63"/>
      <w:bookmarkEnd w:id="64"/>
      <w:bookmarkEnd w:id="65"/>
    </w:p>
    <w:p w14:paraId="375B5C7E" w14:textId="77777777" w:rsidR="00540E4B" w:rsidRPr="00AD1787" w:rsidRDefault="00540E4B" w:rsidP="00996E86">
      <w:pPr>
        <w:spacing w:line="276" w:lineRule="auto"/>
        <w:rPr>
          <w:rFonts w:asciiTheme="minorHAnsi" w:hAnsiTheme="minorHAnsi"/>
        </w:rPr>
      </w:pPr>
    </w:p>
    <w:p w14:paraId="05235F21" w14:textId="77777777" w:rsidR="00EA0BE9" w:rsidRPr="00AD1787" w:rsidRDefault="00EA0BE9" w:rsidP="00EA0BE9">
      <w:pPr>
        <w:pStyle w:val="Tekstpodstawowy"/>
        <w:spacing w:line="276" w:lineRule="auto"/>
      </w:pPr>
      <w:r w:rsidRPr="00AD1787">
        <w:t>Wyroby zawierające azbest znajdujące się w budynkach nie są samoczynnym zagrożeniem dla jego mieszkańców. Nie muszą być bezwzględnie usuwane z obiektu. Ważne jest, aby były one prawidłowo eksploatowane, tj. zgodnie ze swoim przeznaczeniem i zgodnie z zaleceniami dotyczącymi użytkowania wyrobów azbestowych lub ich opisem technicznym, ewentualnie gwarancją. W celu przedłużenia użytkowania wyrobów zawierających azbest i zachowania ich dobrego stanu możliwa jest impregnacja lub pomalowanie. Dotyczy to tylko wyrobów, które są w dobrym stanie technicznym i których powierzchnia jest czysta. Są to mimo wszystko rozwiązania tymczasowe, gdyż jedynie przesuwają w czasie istniejący problem, nie rozwiązując go. Z kolei wyroby typu: izolacje azbestowe, tektury, sznury itp. oraz wyroby znajdujące się wewnątrz obiektów, zwłaszcza wyroby w obiektach systematycznie użytkowanych, należy bezwarunkowo usunąć.</w:t>
      </w:r>
    </w:p>
    <w:p w14:paraId="39051B94" w14:textId="77777777" w:rsidR="00EA0BE9" w:rsidRPr="00AD1787" w:rsidRDefault="00EA0BE9" w:rsidP="00EA0BE9">
      <w:pPr>
        <w:pStyle w:val="Tekstpodstawowy"/>
        <w:spacing w:line="276" w:lineRule="auto"/>
      </w:pPr>
      <w:r w:rsidRPr="00AD1787">
        <w:tab/>
      </w:r>
      <w:r w:rsidRPr="00AD1787">
        <w:tab/>
      </w:r>
    </w:p>
    <w:p w14:paraId="13FFC526" w14:textId="77777777" w:rsidR="00EA0BE9" w:rsidRPr="00AD1787" w:rsidRDefault="00EA0BE9" w:rsidP="00EA0BE9">
      <w:pPr>
        <w:pStyle w:val="Tekstpodstawowy"/>
        <w:spacing w:line="276" w:lineRule="auto"/>
      </w:pPr>
      <w:r w:rsidRPr="00AD1787">
        <w:tab/>
        <w:t>Właściciel (zarządca) obiektów i urządzeń budowlanych z zabudowanymi wyrobami zawierającymi azbest powinien dokonać ich przeglądu technicznego, zgodnie z Rozporządzeniem Ministra Gospodarki, Pracy i Polityki Społecznej z dnia 2 kwietnia 2004 r. w sprawie sposobów i warunków bezpiecznego użytkowania i usuwania wyrobów zawierających azbest (Dz. U. z 2004 r. Nr 71 poz. 649 z późn. zm., w Dz. U. z 2010 r. Nr 162 poz. 1089) oraz Rozporządzeniem Ministra Gospodarki, Pracy i Polityki Społecznej z dnia 13 grudnia 2010r. w sprawie wymagań w zakresie wykorzystania i przemieszczania azbestu oraz</w:t>
      </w:r>
      <w:r>
        <w:t> </w:t>
      </w:r>
      <w:r w:rsidRPr="00AD1787">
        <w:t>wykorzystania i oczyszczania instalacji lub urządzeń, w których był lub jest wykorzystywany azbest (Dz. U. z 2011r. nr 8 poz. 31).</w:t>
      </w:r>
    </w:p>
    <w:p w14:paraId="563B081D" w14:textId="77777777" w:rsidR="00EA0BE9" w:rsidRPr="00AD1787" w:rsidRDefault="00EA0BE9" w:rsidP="00EA0BE9">
      <w:pPr>
        <w:pStyle w:val="Tekstpodstawowy"/>
        <w:spacing w:line="276" w:lineRule="auto"/>
      </w:pPr>
    </w:p>
    <w:p w14:paraId="27314989" w14:textId="6654EB75" w:rsidR="00540E4B" w:rsidRPr="00AD1787" w:rsidRDefault="00EA0BE9" w:rsidP="00996E86">
      <w:pPr>
        <w:pStyle w:val="Tekstpodstawowy"/>
        <w:spacing w:line="276" w:lineRule="auto"/>
      </w:pPr>
      <w:r w:rsidRPr="00AD1787">
        <w:tab/>
        <w:t xml:space="preserve">Wszelkie prace związane z usuwaniem wyrobów zawierających azbest należy dokonywać zgodnie z przepisami ustawy z dnia 7 lipca 1994 r. Prawo </w:t>
      </w:r>
      <w:r w:rsidRPr="00675AD2">
        <w:t>budowlane (</w:t>
      </w:r>
      <w:r w:rsidRPr="006E0E49">
        <w:t>Dz. U. z 2019 r., poz. 1186 ze zm.)</w:t>
      </w:r>
      <w:r w:rsidRPr="00AD1787">
        <w:t xml:space="preserve">, rozdz. 4 “Postępowanie poprzedzające rozpoczęcie robót budowlanych”, rozdz. 5 “Budowa i oddawanie do użytku obiektów budowlanych”. W przypadku konieczności usunięcia elementów zawierających azbest z obiektów budowlanych inwestor musi przestrzegać przepisów </w:t>
      </w:r>
      <w:r w:rsidRPr="006E0E49">
        <w:t>Ustaw</w:t>
      </w:r>
      <w:r>
        <w:t>y</w:t>
      </w:r>
      <w:r w:rsidRPr="006E0E49">
        <w:t xml:space="preserve"> z dnia 7 lipca 1994 r. Prawo budowlane (Dz. U. z 2019 r., poz. 1186 ze zm.)</w:t>
      </w:r>
      <w:r>
        <w:t xml:space="preserve"> </w:t>
      </w:r>
      <w:r w:rsidRPr="00AD1787">
        <w:t>oraz</w:t>
      </w:r>
      <w:r>
        <w:t> </w:t>
      </w:r>
      <w:r w:rsidRPr="00AD1787">
        <w:t xml:space="preserve">przepisów specjalnych dotyczących azbestu. </w:t>
      </w:r>
      <w:r w:rsidR="00540E4B" w:rsidRPr="00AD1787">
        <w:t xml:space="preserve"> </w:t>
      </w:r>
    </w:p>
    <w:p w14:paraId="28DED11B" w14:textId="77777777" w:rsidR="00540E4B" w:rsidRPr="00AD1787" w:rsidRDefault="00540E4B" w:rsidP="00996E86">
      <w:pPr>
        <w:pStyle w:val="Tekstpodstawowy"/>
        <w:spacing w:line="276" w:lineRule="auto"/>
      </w:pPr>
    </w:p>
    <w:p w14:paraId="0708D0F7" w14:textId="77777777" w:rsidR="00540E4B" w:rsidRPr="00AD1787" w:rsidRDefault="00540E4B" w:rsidP="00996E86">
      <w:pPr>
        <w:pStyle w:val="Tekstpodstawowy"/>
        <w:spacing w:line="276" w:lineRule="auto"/>
      </w:pPr>
      <w:r w:rsidRPr="00AD1787">
        <w:lastRenderedPageBreak/>
        <w:tab/>
        <w:t>Inwestor jest zobowiązany do zorganizowania procesu budowy, z uwzględnieniem zawartych w przepisach zasad bezpieczeństwa i ochrony zdrowia, a w szczególności zapewnienie:</w:t>
      </w:r>
    </w:p>
    <w:p w14:paraId="78454EE2" w14:textId="3D9AA965" w:rsidR="00540E4B" w:rsidRPr="00AD1787" w:rsidRDefault="00540E4B" w:rsidP="00996E86">
      <w:pPr>
        <w:pStyle w:val="Tekstpodstawowy"/>
        <w:spacing w:line="276" w:lineRule="auto"/>
      </w:pPr>
      <w:r w:rsidRPr="00AD1787">
        <w:t>•</w:t>
      </w:r>
      <w:r w:rsidRPr="00AD1787">
        <w:tab/>
        <w:t>opracowania projektu budowlanego i stosownie do potrzeb innych projektów,</w:t>
      </w:r>
    </w:p>
    <w:p w14:paraId="15F030AC" w14:textId="77777777" w:rsidR="00540E4B" w:rsidRPr="00AD1787" w:rsidRDefault="00540E4B" w:rsidP="00996E86">
      <w:pPr>
        <w:pStyle w:val="Tekstpodstawowy"/>
        <w:spacing w:line="276" w:lineRule="auto"/>
      </w:pPr>
      <w:r w:rsidRPr="00AD1787">
        <w:t>•</w:t>
      </w:r>
      <w:r w:rsidRPr="00AD1787">
        <w:tab/>
        <w:t>objęcia kierownictwa budowy przez kierownika budowy,</w:t>
      </w:r>
    </w:p>
    <w:p w14:paraId="3A87FC65" w14:textId="77777777" w:rsidR="00540E4B" w:rsidRPr="00AD1787" w:rsidRDefault="00540E4B" w:rsidP="00996E86">
      <w:pPr>
        <w:pStyle w:val="Tekstpodstawowy"/>
        <w:spacing w:line="276" w:lineRule="auto"/>
      </w:pPr>
      <w:r w:rsidRPr="00AD1787">
        <w:t>•</w:t>
      </w:r>
      <w:r w:rsidRPr="00AD1787">
        <w:tab/>
        <w:t>opracowania planu bezpieczeństwa i ochrony zdrowia,</w:t>
      </w:r>
    </w:p>
    <w:p w14:paraId="0DEA743A" w14:textId="77777777" w:rsidR="00540E4B" w:rsidRPr="00AD1787" w:rsidRDefault="00540E4B" w:rsidP="00996E86">
      <w:pPr>
        <w:pStyle w:val="Tekstpodstawowy"/>
        <w:spacing w:line="276" w:lineRule="auto"/>
      </w:pPr>
      <w:r w:rsidRPr="00AD1787">
        <w:t>•</w:t>
      </w:r>
      <w:r w:rsidRPr="00AD1787">
        <w:tab/>
        <w:t xml:space="preserve">wykonania i odbioru robót budowlanych przez osoby </w:t>
      </w:r>
      <w:r w:rsidR="00A51118" w:rsidRPr="00AD1787">
        <w:t xml:space="preserve">o odpowiednich kwalifikacjach </w:t>
      </w:r>
      <w:r w:rsidR="00A51118" w:rsidRPr="00AD1787">
        <w:tab/>
      </w:r>
      <w:r w:rsidRPr="00AD1787">
        <w:t>zawodowych – art. 18 ust. 1 Ustawy z dnia 27 lipca 200</w:t>
      </w:r>
      <w:r w:rsidR="00A51118" w:rsidRPr="00AD1787">
        <w:t xml:space="preserve">1 r. o zmianie ustawy – Prawo </w:t>
      </w:r>
      <w:r w:rsidR="00A51118" w:rsidRPr="00AD1787">
        <w:tab/>
      </w:r>
      <w:r w:rsidRPr="00AD1787">
        <w:t>budowlane.</w:t>
      </w:r>
    </w:p>
    <w:p w14:paraId="76799E1F" w14:textId="77777777" w:rsidR="00540E4B" w:rsidRPr="00AD1787" w:rsidRDefault="00540E4B" w:rsidP="00996E86">
      <w:pPr>
        <w:pStyle w:val="Tekstpodstawowy"/>
        <w:spacing w:line="276" w:lineRule="auto"/>
      </w:pPr>
    </w:p>
    <w:p w14:paraId="32B40F49" w14:textId="44043D8D" w:rsidR="00540E4B" w:rsidRPr="00AD1787" w:rsidRDefault="00540E4B" w:rsidP="00996E86">
      <w:pPr>
        <w:pStyle w:val="Tekstpodstawowy"/>
        <w:spacing w:line="276" w:lineRule="auto"/>
      </w:pPr>
      <w:r w:rsidRPr="00AD1787">
        <w:tab/>
        <w:t xml:space="preserve">Jeżeli przy usuwaniu, demontażu i rozbiórce elementów azbestowych lub materiałów zawierających azbest nie wystąpi naruszenie ani wymiana fragmentów konstrukcji budynku oraz gdy nie ulegnie zmianie wygląd elewacji, to pozwolenie na budowę, będące jednocześnie pozwoleniem na rozbiórkę, nie jest wymagane. W przeciwnym wypadku uzyskanie takiego pozwolenia jest konieczne. Prace mające na celu usunięcie azbestu z obiektu budowlanego, powinny być poprzedzone zgłoszeniem tego faktu właściwemu organowi nadzoru budowlanego, właściwemu, okręgowemu inspektorowi pracy oraz właściwemu państwowemu inspektorowi sanitarnemu w terminie co najmniej 7 dni przed </w:t>
      </w:r>
      <w:r w:rsidR="00AD1787" w:rsidRPr="00AD1787">
        <w:t>rozpoczęciem prac (Dz.</w:t>
      </w:r>
      <w:r w:rsidR="00C16EDE">
        <w:t> </w:t>
      </w:r>
      <w:r w:rsidR="00AD1787" w:rsidRPr="00AD1787">
        <w:t>U.</w:t>
      </w:r>
      <w:r w:rsidR="00C16EDE">
        <w:t> </w:t>
      </w:r>
      <w:r w:rsidR="00AD1787" w:rsidRPr="00AD1787">
        <w:t>z 2018</w:t>
      </w:r>
      <w:r w:rsidRPr="00AD1787">
        <w:t xml:space="preserve">r. </w:t>
      </w:r>
      <w:r w:rsidR="00AD1787" w:rsidRPr="00AD1787">
        <w:t>poz 1202 z późn. zm.</w:t>
      </w:r>
      <w:r w:rsidRPr="00AD1787">
        <w:t>).</w:t>
      </w:r>
    </w:p>
    <w:p w14:paraId="40BB3F75" w14:textId="77777777" w:rsidR="00540E4B" w:rsidRPr="00AD1787" w:rsidRDefault="00540E4B" w:rsidP="00996E86">
      <w:pPr>
        <w:pStyle w:val="Tekstpodstawowy"/>
        <w:spacing w:line="276" w:lineRule="auto"/>
      </w:pPr>
    </w:p>
    <w:p w14:paraId="6A7E4078" w14:textId="77777777" w:rsidR="00540E4B" w:rsidRPr="00AD1787" w:rsidRDefault="00540E4B" w:rsidP="00996E86">
      <w:pPr>
        <w:pStyle w:val="Tekstpodstawowy"/>
        <w:spacing w:line="276" w:lineRule="auto"/>
      </w:pPr>
      <w:r w:rsidRPr="00AD1787">
        <w:tab/>
      </w:r>
      <w:r w:rsidR="007604EC" w:rsidRPr="00AD1787">
        <w:t xml:space="preserve">Przedsiębiorca zajmujący się </w:t>
      </w:r>
      <w:r w:rsidR="00E14A25" w:rsidRPr="00AD1787">
        <w:t>usuwaniem azbestu</w:t>
      </w:r>
      <w:r w:rsidR="007604EC" w:rsidRPr="00AD1787">
        <w:t xml:space="preserve"> prowadzi ewidencję odpadów. </w:t>
      </w:r>
      <w:r w:rsidRPr="00AD1787">
        <w:t>Wykonawca prac zobowiązany jest sporządzić szczegółowy plan prac, który zawiera przede wszystkim:</w:t>
      </w:r>
    </w:p>
    <w:p w14:paraId="087C3B0D" w14:textId="77777777" w:rsidR="00540E4B" w:rsidRPr="00AD1787" w:rsidRDefault="00540E4B" w:rsidP="00996E86">
      <w:pPr>
        <w:pStyle w:val="Tekstpodstawowy"/>
        <w:spacing w:line="276" w:lineRule="auto"/>
      </w:pPr>
    </w:p>
    <w:p w14:paraId="20F21414" w14:textId="77777777" w:rsidR="00540E4B" w:rsidRPr="00AD1787" w:rsidRDefault="00540E4B" w:rsidP="00996E86">
      <w:pPr>
        <w:pStyle w:val="Tekstpodstawowy"/>
        <w:spacing w:line="276" w:lineRule="auto"/>
      </w:pPr>
      <w:r w:rsidRPr="00AD1787">
        <w:t>•</w:t>
      </w:r>
      <w:r w:rsidRPr="00AD1787">
        <w:tab/>
        <w:t>ilość wytworzonych odpadów,</w:t>
      </w:r>
    </w:p>
    <w:p w14:paraId="01F8F925" w14:textId="77777777" w:rsidR="00540E4B" w:rsidRPr="00AD1787" w:rsidRDefault="00540E4B" w:rsidP="00996E86">
      <w:pPr>
        <w:pStyle w:val="Tekstpodstawowy"/>
        <w:spacing w:line="276" w:lineRule="auto"/>
      </w:pPr>
      <w:r w:rsidRPr="00AD1787">
        <w:t>•</w:t>
      </w:r>
      <w:r w:rsidRPr="00AD1787">
        <w:tab/>
        <w:t>identyfikację rodzaju azbestu,</w:t>
      </w:r>
    </w:p>
    <w:p w14:paraId="477AA48F" w14:textId="77777777" w:rsidR="00540E4B" w:rsidRPr="00AD1787" w:rsidRDefault="00540E4B" w:rsidP="00996E86">
      <w:pPr>
        <w:pStyle w:val="Tekstpodstawowy"/>
        <w:spacing w:line="276" w:lineRule="auto"/>
      </w:pPr>
      <w:r w:rsidRPr="00AD1787">
        <w:t>•</w:t>
      </w:r>
      <w:r w:rsidRPr="00AD1787">
        <w:tab/>
        <w:t>klasyfikację wytworzonego odpadu,</w:t>
      </w:r>
    </w:p>
    <w:p w14:paraId="4707CA8F" w14:textId="77777777" w:rsidR="00540E4B" w:rsidRPr="00AD1787" w:rsidRDefault="00540E4B" w:rsidP="00996E86">
      <w:pPr>
        <w:pStyle w:val="Tekstpodstawowy"/>
        <w:spacing w:line="276" w:lineRule="auto"/>
      </w:pPr>
      <w:r w:rsidRPr="00AD1787">
        <w:t>•</w:t>
      </w:r>
      <w:r w:rsidRPr="00AD1787">
        <w:tab/>
        <w:t>warunki ochrony zdrowia i bezpieczeństwa pracy.</w:t>
      </w:r>
    </w:p>
    <w:p w14:paraId="10F29ACE" w14:textId="77777777" w:rsidR="00540E4B" w:rsidRPr="00AD1787" w:rsidRDefault="00540E4B" w:rsidP="00996E86">
      <w:pPr>
        <w:pStyle w:val="Tekstpodstawowy"/>
        <w:spacing w:line="276" w:lineRule="auto"/>
      </w:pPr>
      <w:r w:rsidRPr="00AD1787">
        <w:tab/>
      </w:r>
    </w:p>
    <w:p w14:paraId="462995EB" w14:textId="77777777" w:rsidR="00540E4B" w:rsidRPr="00AD1787" w:rsidRDefault="00540E4B" w:rsidP="00996E86">
      <w:pPr>
        <w:pStyle w:val="Tekstpodstawowy"/>
        <w:spacing w:line="276" w:lineRule="auto"/>
      </w:pPr>
      <w:r w:rsidRPr="00AD1787">
        <w:tab/>
        <w:t>W celu zapewnienia warunków bezpiecznego usuwania wyrobów zawierających azbest z miejsca ich występowania, wykonawca prac obowiązany jest do:</w:t>
      </w:r>
    </w:p>
    <w:p w14:paraId="44694458" w14:textId="77777777" w:rsidR="0037581E" w:rsidRPr="00AD1787" w:rsidRDefault="0037581E" w:rsidP="00996E86">
      <w:pPr>
        <w:pStyle w:val="Tekstpodstawowy"/>
        <w:spacing w:line="276" w:lineRule="auto"/>
      </w:pPr>
    </w:p>
    <w:p w14:paraId="156FB3FF" w14:textId="77777777" w:rsidR="00540E4B" w:rsidRDefault="00540E4B" w:rsidP="00996E86">
      <w:pPr>
        <w:pStyle w:val="Tekstpodstawowy"/>
        <w:numPr>
          <w:ilvl w:val="0"/>
          <w:numId w:val="16"/>
        </w:numPr>
        <w:spacing w:line="276" w:lineRule="auto"/>
      </w:pPr>
      <w:r w:rsidRPr="00AD1787">
        <w:t>izolowania od otoczenia obszaru prac przez stosowanie osłon zabezpieczających przenikanie azbestu do środowiska,</w:t>
      </w:r>
    </w:p>
    <w:p w14:paraId="0C24E31C" w14:textId="77777777" w:rsidR="006C659C" w:rsidRPr="00AD1787" w:rsidRDefault="006C659C" w:rsidP="006C659C">
      <w:pPr>
        <w:pStyle w:val="Tekstpodstawowy"/>
        <w:spacing w:line="276" w:lineRule="auto"/>
        <w:ind w:left="1060"/>
      </w:pPr>
    </w:p>
    <w:p w14:paraId="7958F0CF" w14:textId="77777777" w:rsidR="00540E4B" w:rsidRPr="00AD1787" w:rsidRDefault="00540E4B" w:rsidP="00996E86">
      <w:pPr>
        <w:pStyle w:val="Tekstpodstawowy"/>
        <w:numPr>
          <w:ilvl w:val="0"/>
          <w:numId w:val="16"/>
        </w:numPr>
        <w:spacing w:line="276" w:lineRule="auto"/>
      </w:pPr>
      <w:r w:rsidRPr="00AD1787">
        <w:lastRenderedPageBreak/>
        <w:t>ogrodzenia terenu prac z zachowaniem bezpiecznej odległości od traktów komunikacyjnych dla osób pieszych, nie mniejszej niż 1 m, przy zastosowaniu osłon zabezpieczających przed przenikaniem azbestu do środowiska,</w:t>
      </w:r>
    </w:p>
    <w:p w14:paraId="641B37B9" w14:textId="77777777" w:rsidR="0037581E" w:rsidRPr="00AD1787" w:rsidRDefault="0037581E" w:rsidP="00996E86">
      <w:pPr>
        <w:pStyle w:val="Tekstpodstawowy"/>
        <w:spacing w:line="276" w:lineRule="auto"/>
      </w:pPr>
    </w:p>
    <w:p w14:paraId="03359E3C" w14:textId="4CF272A4" w:rsidR="00540E4B" w:rsidRPr="00AD1787" w:rsidRDefault="00540E4B" w:rsidP="00996E86">
      <w:pPr>
        <w:pStyle w:val="Tekstpodstawowy"/>
        <w:numPr>
          <w:ilvl w:val="0"/>
          <w:numId w:val="16"/>
        </w:numPr>
        <w:spacing w:line="276" w:lineRule="auto"/>
      </w:pPr>
      <w:r w:rsidRPr="00AD1787">
        <w:t>umieszczenia w strefie prac w widocznym miejscu tablic informacyjnych o następującej treści: "Uwaga! Zagrożenie azbestem"; w przyp</w:t>
      </w:r>
      <w:r w:rsidR="006C659C">
        <w:t xml:space="preserve">adku prowadzenia prac </w:t>
      </w:r>
      <w:r w:rsidRPr="00AD1787">
        <w:t>z wyrobami zawierającymi krokidolit treść tablic informacyjnych powinna być następująca: "Uwaga! Zagrożenie azbestem - krokidolitem",</w:t>
      </w:r>
    </w:p>
    <w:p w14:paraId="3B041819" w14:textId="77777777" w:rsidR="0037581E" w:rsidRPr="00AD1787" w:rsidRDefault="0037581E" w:rsidP="00996E86">
      <w:pPr>
        <w:pStyle w:val="Tekstpodstawowy"/>
        <w:spacing w:line="276" w:lineRule="auto"/>
      </w:pPr>
    </w:p>
    <w:p w14:paraId="271D48AF" w14:textId="77777777" w:rsidR="00540E4B" w:rsidRPr="00AD1787" w:rsidRDefault="00540E4B" w:rsidP="00996E86">
      <w:pPr>
        <w:pStyle w:val="Tekstpodstawowy"/>
        <w:numPr>
          <w:ilvl w:val="0"/>
          <w:numId w:val="16"/>
        </w:numPr>
        <w:spacing w:line="276" w:lineRule="auto"/>
      </w:pPr>
      <w:r w:rsidRPr="00AD1787">
        <w:t>zastosowania odpowiednich środków technicznych ograniczających do minimum emisję azbestu do środowiska,</w:t>
      </w:r>
    </w:p>
    <w:p w14:paraId="297A24A3" w14:textId="77777777" w:rsidR="0037581E" w:rsidRPr="00AD1787" w:rsidRDefault="0037581E" w:rsidP="00996E86">
      <w:pPr>
        <w:pStyle w:val="Tekstpodstawowy"/>
        <w:spacing w:line="276" w:lineRule="auto"/>
      </w:pPr>
    </w:p>
    <w:p w14:paraId="4DDC4A7F" w14:textId="77777777" w:rsidR="00540E4B" w:rsidRPr="00AD1787" w:rsidRDefault="00540E4B" w:rsidP="00996E86">
      <w:pPr>
        <w:pStyle w:val="Tekstpodstawowy"/>
        <w:numPr>
          <w:ilvl w:val="0"/>
          <w:numId w:val="16"/>
        </w:numPr>
        <w:spacing w:line="276" w:lineRule="auto"/>
      </w:pPr>
      <w:r w:rsidRPr="00AD1787">
        <w:t>zastosowania w obiekcie, gdzie prowadzone są prace, odpowiednich zabezpieczeń przed pyleniem i narażeniem na azbest, w tym uszczelnienia otworów okiennych i drzwiowych, a także innych zabezpieczeń przewidzianych w planie bezpieczeństwa i ochrony zdrowia,</w:t>
      </w:r>
    </w:p>
    <w:p w14:paraId="1722B657" w14:textId="77777777" w:rsidR="0037581E" w:rsidRPr="00AD1787" w:rsidRDefault="0037581E" w:rsidP="00996E86">
      <w:pPr>
        <w:pStyle w:val="Tekstpodstawowy"/>
        <w:spacing w:line="276" w:lineRule="auto"/>
      </w:pPr>
    </w:p>
    <w:p w14:paraId="29B9F708" w14:textId="22B707AA" w:rsidR="00540E4B" w:rsidRPr="00AD1787" w:rsidRDefault="00540E4B" w:rsidP="00996E86">
      <w:pPr>
        <w:pStyle w:val="Tekstpodstawowy"/>
        <w:numPr>
          <w:ilvl w:val="0"/>
          <w:numId w:val="16"/>
        </w:numPr>
        <w:spacing w:line="276" w:lineRule="auto"/>
      </w:pPr>
      <w:r w:rsidRPr="00AD1787">
        <w:t>codziennego usuwania pozostałości pyłu azbestowego ze strefy prac przy</w:t>
      </w:r>
      <w:r w:rsidR="00FF7433">
        <w:t> </w:t>
      </w:r>
      <w:r w:rsidRPr="00AD1787">
        <w:t>zastosowaniu podciśnieniowego sprzętu odkurzającego lub metodą czyszczenia na</w:t>
      </w:r>
      <w:r w:rsidR="00151999">
        <w:t> </w:t>
      </w:r>
      <w:r w:rsidRPr="00AD1787">
        <w:t>mokro;</w:t>
      </w:r>
    </w:p>
    <w:p w14:paraId="5E46B610" w14:textId="77777777" w:rsidR="0037581E" w:rsidRPr="00AD1787" w:rsidRDefault="0037581E" w:rsidP="00996E86">
      <w:pPr>
        <w:pStyle w:val="Tekstpodstawowy"/>
        <w:spacing w:line="276" w:lineRule="auto"/>
      </w:pPr>
    </w:p>
    <w:p w14:paraId="59C35A94" w14:textId="77777777" w:rsidR="00540E4B" w:rsidRPr="00AD1787" w:rsidRDefault="00540E4B" w:rsidP="00996E86">
      <w:pPr>
        <w:pStyle w:val="Tekstpodstawowy"/>
        <w:numPr>
          <w:ilvl w:val="0"/>
          <w:numId w:val="16"/>
        </w:numPr>
        <w:spacing w:line="276" w:lineRule="auto"/>
      </w:pPr>
      <w:r w:rsidRPr="00AD1787">
        <w:t>izolowania pomieszczeń, w których zostały przekroczone dopuszczalne wartości stężeń pyłu azbestowego dla obszaru prac, w szczególności izolowania pomieszczeń przy prowadzeniu prac z wyrobami zawierającymi krokidolit,</w:t>
      </w:r>
    </w:p>
    <w:p w14:paraId="3676C6A5" w14:textId="77777777" w:rsidR="0037581E" w:rsidRPr="00AD1787" w:rsidRDefault="0037581E" w:rsidP="00996E86">
      <w:pPr>
        <w:pStyle w:val="Tekstpodstawowy"/>
        <w:spacing w:line="276" w:lineRule="auto"/>
      </w:pPr>
    </w:p>
    <w:p w14:paraId="05AF6A7B" w14:textId="148935D5" w:rsidR="00540E4B" w:rsidRPr="00AD1787" w:rsidRDefault="00540E4B" w:rsidP="00996E86">
      <w:pPr>
        <w:pStyle w:val="Tekstpodstawowy"/>
        <w:numPr>
          <w:ilvl w:val="0"/>
          <w:numId w:val="16"/>
        </w:numPr>
        <w:spacing w:line="276" w:lineRule="auto"/>
      </w:pPr>
      <w:r w:rsidRPr="00AD1787">
        <w:t xml:space="preserve">stosowania zespołu szczelnych pomieszczeń, w których następuje oczyszczenie pracowników z azbestu (komora dekontaminacyjna), przy </w:t>
      </w:r>
      <w:r w:rsidR="006C659C">
        <w:t xml:space="preserve">usuwaniu pyłu </w:t>
      </w:r>
      <w:r w:rsidRPr="00AD1787">
        <w:t>azbestowego przekraczającego dopuszczalne wartości stężeń,</w:t>
      </w:r>
    </w:p>
    <w:p w14:paraId="3594AF8D" w14:textId="77777777" w:rsidR="0037581E" w:rsidRPr="00AD1787" w:rsidRDefault="0037581E" w:rsidP="00996E86">
      <w:pPr>
        <w:pStyle w:val="Tekstpodstawowy"/>
        <w:spacing w:line="276" w:lineRule="auto"/>
      </w:pPr>
    </w:p>
    <w:p w14:paraId="241F76E9" w14:textId="77777777" w:rsidR="00540E4B" w:rsidRPr="00AD1787" w:rsidRDefault="00540E4B" w:rsidP="00996E86">
      <w:pPr>
        <w:pStyle w:val="Tekstpodstawowy"/>
        <w:numPr>
          <w:ilvl w:val="0"/>
          <w:numId w:val="16"/>
        </w:numPr>
        <w:spacing w:line="276" w:lineRule="auto"/>
      </w:pPr>
      <w:r w:rsidRPr="00AD1787">
        <w:t>zapoznania pracowników bezpośrednio zatrudnionych przy pracach z wyrobami zawierającymi azbest lub ich przedstawicieli z pl</w:t>
      </w:r>
      <w:r w:rsidR="0037581E" w:rsidRPr="00AD1787">
        <w:t>anem prac, a w szczególności z </w:t>
      </w:r>
      <w:r w:rsidRPr="00AD1787">
        <w:t>wymogami dotyczącymi bezpieczeństwa i higieny pracy w czasie wykonywania prac.</w:t>
      </w:r>
    </w:p>
    <w:p w14:paraId="66219572" w14:textId="77777777" w:rsidR="00540E4B" w:rsidRPr="00AD1787" w:rsidRDefault="00540E4B" w:rsidP="00996E86">
      <w:pPr>
        <w:pStyle w:val="Tekstpodstawowy"/>
        <w:spacing w:line="276" w:lineRule="auto"/>
      </w:pPr>
    </w:p>
    <w:p w14:paraId="316F1739" w14:textId="77777777" w:rsidR="00540E4B" w:rsidRPr="00AD1787" w:rsidRDefault="00540E4B" w:rsidP="00996E86">
      <w:pPr>
        <w:pStyle w:val="Tekstpodstawowy"/>
        <w:spacing w:line="276" w:lineRule="auto"/>
      </w:pPr>
      <w:r w:rsidRPr="00AD1787">
        <w:lastRenderedPageBreak/>
        <w:tab/>
        <w:t>Prace związane z usuwaniem wyrobów zawierających azbest prowadzi się w sposób uniemożliwiający emisję azbestu do środowiska oraz powodujący zminimalizowanie pylenia poprzez:</w:t>
      </w:r>
    </w:p>
    <w:p w14:paraId="0DDAB343" w14:textId="77777777" w:rsidR="00753D65" w:rsidRPr="00AD1787" w:rsidRDefault="00753D65" w:rsidP="00996E86">
      <w:pPr>
        <w:pStyle w:val="Tekstpodstawowy"/>
        <w:spacing w:line="276" w:lineRule="auto"/>
      </w:pPr>
    </w:p>
    <w:p w14:paraId="1A1BC4BE" w14:textId="4230518A" w:rsidR="00540E4B" w:rsidRPr="00AD1787" w:rsidRDefault="00540E4B" w:rsidP="00996E86">
      <w:pPr>
        <w:pStyle w:val="Tekstpodstawowy"/>
        <w:spacing w:line="276" w:lineRule="auto"/>
        <w:ind w:left="1416" w:hanging="708"/>
      </w:pPr>
      <w:r w:rsidRPr="00AD1787">
        <w:t>•</w:t>
      </w:r>
      <w:r w:rsidRPr="00AD1787">
        <w:tab/>
        <w:t>nawilżanie wodą wyrobów zawierających azbest przed ich usuwaniem lub</w:t>
      </w:r>
      <w:r w:rsidR="00FF7433">
        <w:t> </w:t>
      </w:r>
      <w:r w:rsidRPr="00AD1787">
        <w:t>demontażem i utrzymywanie w stanie wilgotnym przez cały czas pracy,</w:t>
      </w:r>
    </w:p>
    <w:p w14:paraId="365777BA" w14:textId="77777777" w:rsidR="00753D65" w:rsidRPr="00AD1787" w:rsidRDefault="00753D65" w:rsidP="00996E86">
      <w:pPr>
        <w:pStyle w:val="Tekstpodstawowy"/>
        <w:spacing w:line="276" w:lineRule="auto"/>
        <w:ind w:left="1416" w:hanging="708"/>
      </w:pPr>
    </w:p>
    <w:p w14:paraId="5498F814" w14:textId="26C6AC8E" w:rsidR="00540E4B" w:rsidRPr="00AD1787" w:rsidRDefault="00540E4B" w:rsidP="00996E86">
      <w:pPr>
        <w:pStyle w:val="Tekstpodstawowy"/>
        <w:spacing w:line="276" w:lineRule="auto"/>
        <w:ind w:left="1416" w:hanging="708"/>
      </w:pPr>
      <w:r w:rsidRPr="00AD1787">
        <w:t>•</w:t>
      </w:r>
      <w:r w:rsidRPr="00AD1787">
        <w:tab/>
        <w:t xml:space="preserve">demontaż całych wyrobów (płyt, rur, kształtek) bez jakiegokolwiek uszkadzania, </w:t>
      </w:r>
      <w:r w:rsidR="00FF7433" w:rsidRPr="00AD1787">
        <w:t>tam,</w:t>
      </w:r>
      <w:r w:rsidRPr="00AD1787">
        <w:t xml:space="preserve"> gdzie jest to technicznie możliwe,</w:t>
      </w:r>
    </w:p>
    <w:p w14:paraId="0B720B7C" w14:textId="77777777" w:rsidR="00753D65" w:rsidRPr="00AD1787" w:rsidRDefault="00753D65" w:rsidP="00996E86">
      <w:pPr>
        <w:pStyle w:val="Tekstpodstawowy"/>
        <w:spacing w:line="276" w:lineRule="auto"/>
        <w:ind w:left="1416" w:hanging="708"/>
      </w:pPr>
    </w:p>
    <w:p w14:paraId="312F3CF5" w14:textId="71BA18AB" w:rsidR="00540E4B" w:rsidRPr="00AD1787" w:rsidRDefault="00540E4B" w:rsidP="00996E86">
      <w:pPr>
        <w:pStyle w:val="Tekstpodstawowy"/>
        <w:spacing w:line="276" w:lineRule="auto"/>
        <w:ind w:left="1416" w:hanging="708"/>
      </w:pPr>
      <w:r w:rsidRPr="00AD1787">
        <w:t>•</w:t>
      </w:r>
      <w:r w:rsidRPr="00AD1787">
        <w:tab/>
        <w:t>odspajanie materiałów trwale związanych z podłożem przy stosowaniu wyłącznie narzędzi ręcznych lub wolnoobrotowych, wyposażonych w miejscowe instalacje odciągające powietrze,</w:t>
      </w:r>
    </w:p>
    <w:p w14:paraId="7C426395" w14:textId="77777777" w:rsidR="00753D65" w:rsidRPr="00AD1787" w:rsidRDefault="00753D65" w:rsidP="00996E86">
      <w:pPr>
        <w:pStyle w:val="Tekstpodstawowy"/>
        <w:spacing w:line="276" w:lineRule="auto"/>
        <w:ind w:left="1416" w:hanging="708"/>
      </w:pPr>
    </w:p>
    <w:p w14:paraId="19F35081" w14:textId="77777777" w:rsidR="00540E4B" w:rsidRPr="00AD1787" w:rsidRDefault="00540E4B" w:rsidP="00996E86">
      <w:pPr>
        <w:pStyle w:val="Tekstpodstawowy"/>
        <w:spacing w:line="276" w:lineRule="auto"/>
        <w:ind w:left="1416" w:hanging="708"/>
      </w:pPr>
      <w:r w:rsidRPr="00AD1787">
        <w:t>•</w:t>
      </w:r>
      <w:r w:rsidRPr="00AD1787">
        <w:tab/>
        <w:t>prowadzenie kontrolnego monitoringu powietrza w przypadku stwierdzenia występowania przekroczeń najwyższych dopuszczalnych stężeń pyłu azbestu w środowisku pracy, w miejscach prowadzonych prac, w tym również z wyrobami zawierającymi krokidolit,</w:t>
      </w:r>
    </w:p>
    <w:p w14:paraId="266424A1" w14:textId="77777777" w:rsidR="00753D65" w:rsidRPr="00AD1787" w:rsidRDefault="00753D65" w:rsidP="00996E86">
      <w:pPr>
        <w:pStyle w:val="Tekstpodstawowy"/>
        <w:spacing w:line="276" w:lineRule="auto"/>
        <w:ind w:left="1416" w:hanging="708"/>
      </w:pPr>
    </w:p>
    <w:p w14:paraId="6ADDFE11" w14:textId="77777777" w:rsidR="00540E4B" w:rsidRPr="00AD1787" w:rsidRDefault="00540E4B" w:rsidP="00996E86">
      <w:pPr>
        <w:pStyle w:val="Tekstpodstawowy"/>
        <w:spacing w:line="276" w:lineRule="auto"/>
        <w:ind w:left="1416" w:hanging="708"/>
      </w:pPr>
      <w:r w:rsidRPr="00AD1787">
        <w:t>•</w:t>
      </w:r>
      <w:r w:rsidRPr="00AD1787">
        <w:tab/>
        <w:t>codzienne zabezpieczanie zdemontowanych wyrobów i odpadów zawierających azbest oraz ich magazynowanie na wyznaczonym i zabezpieczonym miejscu.</w:t>
      </w:r>
    </w:p>
    <w:p w14:paraId="6168BA40" w14:textId="77777777" w:rsidR="00540E4B" w:rsidRPr="00AD1787" w:rsidRDefault="00540E4B" w:rsidP="00996E86">
      <w:pPr>
        <w:pStyle w:val="Tekstpodstawowy"/>
        <w:spacing w:line="276" w:lineRule="auto"/>
      </w:pPr>
    </w:p>
    <w:p w14:paraId="09BE0EA2" w14:textId="77777777" w:rsidR="00540E4B" w:rsidRPr="00AD1787" w:rsidRDefault="00DA6842" w:rsidP="00996E86">
      <w:pPr>
        <w:pStyle w:val="Tekstpodstawowy"/>
        <w:spacing w:line="276" w:lineRule="auto"/>
      </w:pPr>
      <w:r w:rsidRPr="00AD1787">
        <w:tab/>
      </w:r>
      <w:r w:rsidR="00540E4B" w:rsidRPr="00AD1787">
        <w:t>Wykonawca usuwający azbest zobowiązany jest złożyć właścicielowi/ zarządcy nieruchomości pisemne oświadczenie o prawidłowości wykonanych prac i oczyszczeniu terenu z pyłu azbestowego. Oświadczenie to przechowuje się przez okres co najmniej 5 lat. Ponadto wykonawca pakuje i przygotowuje odpady azbestowe do transportu.</w:t>
      </w:r>
    </w:p>
    <w:p w14:paraId="5B44071C" w14:textId="77777777" w:rsidR="0037581E" w:rsidRPr="00AD1787" w:rsidRDefault="0037581E" w:rsidP="00996E86">
      <w:pPr>
        <w:pStyle w:val="Tekstpodstawowy"/>
        <w:spacing w:line="276" w:lineRule="auto"/>
      </w:pPr>
    </w:p>
    <w:p w14:paraId="5BD1A818" w14:textId="77777777" w:rsidR="00540E4B" w:rsidRPr="00AD1787" w:rsidRDefault="00540E4B" w:rsidP="00996E86">
      <w:pPr>
        <w:pStyle w:val="Tekstpodstawowy"/>
        <w:spacing w:line="276" w:lineRule="auto"/>
      </w:pPr>
      <w:r w:rsidRPr="00AD1787">
        <w:tab/>
        <w:t>Transport wyrobów i odpadów zawierających azbest, należy wykonać w sposób uniemożliwiający emisję azbestu do środowiska, w szczególności przez:</w:t>
      </w:r>
    </w:p>
    <w:p w14:paraId="152A8247" w14:textId="77777777" w:rsidR="00540E4B" w:rsidRPr="00AD1787" w:rsidRDefault="00540E4B" w:rsidP="00996E86">
      <w:pPr>
        <w:pStyle w:val="Tekstpodstawowy"/>
        <w:spacing w:line="276" w:lineRule="auto"/>
      </w:pPr>
    </w:p>
    <w:p w14:paraId="1AD4A44E" w14:textId="77777777" w:rsidR="00540E4B" w:rsidRPr="00AD1787" w:rsidRDefault="00540E4B" w:rsidP="00996E86">
      <w:pPr>
        <w:pStyle w:val="Tekstpodstawowy"/>
        <w:numPr>
          <w:ilvl w:val="0"/>
          <w:numId w:val="15"/>
        </w:numPr>
        <w:spacing w:line="276" w:lineRule="auto"/>
      </w:pPr>
      <w:r w:rsidRPr="00AD1787">
        <w:t>szczelne opakowanie w folię polietylenową o grubości nie mniejszej niż 0,2 mm wyrobów i odpadów o gęstości objętościowej równej lub większej niż 1.000 kg/m</w:t>
      </w:r>
      <w:r w:rsidR="00085245">
        <w:rPr>
          <w:vertAlign w:val="superscript"/>
        </w:rPr>
        <w:t>3</w:t>
      </w:r>
      <w:r w:rsidRPr="00AD1787">
        <w:t>,</w:t>
      </w:r>
    </w:p>
    <w:p w14:paraId="6AAFF4E3" w14:textId="77777777" w:rsidR="0037581E" w:rsidRPr="00AD1787" w:rsidRDefault="0037581E" w:rsidP="00996E86">
      <w:pPr>
        <w:pStyle w:val="Tekstpodstawowy"/>
        <w:spacing w:line="276" w:lineRule="auto"/>
        <w:ind w:left="1060"/>
      </w:pPr>
    </w:p>
    <w:p w14:paraId="7B529D46" w14:textId="77777777" w:rsidR="00540E4B" w:rsidRPr="00AD1787" w:rsidRDefault="00540E4B" w:rsidP="00996E86">
      <w:pPr>
        <w:pStyle w:val="Tekstpodstawowy"/>
        <w:numPr>
          <w:ilvl w:val="0"/>
          <w:numId w:val="15"/>
        </w:numPr>
        <w:spacing w:line="276" w:lineRule="auto"/>
      </w:pPr>
      <w:r w:rsidRPr="00AD1787">
        <w:lastRenderedPageBreak/>
        <w:t>zestalenie przy użyciu cementu, a następnie po utwardzeniu szczelne opakowanie w folię polietylenową o grubości nie mniejszej niż 0,2 mm odpadów zawierających azbest o gęstości objętościowej mniejszej niż 1.000 kg/m</w:t>
      </w:r>
      <w:r w:rsidR="00085245">
        <w:rPr>
          <w:vertAlign w:val="superscript"/>
        </w:rPr>
        <w:t>3</w:t>
      </w:r>
      <w:r w:rsidRPr="00AD1787">
        <w:t>,</w:t>
      </w:r>
    </w:p>
    <w:p w14:paraId="2B688D74" w14:textId="77777777" w:rsidR="00753D65" w:rsidRPr="00AD1787" w:rsidRDefault="00753D65" w:rsidP="00996E86">
      <w:pPr>
        <w:pStyle w:val="Tekstpodstawowy"/>
        <w:spacing w:line="276" w:lineRule="auto"/>
      </w:pPr>
    </w:p>
    <w:p w14:paraId="65075AE7" w14:textId="77777777" w:rsidR="00540E4B" w:rsidRPr="00AD1787" w:rsidRDefault="00540E4B" w:rsidP="00996E86">
      <w:pPr>
        <w:pStyle w:val="Tekstpodstawowy"/>
        <w:numPr>
          <w:ilvl w:val="0"/>
          <w:numId w:val="15"/>
        </w:numPr>
        <w:spacing w:line="276" w:lineRule="auto"/>
      </w:pPr>
      <w:r w:rsidRPr="00AD1787">
        <w:t>szczelne opakowanie odpadów pozostających w kontakcie z azbestem i zakwalifikowanych jako odpady o gęstości objętościowej mniejszej niż 1.000 kg/m</w:t>
      </w:r>
      <w:r w:rsidR="00085245">
        <w:rPr>
          <w:vertAlign w:val="superscript"/>
        </w:rPr>
        <w:t>3</w:t>
      </w:r>
      <w:r w:rsidRPr="00AD1787">
        <w:t xml:space="preserve"> w worki z folii polietylenowej o grubości nie mniejszej niż 0,2 mm, a następnie umieszczenie w opakowaniu zbiorczym z folii polietylenowej i szczelne zamknięcie,</w:t>
      </w:r>
    </w:p>
    <w:p w14:paraId="66373FDC" w14:textId="77777777" w:rsidR="00753D65" w:rsidRPr="00AD1787" w:rsidRDefault="00753D65" w:rsidP="00996E86">
      <w:pPr>
        <w:pStyle w:val="Tekstpodstawowy"/>
        <w:spacing w:line="276" w:lineRule="auto"/>
      </w:pPr>
    </w:p>
    <w:p w14:paraId="7099C2FF" w14:textId="77777777" w:rsidR="00540E4B" w:rsidRPr="00AD1787" w:rsidRDefault="00540E4B" w:rsidP="00996E86">
      <w:pPr>
        <w:pStyle w:val="Tekstpodstawowy"/>
        <w:numPr>
          <w:ilvl w:val="0"/>
          <w:numId w:val="15"/>
        </w:numPr>
        <w:spacing w:line="276" w:lineRule="auto"/>
      </w:pPr>
      <w:r w:rsidRPr="00AD1787">
        <w:t>utrzymywanie w stanie wilgotnym odpadów zawierających azbest w trakcie ich przygotowywania do transportu,</w:t>
      </w:r>
    </w:p>
    <w:p w14:paraId="55DA95F0" w14:textId="77777777" w:rsidR="00753D65" w:rsidRPr="00AD1787" w:rsidRDefault="00753D65" w:rsidP="00996E86">
      <w:pPr>
        <w:pStyle w:val="Tekstpodstawowy"/>
        <w:spacing w:line="276" w:lineRule="auto"/>
      </w:pPr>
    </w:p>
    <w:p w14:paraId="3DB70835" w14:textId="77777777" w:rsidR="00540E4B" w:rsidRPr="00AD1787" w:rsidRDefault="00540E4B" w:rsidP="00996E86">
      <w:pPr>
        <w:pStyle w:val="Tekstpodstawowy"/>
        <w:numPr>
          <w:ilvl w:val="0"/>
          <w:numId w:val="15"/>
        </w:numPr>
        <w:spacing w:line="276" w:lineRule="auto"/>
      </w:pPr>
      <w:r w:rsidRPr="00AD1787">
        <w:t>oznakowanie opakowań,</w:t>
      </w:r>
    </w:p>
    <w:p w14:paraId="31C2A1EF" w14:textId="77777777" w:rsidR="00753D65" w:rsidRPr="00AD1787" w:rsidRDefault="00753D65" w:rsidP="00996E86">
      <w:pPr>
        <w:pStyle w:val="Tekstpodstawowy"/>
        <w:spacing w:line="276" w:lineRule="auto"/>
      </w:pPr>
    </w:p>
    <w:p w14:paraId="12CB2F02" w14:textId="77777777" w:rsidR="00540E4B" w:rsidRPr="00AD1787" w:rsidRDefault="00540E4B" w:rsidP="00996E86">
      <w:pPr>
        <w:pStyle w:val="Tekstpodstawowy"/>
        <w:numPr>
          <w:ilvl w:val="0"/>
          <w:numId w:val="15"/>
        </w:numPr>
        <w:spacing w:line="276" w:lineRule="auto"/>
      </w:pPr>
      <w:r w:rsidRPr="00246D58">
        <w:t>magazynowanie przygotowanych do transportu opakowań w osobnych</w:t>
      </w:r>
      <w:r w:rsidRPr="00AD1787">
        <w:t xml:space="preserve"> miejscach zabezpieczonych przed dostępem osób niepowołanych.</w:t>
      </w:r>
    </w:p>
    <w:p w14:paraId="17D729C2" w14:textId="77777777" w:rsidR="00540E4B" w:rsidRPr="00AD1787" w:rsidRDefault="00540E4B" w:rsidP="00996E86">
      <w:pPr>
        <w:pStyle w:val="Tekstpodstawowy"/>
        <w:spacing w:line="276" w:lineRule="auto"/>
      </w:pPr>
    </w:p>
    <w:p w14:paraId="3469BCA3" w14:textId="4BBBCE34" w:rsidR="00540E4B" w:rsidRPr="00AD1787" w:rsidRDefault="00540E4B" w:rsidP="00996E86">
      <w:pPr>
        <w:pStyle w:val="Tekstpodstawowy"/>
        <w:numPr>
          <w:ilvl w:val="0"/>
          <w:numId w:val="15"/>
        </w:numPr>
        <w:spacing w:line="276" w:lineRule="auto"/>
      </w:pPr>
      <w:r w:rsidRPr="00AD1787">
        <w:t>Wszystkie zdemontowane wyroby zawierające azbest powinny być szczelnie opakowane w folie z </w:t>
      </w:r>
      <w:r w:rsidR="00E14A25" w:rsidRPr="00AD1787">
        <w:t>polietylenu</w:t>
      </w:r>
      <w:r w:rsidRPr="00AD1787">
        <w:t xml:space="preserve"> lub polipropylenu o grubości nie mniejszej niż 0,2 mm i zamykane w sposób uniemożliwiający przypadkowe otwarcie (zgrzewem ciągłym lub taśmą klejącą). Niedopuszczalne jest stosowanie worków papierowych. Odpady powstałe z wyrobów o gęstości objętościowej większej niż 1000kg/</w:t>
      </w:r>
      <w:r w:rsidR="00085245">
        <w:t>m</w:t>
      </w:r>
      <w:r w:rsidRPr="00085245">
        <w:rPr>
          <w:vertAlign w:val="superscript"/>
        </w:rPr>
        <w:t>3</w:t>
      </w:r>
      <w:r w:rsidRPr="00AD1787">
        <w:t>, a więc</w:t>
      </w:r>
      <w:r w:rsidR="00C16EDE">
        <w:t> </w:t>
      </w:r>
      <w:r w:rsidRPr="00AD1787">
        <w:t>płyty i rury azbestowo-cementowe, lub ich części powinny być szczelnie opakowane w folie. Pył azbestowy oraz odpady powstałe z wyrobów o gęstości objętościowej mniejszej niż 1000kg/m</w:t>
      </w:r>
      <w:r w:rsidR="00085245">
        <w:rPr>
          <w:vertAlign w:val="superscript"/>
        </w:rPr>
        <w:t>3</w:t>
      </w:r>
      <w:r w:rsidRPr="00AD1787">
        <w:t xml:space="preserve"> powinny być zestalone przy użyciu cementu lub żywic syntetycznych i po związaniu spoiwa szczelnie zapakowane w folię. Pakowanie usuniętych wyrobów zawierających azbest powinno odbywać się wyłącznie do</w:t>
      </w:r>
      <w:r w:rsidR="00FF7433">
        <w:t> </w:t>
      </w:r>
      <w:r w:rsidRPr="00AD1787">
        <w:t>opakowań przeznaczonych do ostatecznego składowania i wyraźnie oznakowane, w sposób określony dla azbestu. Etykiety i zamieszczone na nich napisy powinny być trwałe, nieulegające zniszczeniu, pod wpływem warunków atmosferycznych i czynników mechanicznych. Dla usuniętych odpadów niebezpiecznych zawierających azbest oraz ich transportu na składowisko odpadów niebezpiecznych, wypełnia się kartę ewidencji odpadu oraz kartę przekazania odpadów</w:t>
      </w:r>
    </w:p>
    <w:p w14:paraId="577685CA" w14:textId="77777777" w:rsidR="005F23A9" w:rsidRPr="00AD1787" w:rsidRDefault="005F23A9" w:rsidP="00996E86">
      <w:pPr>
        <w:pStyle w:val="Tekstpodstawowy"/>
        <w:spacing w:line="276" w:lineRule="auto"/>
      </w:pPr>
    </w:p>
    <w:p w14:paraId="297E7F93" w14:textId="7F2929CC" w:rsidR="00F44A2F" w:rsidRDefault="00540E4B" w:rsidP="00996E86">
      <w:pPr>
        <w:pStyle w:val="Tekstpodstawowy"/>
        <w:spacing w:line="276" w:lineRule="auto"/>
      </w:pPr>
      <w:r w:rsidRPr="00AD1787">
        <w:lastRenderedPageBreak/>
        <w:tab/>
        <w:t>Po zakończeniu prac polegających na usuwaniu wyrobów zawierających azbest – wytwarzaniu odpadów niebezpiecznych – wykonawca prac ma obowiązek dokonania prawidłowego oczyszczenia strefy prac i otoczenia z pozostałości azbestu. Oczyszczenie powinno nastąpić przez zastosowanie urządzeń filtracyjno-wentylacyjnych z wysoko-skutecznym filtrem (99,99%) lub na mokro. Wykonawca prac ma obowiązek przedstawienia właścicielowi lub zarządcy obiektu, będącego przedmiotem prac, oświadczenia stwierdzającego prawidłowość wykonania prac i oczyszczenia z azbestu. W przypadku, kiedy przedmiotem prac były wyroby o gęstości objętościowej mniejszej niż 1000kg/m</w:t>
      </w:r>
      <w:r w:rsidR="00F9585B">
        <w:rPr>
          <w:vertAlign w:val="superscript"/>
        </w:rPr>
        <w:t>3</w:t>
      </w:r>
      <w:r w:rsidRPr="00AD1787">
        <w:t xml:space="preserve"> lub wyroby mocno uszkodzone i zniszczone lub prace obejmowały wyroby zawierające azbest krokidolit lub prowadzone były w </w:t>
      </w:r>
      <w:r w:rsidR="00151999" w:rsidRPr="00AD1787">
        <w:t>pomieszczeniach zamkniętych</w:t>
      </w:r>
      <w:r w:rsidRPr="00AD1787">
        <w:t>, wykonawca prac ma obowiązek przedstawienia wyników badania powietrza, przeprowadzonego przez uprawnione do tego laboratorium lub instytucję.</w:t>
      </w:r>
    </w:p>
    <w:p w14:paraId="05417EE9" w14:textId="77777777" w:rsidR="006F7C85" w:rsidRPr="00AD1787" w:rsidRDefault="006F7C85" w:rsidP="00996E86">
      <w:pPr>
        <w:pStyle w:val="Tekstpodstawowy"/>
        <w:spacing w:line="276" w:lineRule="auto"/>
      </w:pPr>
    </w:p>
    <w:p w14:paraId="432796FC" w14:textId="6EE2E865" w:rsidR="005F23A9" w:rsidRPr="00AD1787" w:rsidRDefault="005F23A9" w:rsidP="006C659C">
      <w:pPr>
        <w:pStyle w:val="Nagwek1"/>
        <w:spacing w:line="276" w:lineRule="auto"/>
      </w:pPr>
      <w:bookmarkStart w:id="67" w:name="_Toc43888775"/>
      <w:r w:rsidRPr="00AD1787">
        <w:t>11. Harmonogram prac związanych z realizacją Programu</w:t>
      </w:r>
      <w:bookmarkEnd w:id="67"/>
    </w:p>
    <w:p w14:paraId="5CF01E86" w14:textId="72B42D79" w:rsidR="005F23A9" w:rsidRDefault="00753D65" w:rsidP="006F7C85">
      <w:pPr>
        <w:pStyle w:val="tabeledospisu"/>
        <w:spacing w:line="276" w:lineRule="auto"/>
      </w:pPr>
      <w:bookmarkStart w:id="68" w:name="_Toc45096689"/>
      <w:r w:rsidRPr="00AD1787">
        <w:t xml:space="preserve">Tabela </w:t>
      </w:r>
      <w:r w:rsidR="003E6A1F">
        <w:t>4</w:t>
      </w:r>
      <w:r w:rsidR="004429C7" w:rsidRPr="00AD1787">
        <w:t xml:space="preserve">. </w:t>
      </w:r>
      <w:r w:rsidR="005F23A9" w:rsidRPr="00AD1787">
        <w:t>Harmonogram prac przy udzielaniu pomocy finansowej</w:t>
      </w:r>
      <w:bookmarkEnd w:id="68"/>
    </w:p>
    <w:p w14:paraId="3CAE5F2D" w14:textId="77777777" w:rsidR="006F7C85" w:rsidRPr="00AD1787" w:rsidRDefault="006F7C85" w:rsidP="006F7C85">
      <w:pPr>
        <w:pStyle w:val="tabeledospisu"/>
        <w:spacing w:line="276" w:lineRule="auto"/>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6189"/>
        <w:gridCol w:w="2169"/>
      </w:tblGrid>
      <w:tr w:rsidR="005F23A9" w:rsidRPr="00AD1787" w14:paraId="39762971" w14:textId="77777777" w:rsidTr="00183840">
        <w:tc>
          <w:tcPr>
            <w:tcW w:w="596" w:type="dxa"/>
            <w:tcBorders>
              <w:bottom w:val="single" w:sz="4" w:space="0" w:color="auto"/>
            </w:tcBorders>
            <w:shd w:val="clear" w:color="auto" w:fill="00B0F0"/>
            <w:vAlign w:val="center"/>
          </w:tcPr>
          <w:p w14:paraId="02CFE947" w14:textId="77777777" w:rsidR="005F23A9" w:rsidRPr="00AD1787" w:rsidRDefault="005F23A9" w:rsidP="00183840">
            <w:pPr>
              <w:spacing w:line="276" w:lineRule="auto"/>
              <w:jc w:val="center"/>
              <w:rPr>
                <w:rFonts w:asciiTheme="minorHAnsi" w:hAnsiTheme="minorHAnsi" w:cstheme="minorHAnsi"/>
              </w:rPr>
            </w:pPr>
            <w:r w:rsidRPr="00AD1787">
              <w:rPr>
                <w:rFonts w:asciiTheme="minorHAnsi" w:hAnsiTheme="minorHAnsi" w:cstheme="minorHAnsi"/>
              </w:rPr>
              <w:t>L.p.</w:t>
            </w:r>
          </w:p>
        </w:tc>
        <w:tc>
          <w:tcPr>
            <w:tcW w:w="6189" w:type="dxa"/>
            <w:shd w:val="clear" w:color="auto" w:fill="00B0F0"/>
            <w:vAlign w:val="center"/>
          </w:tcPr>
          <w:p w14:paraId="7D350029" w14:textId="77777777" w:rsidR="005F23A9" w:rsidRPr="00AD1787" w:rsidRDefault="005F23A9" w:rsidP="00183840">
            <w:pPr>
              <w:spacing w:line="276" w:lineRule="auto"/>
              <w:jc w:val="center"/>
              <w:rPr>
                <w:rFonts w:asciiTheme="minorHAnsi" w:hAnsiTheme="minorHAnsi" w:cstheme="minorHAnsi"/>
              </w:rPr>
            </w:pPr>
            <w:r w:rsidRPr="00AD1787">
              <w:rPr>
                <w:rFonts w:asciiTheme="minorHAnsi" w:hAnsiTheme="minorHAnsi" w:cstheme="minorHAnsi"/>
              </w:rPr>
              <w:t>Nazwa zadania</w:t>
            </w:r>
          </w:p>
        </w:tc>
        <w:tc>
          <w:tcPr>
            <w:tcW w:w="2169" w:type="dxa"/>
            <w:shd w:val="clear" w:color="auto" w:fill="00B0F0"/>
            <w:vAlign w:val="center"/>
          </w:tcPr>
          <w:p w14:paraId="75542E03" w14:textId="77777777" w:rsidR="005F23A9" w:rsidRPr="00AD1787" w:rsidRDefault="005F23A9" w:rsidP="00532A6A">
            <w:pPr>
              <w:spacing w:line="276" w:lineRule="auto"/>
              <w:jc w:val="center"/>
              <w:rPr>
                <w:rFonts w:asciiTheme="minorHAnsi" w:hAnsiTheme="minorHAnsi" w:cstheme="minorHAnsi"/>
              </w:rPr>
            </w:pPr>
            <w:r w:rsidRPr="00AD1787">
              <w:rPr>
                <w:rFonts w:asciiTheme="minorHAnsi" w:hAnsiTheme="minorHAnsi" w:cstheme="minorHAnsi"/>
              </w:rPr>
              <w:t>Okres realizacji</w:t>
            </w:r>
          </w:p>
        </w:tc>
      </w:tr>
      <w:tr w:rsidR="005F23A9" w:rsidRPr="00AD1787" w14:paraId="7BD730DE" w14:textId="77777777" w:rsidTr="00183840">
        <w:tc>
          <w:tcPr>
            <w:tcW w:w="596" w:type="dxa"/>
            <w:shd w:val="clear" w:color="auto" w:fill="auto"/>
            <w:vAlign w:val="center"/>
          </w:tcPr>
          <w:p w14:paraId="0520B3BD" w14:textId="328E6FA1" w:rsidR="005F23A9" w:rsidRPr="00AD1787" w:rsidRDefault="005F23A9" w:rsidP="00183840">
            <w:pPr>
              <w:spacing w:line="276" w:lineRule="auto"/>
              <w:jc w:val="center"/>
              <w:rPr>
                <w:rFonts w:asciiTheme="minorHAnsi" w:hAnsiTheme="minorHAnsi" w:cstheme="minorHAnsi"/>
              </w:rPr>
            </w:pPr>
            <w:r w:rsidRPr="00AD1787">
              <w:rPr>
                <w:rFonts w:asciiTheme="minorHAnsi" w:hAnsiTheme="minorHAnsi" w:cstheme="minorHAnsi"/>
              </w:rPr>
              <w:t>1</w:t>
            </w:r>
          </w:p>
        </w:tc>
        <w:tc>
          <w:tcPr>
            <w:tcW w:w="6189" w:type="dxa"/>
            <w:vAlign w:val="center"/>
          </w:tcPr>
          <w:p w14:paraId="529C0B69" w14:textId="77777777" w:rsidR="005F23A9" w:rsidRPr="00AD1787" w:rsidRDefault="005F23A9" w:rsidP="00996E86">
            <w:pPr>
              <w:spacing w:line="276" w:lineRule="auto"/>
              <w:rPr>
                <w:rFonts w:asciiTheme="minorHAnsi" w:hAnsiTheme="minorHAnsi" w:cstheme="minorHAnsi"/>
              </w:rPr>
            </w:pPr>
            <w:r w:rsidRPr="00AD1787">
              <w:rPr>
                <w:rFonts w:asciiTheme="minorHAnsi" w:hAnsiTheme="minorHAnsi" w:cstheme="minorHAnsi"/>
              </w:rPr>
              <w:t>Inwentaryzacja wyrobów zawierających azbest u osób fizycznych</w:t>
            </w:r>
          </w:p>
        </w:tc>
        <w:tc>
          <w:tcPr>
            <w:tcW w:w="2169" w:type="dxa"/>
            <w:vAlign w:val="center"/>
          </w:tcPr>
          <w:p w14:paraId="476EAC5C" w14:textId="54A296C9" w:rsidR="005F23A9" w:rsidRPr="00AD1787" w:rsidRDefault="00334185" w:rsidP="00532A6A">
            <w:pPr>
              <w:spacing w:line="276" w:lineRule="auto"/>
              <w:jc w:val="center"/>
              <w:rPr>
                <w:rFonts w:asciiTheme="minorHAnsi" w:hAnsiTheme="minorHAnsi" w:cstheme="minorHAnsi"/>
              </w:rPr>
            </w:pPr>
            <w:r>
              <w:rPr>
                <w:rFonts w:asciiTheme="minorHAnsi" w:hAnsiTheme="minorHAnsi" w:cstheme="minorHAnsi"/>
              </w:rPr>
              <w:t>2020</w:t>
            </w:r>
            <w:r w:rsidR="005F23A9" w:rsidRPr="00352D10">
              <w:rPr>
                <w:rFonts w:asciiTheme="minorHAnsi" w:hAnsiTheme="minorHAnsi" w:cstheme="minorHAnsi"/>
              </w:rPr>
              <w:t xml:space="preserve"> - 2032</w:t>
            </w:r>
          </w:p>
        </w:tc>
      </w:tr>
      <w:tr w:rsidR="005F23A9" w:rsidRPr="00AD1787" w14:paraId="1E54E701" w14:textId="77777777" w:rsidTr="00183840">
        <w:tc>
          <w:tcPr>
            <w:tcW w:w="596" w:type="dxa"/>
            <w:shd w:val="clear" w:color="auto" w:fill="auto"/>
            <w:vAlign w:val="center"/>
          </w:tcPr>
          <w:p w14:paraId="097AA0A0" w14:textId="1D5D3DD2" w:rsidR="005F23A9" w:rsidRPr="00AD1787" w:rsidRDefault="005F23A9" w:rsidP="00183840">
            <w:pPr>
              <w:spacing w:line="276" w:lineRule="auto"/>
              <w:jc w:val="center"/>
              <w:rPr>
                <w:rFonts w:asciiTheme="minorHAnsi" w:hAnsiTheme="minorHAnsi" w:cstheme="minorHAnsi"/>
              </w:rPr>
            </w:pPr>
            <w:r w:rsidRPr="00AD1787">
              <w:rPr>
                <w:rFonts w:asciiTheme="minorHAnsi" w:hAnsiTheme="minorHAnsi" w:cstheme="minorHAnsi"/>
              </w:rPr>
              <w:t>2</w:t>
            </w:r>
          </w:p>
        </w:tc>
        <w:tc>
          <w:tcPr>
            <w:tcW w:w="6189" w:type="dxa"/>
            <w:vAlign w:val="center"/>
          </w:tcPr>
          <w:p w14:paraId="4070C3DC" w14:textId="676B8294" w:rsidR="005F23A9" w:rsidRPr="00AD1787" w:rsidRDefault="005F23A9" w:rsidP="00996E86">
            <w:pPr>
              <w:spacing w:line="276" w:lineRule="auto"/>
              <w:rPr>
                <w:rFonts w:asciiTheme="minorHAnsi" w:hAnsiTheme="minorHAnsi" w:cstheme="minorHAnsi"/>
              </w:rPr>
            </w:pPr>
            <w:r w:rsidRPr="00AD1787">
              <w:rPr>
                <w:rFonts w:asciiTheme="minorHAnsi" w:hAnsiTheme="minorHAnsi" w:cstheme="minorHAnsi"/>
              </w:rPr>
              <w:t xml:space="preserve">Opracowanie programu usuwania wyrobów zawierających azbest z terenu gminy </w:t>
            </w:r>
            <w:r w:rsidR="00A5798C">
              <w:rPr>
                <w:rFonts w:asciiTheme="minorHAnsi" w:hAnsiTheme="minorHAnsi" w:cstheme="minorHAnsi"/>
              </w:rPr>
              <w:t>Czarna Dąbrówka</w:t>
            </w:r>
          </w:p>
        </w:tc>
        <w:tc>
          <w:tcPr>
            <w:tcW w:w="2169" w:type="dxa"/>
            <w:vAlign w:val="center"/>
          </w:tcPr>
          <w:p w14:paraId="4116AF6E" w14:textId="3556954F" w:rsidR="005F23A9" w:rsidRPr="00AD1787" w:rsidRDefault="00334185" w:rsidP="00532A6A">
            <w:pPr>
              <w:spacing w:line="276" w:lineRule="auto"/>
              <w:jc w:val="center"/>
              <w:rPr>
                <w:rFonts w:asciiTheme="minorHAnsi" w:hAnsiTheme="minorHAnsi" w:cstheme="minorHAnsi"/>
              </w:rPr>
            </w:pPr>
            <w:r>
              <w:rPr>
                <w:rFonts w:asciiTheme="minorHAnsi" w:hAnsiTheme="minorHAnsi" w:cstheme="minorHAnsi"/>
              </w:rPr>
              <w:t>2020</w:t>
            </w:r>
          </w:p>
        </w:tc>
      </w:tr>
      <w:tr w:rsidR="005F23A9" w:rsidRPr="00AD1787" w14:paraId="265CA835" w14:textId="77777777" w:rsidTr="00183840">
        <w:tc>
          <w:tcPr>
            <w:tcW w:w="596" w:type="dxa"/>
            <w:shd w:val="clear" w:color="auto" w:fill="auto"/>
            <w:vAlign w:val="center"/>
          </w:tcPr>
          <w:p w14:paraId="3A2ED540" w14:textId="1D195BF6" w:rsidR="005F23A9" w:rsidRPr="00AD1787" w:rsidRDefault="005F23A9" w:rsidP="00183840">
            <w:pPr>
              <w:spacing w:line="276" w:lineRule="auto"/>
              <w:jc w:val="center"/>
              <w:rPr>
                <w:rFonts w:asciiTheme="minorHAnsi" w:hAnsiTheme="minorHAnsi" w:cstheme="minorHAnsi"/>
              </w:rPr>
            </w:pPr>
            <w:r w:rsidRPr="00AD1787">
              <w:rPr>
                <w:rFonts w:asciiTheme="minorHAnsi" w:hAnsiTheme="minorHAnsi" w:cstheme="minorHAnsi"/>
              </w:rPr>
              <w:t>3</w:t>
            </w:r>
          </w:p>
        </w:tc>
        <w:tc>
          <w:tcPr>
            <w:tcW w:w="6189" w:type="dxa"/>
            <w:vAlign w:val="center"/>
          </w:tcPr>
          <w:p w14:paraId="31B7C175" w14:textId="435D12D6" w:rsidR="005F23A9" w:rsidRPr="00AD1787" w:rsidRDefault="005F23A9" w:rsidP="00996E86">
            <w:pPr>
              <w:spacing w:line="276" w:lineRule="auto"/>
              <w:rPr>
                <w:rFonts w:asciiTheme="minorHAnsi" w:hAnsiTheme="minorHAnsi" w:cstheme="minorHAnsi"/>
              </w:rPr>
            </w:pPr>
            <w:r w:rsidRPr="00AD1787">
              <w:rPr>
                <w:rFonts w:asciiTheme="minorHAnsi" w:hAnsiTheme="minorHAnsi" w:cstheme="minorHAnsi"/>
              </w:rPr>
              <w:t xml:space="preserve">Przyjęcie przez Radę Gminy </w:t>
            </w:r>
            <w:r w:rsidR="00A5798C">
              <w:rPr>
                <w:rFonts w:asciiTheme="minorHAnsi" w:hAnsiTheme="minorHAnsi" w:cstheme="minorHAnsi"/>
              </w:rPr>
              <w:t>Czarna Dąbrówka</w:t>
            </w:r>
            <w:r w:rsidRPr="00AD1787">
              <w:rPr>
                <w:rFonts w:asciiTheme="minorHAnsi" w:hAnsiTheme="minorHAnsi" w:cstheme="minorHAnsi"/>
              </w:rPr>
              <w:t xml:space="preserve"> Programu Usuwania Wyrobów Zawierających Azbest z terenu gminy </w:t>
            </w:r>
            <w:r w:rsidR="00A5798C">
              <w:rPr>
                <w:rFonts w:asciiTheme="minorHAnsi" w:hAnsiTheme="minorHAnsi" w:cstheme="minorHAnsi"/>
              </w:rPr>
              <w:t>Czarna Dąbrówka</w:t>
            </w:r>
            <w:r w:rsidRPr="00AD1787">
              <w:rPr>
                <w:rFonts w:asciiTheme="minorHAnsi" w:hAnsiTheme="minorHAnsi" w:cstheme="minorHAnsi"/>
              </w:rPr>
              <w:t xml:space="preserve"> na lata </w:t>
            </w:r>
            <w:r w:rsidR="00334185">
              <w:rPr>
                <w:rFonts w:asciiTheme="minorHAnsi" w:hAnsiTheme="minorHAnsi" w:cstheme="minorHAnsi"/>
              </w:rPr>
              <w:t>2020</w:t>
            </w:r>
            <w:r w:rsidRPr="00AD1787">
              <w:rPr>
                <w:rFonts w:asciiTheme="minorHAnsi" w:hAnsiTheme="minorHAnsi" w:cstheme="minorHAnsi"/>
              </w:rPr>
              <w:t>-2032</w:t>
            </w:r>
          </w:p>
        </w:tc>
        <w:tc>
          <w:tcPr>
            <w:tcW w:w="2169" w:type="dxa"/>
            <w:vAlign w:val="center"/>
          </w:tcPr>
          <w:p w14:paraId="71856ABC" w14:textId="0F2B4215" w:rsidR="005F23A9" w:rsidRPr="00AD1787" w:rsidRDefault="00334185" w:rsidP="00532A6A">
            <w:pPr>
              <w:spacing w:line="276" w:lineRule="auto"/>
              <w:jc w:val="center"/>
              <w:rPr>
                <w:rFonts w:asciiTheme="minorHAnsi" w:hAnsiTheme="minorHAnsi" w:cstheme="minorHAnsi"/>
              </w:rPr>
            </w:pPr>
            <w:r>
              <w:rPr>
                <w:rFonts w:asciiTheme="minorHAnsi" w:hAnsiTheme="minorHAnsi" w:cstheme="minorHAnsi"/>
              </w:rPr>
              <w:t>2020</w:t>
            </w:r>
          </w:p>
        </w:tc>
      </w:tr>
      <w:tr w:rsidR="005F23A9" w:rsidRPr="00AD1787" w14:paraId="22B9EA68" w14:textId="77777777" w:rsidTr="00183840">
        <w:tc>
          <w:tcPr>
            <w:tcW w:w="596" w:type="dxa"/>
            <w:shd w:val="clear" w:color="auto" w:fill="auto"/>
            <w:vAlign w:val="center"/>
          </w:tcPr>
          <w:p w14:paraId="4BADC11C" w14:textId="70E9A875" w:rsidR="005F23A9" w:rsidRPr="00AD1787" w:rsidRDefault="005F23A9" w:rsidP="00183840">
            <w:pPr>
              <w:spacing w:line="276" w:lineRule="auto"/>
              <w:jc w:val="center"/>
              <w:rPr>
                <w:rFonts w:asciiTheme="minorHAnsi" w:hAnsiTheme="minorHAnsi" w:cstheme="minorHAnsi"/>
              </w:rPr>
            </w:pPr>
            <w:r w:rsidRPr="00AD1787">
              <w:rPr>
                <w:rFonts w:asciiTheme="minorHAnsi" w:hAnsiTheme="minorHAnsi" w:cstheme="minorHAnsi"/>
              </w:rPr>
              <w:t>4</w:t>
            </w:r>
          </w:p>
        </w:tc>
        <w:tc>
          <w:tcPr>
            <w:tcW w:w="6189" w:type="dxa"/>
            <w:vAlign w:val="center"/>
          </w:tcPr>
          <w:p w14:paraId="63D6306D" w14:textId="2D2C8CE1" w:rsidR="005F23A9" w:rsidRPr="00AD1787" w:rsidRDefault="005F23A9" w:rsidP="00996E86">
            <w:pPr>
              <w:spacing w:line="276" w:lineRule="auto"/>
              <w:rPr>
                <w:rFonts w:asciiTheme="minorHAnsi" w:hAnsiTheme="minorHAnsi" w:cstheme="minorHAnsi"/>
              </w:rPr>
            </w:pPr>
            <w:r w:rsidRPr="00AD1787">
              <w:rPr>
                <w:rFonts w:asciiTheme="minorHAnsi" w:hAnsiTheme="minorHAnsi" w:cstheme="minorHAnsi"/>
              </w:rPr>
              <w:t xml:space="preserve">Opracowanie uchwały Rady Gminy </w:t>
            </w:r>
            <w:r w:rsidR="00A5798C">
              <w:rPr>
                <w:rFonts w:asciiTheme="minorHAnsi" w:hAnsiTheme="minorHAnsi" w:cstheme="minorHAnsi"/>
              </w:rPr>
              <w:t>Czarna Dąbrówka</w:t>
            </w:r>
            <w:r w:rsidRPr="00AD1787">
              <w:rPr>
                <w:rFonts w:asciiTheme="minorHAnsi" w:hAnsiTheme="minorHAnsi" w:cstheme="minorHAnsi"/>
              </w:rPr>
              <w:t xml:space="preserve"> w sprawie dofinansowania kosztów demontażu, transportu i składowania wyrobów zawierających azbest</w:t>
            </w:r>
          </w:p>
        </w:tc>
        <w:tc>
          <w:tcPr>
            <w:tcW w:w="2169" w:type="dxa"/>
            <w:vAlign w:val="center"/>
          </w:tcPr>
          <w:p w14:paraId="2B0CBCF6" w14:textId="61C7B852" w:rsidR="005F23A9" w:rsidRPr="00AD1787" w:rsidRDefault="00334185" w:rsidP="00532A6A">
            <w:pPr>
              <w:spacing w:line="276" w:lineRule="auto"/>
              <w:jc w:val="center"/>
              <w:rPr>
                <w:rFonts w:asciiTheme="minorHAnsi" w:hAnsiTheme="minorHAnsi" w:cstheme="minorHAnsi"/>
              </w:rPr>
            </w:pPr>
            <w:r>
              <w:rPr>
                <w:rFonts w:asciiTheme="minorHAnsi" w:hAnsiTheme="minorHAnsi" w:cstheme="minorHAnsi"/>
              </w:rPr>
              <w:t>2020</w:t>
            </w:r>
          </w:p>
        </w:tc>
      </w:tr>
      <w:tr w:rsidR="005F23A9" w:rsidRPr="00AD1787" w14:paraId="38A4C8D5" w14:textId="77777777" w:rsidTr="00183840">
        <w:tc>
          <w:tcPr>
            <w:tcW w:w="596" w:type="dxa"/>
            <w:shd w:val="clear" w:color="auto" w:fill="auto"/>
            <w:vAlign w:val="center"/>
          </w:tcPr>
          <w:p w14:paraId="516264BB" w14:textId="4EF08444" w:rsidR="005F23A9" w:rsidRPr="00AD1787" w:rsidRDefault="005F23A9" w:rsidP="00183840">
            <w:pPr>
              <w:spacing w:line="276" w:lineRule="auto"/>
              <w:jc w:val="center"/>
              <w:rPr>
                <w:rFonts w:asciiTheme="minorHAnsi" w:hAnsiTheme="minorHAnsi" w:cstheme="minorHAnsi"/>
              </w:rPr>
            </w:pPr>
            <w:r w:rsidRPr="00AD1787">
              <w:rPr>
                <w:rFonts w:asciiTheme="minorHAnsi" w:hAnsiTheme="minorHAnsi" w:cstheme="minorHAnsi"/>
              </w:rPr>
              <w:t>5</w:t>
            </w:r>
          </w:p>
        </w:tc>
        <w:tc>
          <w:tcPr>
            <w:tcW w:w="6189" w:type="dxa"/>
            <w:vAlign w:val="center"/>
          </w:tcPr>
          <w:p w14:paraId="46BF48AD" w14:textId="77777777" w:rsidR="005F23A9" w:rsidRPr="00AD1787" w:rsidRDefault="005F23A9" w:rsidP="00996E86">
            <w:pPr>
              <w:spacing w:line="276" w:lineRule="auto"/>
              <w:rPr>
                <w:rFonts w:asciiTheme="minorHAnsi" w:hAnsiTheme="minorHAnsi" w:cstheme="minorHAnsi"/>
              </w:rPr>
            </w:pPr>
            <w:r w:rsidRPr="00AD1787">
              <w:rPr>
                <w:rFonts w:asciiTheme="minorHAnsi" w:hAnsiTheme="minorHAnsi" w:cstheme="minorHAnsi"/>
              </w:rPr>
              <w:t>Składanie wniosków przez osoby fizyczne</w:t>
            </w:r>
          </w:p>
        </w:tc>
        <w:tc>
          <w:tcPr>
            <w:tcW w:w="2169" w:type="dxa"/>
            <w:vAlign w:val="center"/>
          </w:tcPr>
          <w:p w14:paraId="33540085" w14:textId="343EE630" w:rsidR="005F23A9" w:rsidRPr="00AD1787" w:rsidRDefault="00334185" w:rsidP="00532A6A">
            <w:pPr>
              <w:spacing w:line="276" w:lineRule="auto"/>
              <w:jc w:val="center"/>
              <w:rPr>
                <w:rFonts w:asciiTheme="minorHAnsi" w:hAnsiTheme="minorHAnsi" w:cstheme="minorHAnsi"/>
              </w:rPr>
            </w:pPr>
            <w:r>
              <w:rPr>
                <w:rFonts w:asciiTheme="minorHAnsi" w:hAnsiTheme="minorHAnsi" w:cstheme="minorHAnsi"/>
              </w:rPr>
              <w:t>2020</w:t>
            </w:r>
            <w:r w:rsidR="005F23A9" w:rsidRPr="00AD1787">
              <w:rPr>
                <w:rFonts w:asciiTheme="minorHAnsi" w:hAnsiTheme="minorHAnsi" w:cstheme="minorHAnsi"/>
              </w:rPr>
              <w:t>-2032</w:t>
            </w:r>
          </w:p>
        </w:tc>
      </w:tr>
      <w:tr w:rsidR="005F23A9" w:rsidRPr="00AD1787" w14:paraId="400B61C0" w14:textId="77777777" w:rsidTr="00183840">
        <w:tc>
          <w:tcPr>
            <w:tcW w:w="596" w:type="dxa"/>
            <w:shd w:val="clear" w:color="auto" w:fill="auto"/>
            <w:vAlign w:val="center"/>
          </w:tcPr>
          <w:p w14:paraId="24B9570B" w14:textId="7C0F16F7" w:rsidR="005F23A9" w:rsidRPr="00AD1787" w:rsidRDefault="005F23A9" w:rsidP="00183840">
            <w:pPr>
              <w:spacing w:line="276" w:lineRule="auto"/>
              <w:jc w:val="center"/>
              <w:rPr>
                <w:rFonts w:asciiTheme="minorHAnsi" w:hAnsiTheme="minorHAnsi" w:cstheme="minorHAnsi"/>
              </w:rPr>
            </w:pPr>
            <w:r w:rsidRPr="00AD1787">
              <w:rPr>
                <w:rFonts w:asciiTheme="minorHAnsi" w:hAnsiTheme="minorHAnsi" w:cstheme="minorHAnsi"/>
              </w:rPr>
              <w:t>6</w:t>
            </w:r>
          </w:p>
        </w:tc>
        <w:tc>
          <w:tcPr>
            <w:tcW w:w="6189" w:type="dxa"/>
            <w:vAlign w:val="center"/>
          </w:tcPr>
          <w:p w14:paraId="754CF54B" w14:textId="77777777" w:rsidR="005F23A9" w:rsidRPr="00AD1787" w:rsidRDefault="005F23A9" w:rsidP="00996E86">
            <w:pPr>
              <w:spacing w:line="276" w:lineRule="auto"/>
              <w:rPr>
                <w:rFonts w:asciiTheme="minorHAnsi" w:hAnsiTheme="minorHAnsi" w:cstheme="minorHAnsi"/>
              </w:rPr>
            </w:pPr>
            <w:r w:rsidRPr="00AD1787">
              <w:rPr>
                <w:rFonts w:asciiTheme="minorHAnsi" w:hAnsiTheme="minorHAnsi" w:cstheme="minorHAnsi"/>
              </w:rPr>
              <w:t>Wnioskowanie o dofinansowanie Programu ze środków zewnętrznych</w:t>
            </w:r>
          </w:p>
        </w:tc>
        <w:tc>
          <w:tcPr>
            <w:tcW w:w="2169" w:type="dxa"/>
            <w:vAlign w:val="center"/>
          </w:tcPr>
          <w:p w14:paraId="246B3635" w14:textId="7A37CA34" w:rsidR="005F23A9" w:rsidRPr="00AD1787" w:rsidRDefault="00334185" w:rsidP="00532A6A">
            <w:pPr>
              <w:spacing w:line="276" w:lineRule="auto"/>
              <w:jc w:val="center"/>
              <w:rPr>
                <w:rFonts w:asciiTheme="minorHAnsi" w:hAnsiTheme="minorHAnsi" w:cstheme="minorHAnsi"/>
              </w:rPr>
            </w:pPr>
            <w:r>
              <w:rPr>
                <w:rFonts w:asciiTheme="minorHAnsi" w:hAnsiTheme="minorHAnsi" w:cstheme="minorHAnsi"/>
              </w:rPr>
              <w:t>2020</w:t>
            </w:r>
            <w:r w:rsidR="005F23A9" w:rsidRPr="00AD1787">
              <w:rPr>
                <w:rFonts w:asciiTheme="minorHAnsi" w:hAnsiTheme="minorHAnsi" w:cstheme="minorHAnsi"/>
              </w:rPr>
              <w:t>-2032</w:t>
            </w:r>
          </w:p>
        </w:tc>
      </w:tr>
      <w:tr w:rsidR="005F23A9" w:rsidRPr="00AD1787" w14:paraId="665B5121" w14:textId="77777777" w:rsidTr="00183840">
        <w:tc>
          <w:tcPr>
            <w:tcW w:w="596" w:type="dxa"/>
            <w:shd w:val="clear" w:color="auto" w:fill="auto"/>
            <w:vAlign w:val="center"/>
          </w:tcPr>
          <w:p w14:paraId="0FB1DC11" w14:textId="69F10201" w:rsidR="005F23A9" w:rsidRPr="00AD1787" w:rsidRDefault="005F23A9" w:rsidP="00183840">
            <w:pPr>
              <w:spacing w:line="276" w:lineRule="auto"/>
              <w:jc w:val="center"/>
              <w:rPr>
                <w:rFonts w:asciiTheme="minorHAnsi" w:hAnsiTheme="minorHAnsi" w:cstheme="minorHAnsi"/>
              </w:rPr>
            </w:pPr>
            <w:r w:rsidRPr="00AD1787">
              <w:rPr>
                <w:rFonts w:asciiTheme="minorHAnsi" w:hAnsiTheme="minorHAnsi" w:cstheme="minorHAnsi"/>
              </w:rPr>
              <w:t>7</w:t>
            </w:r>
          </w:p>
        </w:tc>
        <w:tc>
          <w:tcPr>
            <w:tcW w:w="6189" w:type="dxa"/>
            <w:vAlign w:val="center"/>
          </w:tcPr>
          <w:p w14:paraId="35543F6F" w14:textId="77777777" w:rsidR="005F23A9" w:rsidRPr="00AD1787" w:rsidRDefault="005F23A9" w:rsidP="00996E86">
            <w:pPr>
              <w:spacing w:line="276" w:lineRule="auto"/>
              <w:rPr>
                <w:rFonts w:asciiTheme="minorHAnsi" w:hAnsiTheme="minorHAnsi" w:cstheme="minorHAnsi"/>
              </w:rPr>
            </w:pPr>
            <w:r w:rsidRPr="00AD1787">
              <w:rPr>
                <w:rFonts w:asciiTheme="minorHAnsi" w:hAnsiTheme="minorHAnsi" w:cstheme="minorHAnsi"/>
              </w:rPr>
              <w:t>Dofinansowanie kosztów demontażu, transportu i składowania odpadów zawierających azbest poniesionych przez osoby fizyczne</w:t>
            </w:r>
          </w:p>
        </w:tc>
        <w:tc>
          <w:tcPr>
            <w:tcW w:w="2169" w:type="dxa"/>
            <w:vAlign w:val="center"/>
          </w:tcPr>
          <w:p w14:paraId="7C125532" w14:textId="62625277" w:rsidR="005F23A9" w:rsidRPr="00AD1787" w:rsidRDefault="00334185" w:rsidP="00532A6A">
            <w:pPr>
              <w:spacing w:line="276" w:lineRule="auto"/>
              <w:jc w:val="center"/>
              <w:rPr>
                <w:rFonts w:asciiTheme="minorHAnsi" w:hAnsiTheme="minorHAnsi" w:cstheme="minorHAnsi"/>
              </w:rPr>
            </w:pPr>
            <w:r>
              <w:rPr>
                <w:rFonts w:asciiTheme="minorHAnsi" w:hAnsiTheme="minorHAnsi" w:cstheme="minorHAnsi"/>
              </w:rPr>
              <w:t>2020</w:t>
            </w:r>
            <w:r w:rsidR="005F23A9" w:rsidRPr="00AD1787">
              <w:rPr>
                <w:rFonts w:asciiTheme="minorHAnsi" w:hAnsiTheme="minorHAnsi" w:cstheme="minorHAnsi"/>
              </w:rPr>
              <w:t>-2032</w:t>
            </w:r>
          </w:p>
        </w:tc>
      </w:tr>
      <w:tr w:rsidR="005F23A9" w:rsidRPr="00AD1787" w14:paraId="76F87488" w14:textId="77777777" w:rsidTr="00183840">
        <w:tc>
          <w:tcPr>
            <w:tcW w:w="596" w:type="dxa"/>
            <w:shd w:val="clear" w:color="auto" w:fill="auto"/>
            <w:vAlign w:val="center"/>
          </w:tcPr>
          <w:p w14:paraId="58444377" w14:textId="5DE6DF5D" w:rsidR="005F23A9" w:rsidRPr="00AD1787" w:rsidRDefault="005F23A9" w:rsidP="00183840">
            <w:pPr>
              <w:spacing w:line="276" w:lineRule="auto"/>
              <w:jc w:val="center"/>
              <w:rPr>
                <w:rFonts w:asciiTheme="minorHAnsi" w:hAnsiTheme="minorHAnsi" w:cstheme="minorHAnsi"/>
              </w:rPr>
            </w:pPr>
            <w:r w:rsidRPr="00AD1787">
              <w:rPr>
                <w:rFonts w:asciiTheme="minorHAnsi" w:hAnsiTheme="minorHAnsi" w:cstheme="minorHAnsi"/>
              </w:rPr>
              <w:t>8</w:t>
            </w:r>
          </w:p>
        </w:tc>
        <w:tc>
          <w:tcPr>
            <w:tcW w:w="6189" w:type="dxa"/>
            <w:vAlign w:val="center"/>
          </w:tcPr>
          <w:p w14:paraId="4DDD1C53" w14:textId="77777777" w:rsidR="005F23A9" w:rsidRPr="00AD1787" w:rsidRDefault="005F23A9" w:rsidP="00996E86">
            <w:pPr>
              <w:spacing w:line="276" w:lineRule="auto"/>
              <w:rPr>
                <w:rFonts w:asciiTheme="minorHAnsi" w:hAnsiTheme="minorHAnsi" w:cstheme="minorHAnsi"/>
              </w:rPr>
            </w:pPr>
            <w:r w:rsidRPr="00AD1787">
              <w:rPr>
                <w:rFonts w:asciiTheme="minorHAnsi" w:hAnsiTheme="minorHAnsi" w:cstheme="minorHAnsi"/>
              </w:rPr>
              <w:t>Działalność informacyjna i edukacyjna (konkursy)</w:t>
            </w:r>
          </w:p>
        </w:tc>
        <w:tc>
          <w:tcPr>
            <w:tcW w:w="2169" w:type="dxa"/>
            <w:vAlign w:val="center"/>
          </w:tcPr>
          <w:p w14:paraId="36946BCD" w14:textId="0A8BEF71" w:rsidR="005F23A9" w:rsidRPr="00AD1787" w:rsidRDefault="00334185" w:rsidP="00532A6A">
            <w:pPr>
              <w:spacing w:line="276" w:lineRule="auto"/>
              <w:jc w:val="center"/>
              <w:rPr>
                <w:rFonts w:asciiTheme="minorHAnsi" w:hAnsiTheme="minorHAnsi" w:cstheme="minorHAnsi"/>
              </w:rPr>
            </w:pPr>
            <w:r>
              <w:rPr>
                <w:rFonts w:asciiTheme="minorHAnsi" w:hAnsiTheme="minorHAnsi" w:cstheme="minorHAnsi"/>
              </w:rPr>
              <w:t>2020</w:t>
            </w:r>
            <w:r w:rsidR="005F23A9" w:rsidRPr="00AD1787">
              <w:rPr>
                <w:rFonts w:asciiTheme="minorHAnsi" w:hAnsiTheme="minorHAnsi" w:cstheme="minorHAnsi"/>
              </w:rPr>
              <w:t>-2032</w:t>
            </w:r>
          </w:p>
        </w:tc>
      </w:tr>
      <w:tr w:rsidR="005F23A9" w:rsidRPr="00AD1787" w14:paraId="140A97C5" w14:textId="77777777" w:rsidTr="00183840">
        <w:tc>
          <w:tcPr>
            <w:tcW w:w="596" w:type="dxa"/>
            <w:shd w:val="clear" w:color="auto" w:fill="auto"/>
            <w:vAlign w:val="center"/>
          </w:tcPr>
          <w:p w14:paraId="349B762D" w14:textId="7D13EE6A" w:rsidR="005F23A9" w:rsidRPr="00AD1787" w:rsidRDefault="005F23A9" w:rsidP="00183840">
            <w:pPr>
              <w:spacing w:line="276" w:lineRule="auto"/>
              <w:jc w:val="center"/>
              <w:rPr>
                <w:rFonts w:asciiTheme="minorHAnsi" w:hAnsiTheme="minorHAnsi" w:cstheme="minorHAnsi"/>
              </w:rPr>
            </w:pPr>
            <w:r w:rsidRPr="00AD1787">
              <w:rPr>
                <w:rFonts w:asciiTheme="minorHAnsi" w:hAnsiTheme="minorHAnsi" w:cstheme="minorHAnsi"/>
              </w:rPr>
              <w:t>9</w:t>
            </w:r>
          </w:p>
        </w:tc>
        <w:tc>
          <w:tcPr>
            <w:tcW w:w="6189" w:type="dxa"/>
            <w:vAlign w:val="center"/>
          </w:tcPr>
          <w:p w14:paraId="4B115E0F" w14:textId="77777777" w:rsidR="005F23A9" w:rsidRPr="00AD1787" w:rsidRDefault="005F23A9" w:rsidP="00996E86">
            <w:pPr>
              <w:spacing w:line="276" w:lineRule="auto"/>
              <w:rPr>
                <w:rFonts w:asciiTheme="minorHAnsi" w:hAnsiTheme="minorHAnsi" w:cstheme="minorHAnsi"/>
              </w:rPr>
            </w:pPr>
            <w:r w:rsidRPr="00AD1787">
              <w:rPr>
                <w:rFonts w:asciiTheme="minorHAnsi" w:hAnsiTheme="minorHAnsi" w:cstheme="minorHAnsi"/>
              </w:rPr>
              <w:t>Aktualizacja bazy danych</w:t>
            </w:r>
          </w:p>
        </w:tc>
        <w:tc>
          <w:tcPr>
            <w:tcW w:w="2169" w:type="dxa"/>
            <w:vAlign w:val="center"/>
          </w:tcPr>
          <w:p w14:paraId="74524AC0" w14:textId="44F1BA51" w:rsidR="005F23A9" w:rsidRPr="00AD1787" w:rsidRDefault="00334185" w:rsidP="00532A6A">
            <w:pPr>
              <w:spacing w:line="276" w:lineRule="auto"/>
              <w:jc w:val="center"/>
              <w:rPr>
                <w:rFonts w:asciiTheme="minorHAnsi" w:hAnsiTheme="minorHAnsi" w:cstheme="minorHAnsi"/>
              </w:rPr>
            </w:pPr>
            <w:r>
              <w:rPr>
                <w:rFonts w:asciiTheme="minorHAnsi" w:hAnsiTheme="minorHAnsi" w:cstheme="minorHAnsi"/>
              </w:rPr>
              <w:t>2020</w:t>
            </w:r>
            <w:r w:rsidR="005F23A9" w:rsidRPr="00AD1787">
              <w:rPr>
                <w:rFonts w:asciiTheme="minorHAnsi" w:hAnsiTheme="minorHAnsi" w:cstheme="minorHAnsi"/>
              </w:rPr>
              <w:t>-2032</w:t>
            </w:r>
          </w:p>
        </w:tc>
      </w:tr>
      <w:tr w:rsidR="005F23A9" w:rsidRPr="00AD1787" w14:paraId="0AB6F138" w14:textId="77777777" w:rsidTr="00183840">
        <w:tc>
          <w:tcPr>
            <w:tcW w:w="596" w:type="dxa"/>
            <w:shd w:val="clear" w:color="auto" w:fill="auto"/>
            <w:vAlign w:val="center"/>
          </w:tcPr>
          <w:p w14:paraId="756D2952" w14:textId="00AE4D7A" w:rsidR="005F23A9" w:rsidRPr="00AD1787" w:rsidRDefault="005F23A9" w:rsidP="00183840">
            <w:pPr>
              <w:spacing w:line="276" w:lineRule="auto"/>
              <w:jc w:val="center"/>
              <w:rPr>
                <w:rFonts w:asciiTheme="minorHAnsi" w:hAnsiTheme="minorHAnsi" w:cstheme="minorHAnsi"/>
              </w:rPr>
            </w:pPr>
            <w:r w:rsidRPr="00AD1787">
              <w:rPr>
                <w:rFonts w:asciiTheme="minorHAnsi" w:hAnsiTheme="minorHAnsi" w:cstheme="minorHAnsi"/>
              </w:rPr>
              <w:lastRenderedPageBreak/>
              <w:t>10</w:t>
            </w:r>
          </w:p>
        </w:tc>
        <w:tc>
          <w:tcPr>
            <w:tcW w:w="6189" w:type="dxa"/>
            <w:vAlign w:val="center"/>
          </w:tcPr>
          <w:p w14:paraId="77D716F0" w14:textId="342035FB" w:rsidR="005F23A9" w:rsidRPr="00AD1787" w:rsidRDefault="005F23A9" w:rsidP="00996E86">
            <w:pPr>
              <w:spacing w:line="276" w:lineRule="auto"/>
              <w:rPr>
                <w:rFonts w:asciiTheme="minorHAnsi" w:hAnsiTheme="minorHAnsi" w:cstheme="minorHAnsi"/>
              </w:rPr>
            </w:pPr>
            <w:r w:rsidRPr="00AD1787">
              <w:rPr>
                <w:rFonts w:asciiTheme="minorHAnsi" w:hAnsiTheme="minorHAnsi" w:cstheme="minorHAnsi"/>
              </w:rPr>
              <w:t xml:space="preserve">Monitoring i ocena realizacji programu w zakresie usuwania azbestu z terenu gminy </w:t>
            </w:r>
            <w:r w:rsidR="00A5798C">
              <w:rPr>
                <w:rFonts w:asciiTheme="minorHAnsi" w:hAnsiTheme="minorHAnsi" w:cstheme="minorHAnsi"/>
              </w:rPr>
              <w:t>Czarna Dąbrówka</w:t>
            </w:r>
          </w:p>
        </w:tc>
        <w:tc>
          <w:tcPr>
            <w:tcW w:w="2169" w:type="dxa"/>
            <w:vAlign w:val="center"/>
          </w:tcPr>
          <w:p w14:paraId="1197E19D" w14:textId="061DFDA8" w:rsidR="005F23A9" w:rsidRPr="00AD1787" w:rsidRDefault="00334185" w:rsidP="00532A6A">
            <w:pPr>
              <w:spacing w:line="276" w:lineRule="auto"/>
              <w:jc w:val="center"/>
              <w:rPr>
                <w:rFonts w:asciiTheme="minorHAnsi" w:hAnsiTheme="minorHAnsi" w:cstheme="minorHAnsi"/>
              </w:rPr>
            </w:pPr>
            <w:r>
              <w:rPr>
                <w:rFonts w:asciiTheme="minorHAnsi" w:hAnsiTheme="minorHAnsi" w:cstheme="minorHAnsi"/>
              </w:rPr>
              <w:t>2020</w:t>
            </w:r>
            <w:r w:rsidR="005F23A9" w:rsidRPr="00AD1787">
              <w:rPr>
                <w:rFonts w:asciiTheme="minorHAnsi" w:hAnsiTheme="minorHAnsi" w:cstheme="minorHAnsi"/>
              </w:rPr>
              <w:t>-2032</w:t>
            </w:r>
          </w:p>
        </w:tc>
      </w:tr>
      <w:tr w:rsidR="005F23A9" w:rsidRPr="00AD1787" w14:paraId="4A636AA7" w14:textId="77777777" w:rsidTr="00183840">
        <w:tc>
          <w:tcPr>
            <w:tcW w:w="596" w:type="dxa"/>
            <w:shd w:val="clear" w:color="auto" w:fill="auto"/>
            <w:vAlign w:val="center"/>
          </w:tcPr>
          <w:p w14:paraId="2750B920" w14:textId="39DEE343" w:rsidR="005F23A9" w:rsidRPr="00AD1787" w:rsidRDefault="005F23A9" w:rsidP="00183840">
            <w:pPr>
              <w:spacing w:line="276" w:lineRule="auto"/>
              <w:jc w:val="center"/>
              <w:rPr>
                <w:rFonts w:asciiTheme="minorHAnsi" w:hAnsiTheme="minorHAnsi" w:cstheme="minorHAnsi"/>
              </w:rPr>
            </w:pPr>
            <w:r w:rsidRPr="00AD1787">
              <w:rPr>
                <w:rFonts w:asciiTheme="minorHAnsi" w:hAnsiTheme="minorHAnsi" w:cstheme="minorHAnsi"/>
              </w:rPr>
              <w:t>11</w:t>
            </w:r>
          </w:p>
        </w:tc>
        <w:tc>
          <w:tcPr>
            <w:tcW w:w="6189" w:type="dxa"/>
            <w:vAlign w:val="center"/>
          </w:tcPr>
          <w:p w14:paraId="5EDADAE9" w14:textId="77777777" w:rsidR="005F23A9" w:rsidRPr="00AD1787" w:rsidRDefault="005F23A9" w:rsidP="00996E86">
            <w:pPr>
              <w:spacing w:line="276" w:lineRule="auto"/>
              <w:rPr>
                <w:rFonts w:asciiTheme="minorHAnsi" w:hAnsiTheme="minorHAnsi" w:cstheme="minorHAnsi"/>
              </w:rPr>
            </w:pPr>
            <w:r w:rsidRPr="00AD1787">
              <w:rPr>
                <w:rFonts w:asciiTheme="minorHAnsi" w:hAnsiTheme="minorHAnsi" w:cstheme="minorHAnsi"/>
              </w:rPr>
              <w:t>Likwidacja dzikich składowisk odpadów zawierających azbest</w:t>
            </w:r>
          </w:p>
        </w:tc>
        <w:tc>
          <w:tcPr>
            <w:tcW w:w="2169" w:type="dxa"/>
            <w:vAlign w:val="center"/>
          </w:tcPr>
          <w:p w14:paraId="0D0D1821" w14:textId="4AAE1AF3" w:rsidR="005F23A9" w:rsidRPr="00AD1787" w:rsidRDefault="00334185" w:rsidP="00532A6A">
            <w:pPr>
              <w:spacing w:line="276" w:lineRule="auto"/>
              <w:jc w:val="center"/>
              <w:rPr>
                <w:rFonts w:asciiTheme="minorHAnsi" w:hAnsiTheme="minorHAnsi" w:cstheme="minorHAnsi"/>
              </w:rPr>
            </w:pPr>
            <w:r>
              <w:rPr>
                <w:rFonts w:asciiTheme="minorHAnsi" w:hAnsiTheme="minorHAnsi" w:cstheme="minorHAnsi"/>
              </w:rPr>
              <w:t>2020</w:t>
            </w:r>
            <w:r w:rsidR="005F23A9" w:rsidRPr="00AD1787">
              <w:rPr>
                <w:rFonts w:asciiTheme="minorHAnsi" w:hAnsiTheme="minorHAnsi" w:cstheme="minorHAnsi"/>
              </w:rPr>
              <w:t>-2032</w:t>
            </w:r>
          </w:p>
        </w:tc>
      </w:tr>
    </w:tbl>
    <w:p w14:paraId="62FF5924" w14:textId="77777777" w:rsidR="00212F4C" w:rsidRPr="00AD1787" w:rsidRDefault="00212F4C" w:rsidP="00996E86">
      <w:pPr>
        <w:spacing w:line="276" w:lineRule="auto"/>
        <w:ind w:left="2832" w:firstLine="708"/>
        <w:rPr>
          <w:rFonts w:asciiTheme="minorHAnsi" w:hAnsiTheme="minorHAnsi" w:cstheme="minorHAnsi"/>
          <w:sz w:val="18"/>
          <w:szCs w:val="18"/>
        </w:rPr>
      </w:pPr>
      <w:r w:rsidRPr="00AD1787">
        <w:rPr>
          <w:rFonts w:asciiTheme="minorHAnsi" w:hAnsiTheme="minorHAnsi" w:cstheme="minorHAnsi"/>
          <w:sz w:val="18"/>
          <w:szCs w:val="18"/>
        </w:rPr>
        <w:t>źródło: opracowanie własne</w:t>
      </w:r>
    </w:p>
    <w:p w14:paraId="77028ECA" w14:textId="77777777" w:rsidR="006E1811" w:rsidRPr="00AD1787" w:rsidRDefault="006E1811" w:rsidP="00996E86">
      <w:pPr>
        <w:spacing w:line="276" w:lineRule="auto"/>
        <w:rPr>
          <w:rFonts w:asciiTheme="minorHAnsi" w:hAnsiTheme="minorHAnsi"/>
        </w:rPr>
      </w:pPr>
    </w:p>
    <w:p w14:paraId="382CDFB5" w14:textId="580DB8B1" w:rsidR="005F23A9" w:rsidRPr="00AD1787" w:rsidRDefault="00753D65" w:rsidP="00996E86">
      <w:pPr>
        <w:pStyle w:val="tabeledospisu"/>
        <w:spacing w:line="276" w:lineRule="auto"/>
      </w:pPr>
      <w:bookmarkStart w:id="69" w:name="_Toc45096690"/>
      <w:r w:rsidRPr="00AD1787">
        <w:t>Tabela</w:t>
      </w:r>
      <w:r w:rsidR="004429C7" w:rsidRPr="00AD1787">
        <w:t xml:space="preserve"> </w:t>
      </w:r>
      <w:r w:rsidR="003E6A1F">
        <w:t>5</w:t>
      </w:r>
      <w:r w:rsidR="004429C7" w:rsidRPr="00AD1787">
        <w:t>.</w:t>
      </w:r>
      <w:r w:rsidRPr="00AD1787">
        <w:t xml:space="preserve"> </w:t>
      </w:r>
      <w:r w:rsidR="005F23A9" w:rsidRPr="00AD1787">
        <w:t>Harmonogram prac przy udzielaniu pomocy organizacyjnej</w:t>
      </w:r>
      <w:bookmarkEnd w:id="69"/>
    </w:p>
    <w:p w14:paraId="2C8EF434" w14:textId="77777777" w:rsidR="005F23A9" w:rsidRPr="00AD1787" w:rsidRDefault="005F23A9" w:rsidP="00996E86">
      <w:pPr>
        <w:spacing w:line="276" w:lineRule="auto"/>
        <w:rPr>
          <w:rFonts w:asciiTheme="minorHAnsi" w:hAnsiTheme="minorHAnsi"/>
        </w:rPr>
      </w:pPr>
    </w:p>
    <w:tbl>
      <w:tblPr>
        <w:tblW w:w="921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6397"/>
        <w:gridCol w:w="2221"/>
      </w:tblGrid>
      <w:tr w:rsidR="005F23A9" w:rsidRPr="00AD1787" w14:paraId="41538C78" w14:textId="77777777" w:rsidTr="00183840">
        <w:tc>
          <w:tcPr>
            <w:tcW w:w="596" w:type="dxa"/>
            <w:tcBorders>
              <w:bottom w:val="single" w:sz="4" w:space="0" w:color="auto"/>
            </w:tcBorders>
            <w:shd w:val="clear" w:color="auto" w:fill="00B0F0"/>
            <w:vAlign w:val="center"/>
          </w:tcPr>
          <w:p w14:paraId="033B3361" w14:textId="77777777" w:rsidR="005F23A9" w:rsidRPr="00AD1787" w:rsidRDefault="005F23A9" w:rsidP="00183840">
            <w:pPr>
              <w:spacing w:line="276" w:lineRule="auto"/>
              <w:jc w:val="center"/>
              <w:rPr>
                <w:rFonts w:asciiTheme="minorHAnsi" w:hAnsiTheme="minorHAnsi" w:cstheme="minorHAnsi"/>
              </w:rPr>
            </w:pPr>
            <w:r w:rsidRPr="00AD1787">
              <w:rPr>
                <w:rFonts w:asciiTheme="minorHAnsi" w:hAnsiTheme="minorHAnsi" w:cstheme="minorHAnsi"/>
              </w:rPr>
              <w:t>L.p.</w:t>
            </w:r>
          </w:p>
        </w:tc>
        <w:tc>
          <w:tcPr>
            <w:tcW w:w="6397" w:type="dxa"/>
            <w:shd w:val="clear" w:color="auto" w:fill="00B0F0"/>
            <w:vAlign w:val="center"/>
          </w:tcPr>
          <w:p w14:paraId="112EC477" w14:textId="77777777" w:rsidR="005F23A9" w:rsidRPr="00AD1787" w:rsidRDefault="005F23A9" w:rsidP="00183840">
            <w:pPr>
              <w:spacing w:line="276" w:lineRule="auto"/>
              <w:jc w:val="center"/>
              <w:rPr>
                <w:rFonts w:asciiTheme="minorHAnsi" w:hAnsiTheme="minorHAnsi" w:cstheme="minorHAnsi"/>
              </w:rPr>
            </w:pPr>
            <w:r w:rsidRPr="00AD1787">
              <w:rPr>
                <w:rFonts w:asciiTheme="minorHAnsi" w:hAnsiTheme="minorHAnsi" w:cstheme="minorHAnsi"/>
              </w:rPr>
              <w:t>Nazwa zadania</w:t>
            </w:r>
          </w:p>
        </w:tc>
        <w:tc>
          <w:tcPr>
            <w:tcW w:w="2221" w:type="dxa"/>
            <w:shd w:val="clear" w:color="auto" w:fill="00B0F0"/>
            <w:vAlign w:val="center"/>
          </w:tcPr>
          <w:p w14:paraId="4A33D3DC" w14:textId="77777777" w:rsidR="005F23A9" w:rsidRPr="00AD1787" w:rsidRDefault="005F23A9" w:rsidP="00532A6A">
            <w:pPr>
              <w:spacing w:line="276" w:lineRule="auto"/>
              <w:jc w:val="center"/>
              <w:rPr>
                <w:rFonts w:asciiTheme="minorHAnsi" w:hAnsiTheme="minorHAnsi" w:cstheme="minorHAnsi"/>
              </w:rPr>
            </w:pPr>
            <w:r w:rsidRPr="00AD1787">
              <w:rPr>
                <w:rFonts w:asciiTheme="minorHAnsi" w:hAnsiTheme="minorHAnsi" w:cstheme="minorHAnsi"/>
              </w:rPr>
              <w:t>Okres realizacji</w:t>
            </w:r>
          </w:p>
        </w:tc>
      </w:tr>
      <w:tr w:rsidR="005F23A9" w:rsidRPr="00AD1787" w14:paraId="1C2D9D05" w14:textId="77777777" w:rsidTr="00183840">
        <w:tc>
          <w:tcPr>
            <w:tcW w:w="596" w:type="dxa"/>
            <w:shd w:val="clear" w:color="auto" w:fill="auto"/>
            <w:vAlign w:val="center"/>
          </w:tcPr>
          <w:p w14:paraId="3D40A080" w14:textId="5F4A7710" w:rsidR="005F23A9" w:rsidRPr="00AD1787" w:rsidRDefault="005F23A9" w:rsidP="00183840">
            <w:pPr>
              <w:spacing w:line="276" w:lineRule="auto"/>
              <w:jc w:val="center"/>
              <w:rPr>
                <w:rFonts w:asciiTheme="minorHAnsi" w:hAnsiTheme="minorHAnsi" w:cstheme="minorHAnsi"/>
              </w:rPr>
            </w:pPr>
            <w:r w:rsidRPr="00AD1787">
              <w:rPr>
                <w:rFonts w:asciiTheme="minorHAnsi" w:hAnsiTheme="minorHAnsi" w:cstheme="minorHAnsi"/>
              </w:rPr>
              <w:t>1</w:t>
            </w:r>
          </w:p>
        </w:tc>
        <w:tc>
          <w:tcPr>
            <w:tcW w:w="6397" w:type="dxa"/>
            <w:vAlign w:val="center"/>
          </w:tcPr>
          <w:p w14:paraId="735A1E39" w14:textId="77777777" w:rsidR="005F23A9" w:rsidRPr="00AD1787" w:rsidRDefault="005F23A9" w:rsidP="00996E86">
            <w:pPr>
              <w:spacing w:line="276" w:lineRule="auto"/>
              <w:rPr>
                <w:rFonts w:asciiTheme="minorHAnsi" w:hAnsiTheme="minorHAnsi" w:cstheme="minorHAnsi"/>
              </w:rPr>
            </w:pPr>
            <w:r w:rsidRPr="00AD1787">
              <w:rPr>
                <w:rFonts w:asciiTheme="minorHAnsi" w:hAnsiTheme="minorHAnsi" w:cstheme="minorHAnsi"/>
              </w:rPr>
              <w:t>Informowanie przedsiębiorców o obowiązkach wynikających z przepisów dotyczących usuwania wyrobów azbestowych</w:t>
            </w:r>
          </w:p>
        </w:tc>
        <w:tc>
          <w:tcPr>
            <w:tcW w:w="2221" w:type="dxa"/>
            <w:vAlign w:val="center"/>
          </w:tcPr>
          <w:p w14:paraId="634654BC" w14:textId="60DECCF2" w:rsidR="005F23A9" w:rsidRPr="00AD1787" w:rsidRDefault="00334185" w:rsidP="00532A6A">
            <w:pPr>
              <w:spacing w:line="276" w:lineRule="auto"/>
              <w:jc w:val="center"/>
              <w:rPr>
                <w:rFonts w:asciiTheme="minorHAnsi" w:hAnsiTheme="minorHAnsi" w:cstheme="minorHAnsi"/>
              </w:rPr>
            </w:pPr>
            <w:r>
              <w:rPr>
                <w:rFonts w:asciiTheme="minorHAnsi" w:hAnsiTheme="minorHAnsi" w:cstheme="minorHAnsi"/>
              </w:rPr>
              <w:t>2020</w:t>
            </w:r>
            <w:r w:rsidR="005F23A9" w:rsidRPr="00AD1787">
              <w:rPr>
                <w:rFonts w:asciiTheme="minorHAnsi" w:hAnsiTheme="minorHAnsi" w:cstheme="minorHAnsi"/>
              </w:rPr>
              <w:t>-2032</w:t>
            </w:r>
          </w:p>
        </w:tc>
      </w:tr>
      <w:tr w:rsidR="005F23A9" w:rsidRPr="00AD1787" w14:paraId="184A2B43" w14:textId="77777777" w:rsidTr="00183840">
        <w:tc>
          <w:tcPr>
            <w:tcW w:w="596" w:type="dxa"/>
            <w:shd w:val="clear" w:color="auto" w:fill="auto"/>
            <w:vAlign w:val="center"/>
          </w:tcPr>
          <w:p w14:paraId="1CED91CD" w14:textId="46C694CD" w:rsidR="005F23A9" w:rsidRPr="00AD1787" w:rsidRDefault="005F23A9" w:rsidP="00183840">
            <w:pPr>
              <w:spacing w:line="276" w:lineRule="auto"/>
              <w:jc w:val="center"/>
              <w:rPr>
                <w:rFonts w:asciiTheme="minorHAnsi" w:hAnsiTheme="minorHAnsi" w:cstheme="minorHAnsi"/>
              </w:rPr>
            </w:pPr>
            <w:r w:rsidRPr="00AD1787">
              <w:rPr>
                <w:rFonts w:asciiTheme="minorHAnsi" w:hAnsiTheme="minorHAnsi" w:cstheme="minorHAnsi"/>
              </w:rPr>
              <w:t>2</w:t>
            </w:r>
          </w:p>
        </w:tc>
        <w:tc>
          <w:tcPr>
            <w:tcW w:w="6397" w:type="dxa"/>
            <w:vAlign w:val="center"/>
          </w:tcPr>
          <w:p w14:paraId="60FF15CD" w14:textId="77777777" w:rsidR="005F23A9" w:rsidRPr="00AD1787" w:rsidRDefault="005F23A9" w:rsidP="00996E86">
            <w:pPr>
              <w:spacing w:line="276" w:lineRule="auto"/>
              <w:rPr>
                <w:rFonts w:asciiTheme="minorHAnsi" w:hAnsiTheme="minorHAnsi" w:cstheme="minorHAnsi"/>
              </w:rPr>
            </w:pPr>
            <w:r w:rsidRPr="00AD1787">
              <w:rPr>
                <w:rFonts w:asciiTheme="minorHAnsi" w:hAnsiTheme="minorHAnsi" w:cstheme="minorHAnsi"/>
              </w:rPr>
              <w:t>Prowadzenie monitoringu firm zajmujących się usuwaniem, transportem i składowaniem wyrobów zawierających azbest</w:t>
            </w:r>
          </w:p>
        </w:tc>
        <w:tc>
          <w:tcPr>
            <w:tcW w:w="2221" w:type="dxa"/>
            <w:vAlign w:val="center"/>
          </w:tcPr>
          <w:p w14:paraId="34F43962" w14:textId="062FAEE9" w:rsidR="005F23A9" w:rsidRPr="00AD1787" w:rsidRDefault="00334185" w:rsidP="00532A6A">
            <w:pPr>
              <w:spacing w:line="276" w:lineRule="auto"/>
              <w:jc w:val="center"/>
              <w:rPr>
                <w:rFonts w:asciiTheme="minorHAnsi" w:hAnsiTheme="minorHAnsi" w:cstheme="minorHAnsi"/>
              </w:rPr>
            </w:pPr>
            <w:r>
              <w:rPr>
                <w:rFonts w:asciiTheme="minorHAnsi" w:hAnsiTheme="minorHAnsi" w:cstheme="minorHAnsi"/>
              </w:rPr>
              <w:t>2020</w:t>
            </w:r>
            <w:r w:rsidR="005F23A9" w:rsidRPr="00AD1787">
              <w:rPr>
                <w:rFonts w:asciiTheme="minorHAnsi" w:hAnsiTheme="minorHAnsi" w:cstheme="minorHAnsi"/>
              </w:rPr>
              <w:t>-2032</w:t>
            </w:r>
          </w:p>
        </w:tc>
      </w:tr>
      <w:tr w:rsidR="005F23A9" w:rsidRPr="00AD1787" w14:paraId="51DC415C" w14:textId="77777777" w:rsidTr="00183840">
        <w:tc>
          <w:tcPr>
            <w:tcW w:w="596" w:type="dxa"/>
            <w:shd w:val="clear" w:color="auto" w:fill="auto"/>
            <w:vAlign w:val="center"/>
          </w:tcPr>
          <w:p w14:paraId="706A67D4" w14:textId="4B475D34" w:rsidR="005F23A9" w:rsidRPr="00AD1787" w:rsidRDefault="005F23A9" w:rsidP="00183840">
            <w:pPr>
              <w:spacing w:line="276" w:lineRule="auto"/>
              <w:jc w:val="center"/>
              <w:rPr>
                <w:rFonts w:asciiTheme="minorHAnsi" w:hAnsiTheme="minorHAnsi" w:cstheme="minorHAnsi"/>
              </w:rPr>
            </w:pPr>
            <w:r w:rsidRPr="00AD1787">
              <w:rPr>
                <w:rFonts w:asciiTheme="minorHAnsi" w:hAnsiTheme="minorHAnsi" w:cstheme="minorHAnsi"/>
              </w:rPr>
              <w:t>3</w:t>
            </w:r>
          </w:p>
        </w:tc>
        <w:tc>
          <w:tcPr>
            <w:tcW w:w="6397" w:type="dxa"/>
            <w:vAlign w:val="center"/>
          </w:tcPr>
          <w:p w14:paraId="3D1E1C96" w14:textId="77777777" w:rsidR="005F23A9" w:rsidRPr="00AD1787" w:rsidRDefault="005F23A9" w:rsidP="00996E86">
            <w:pPr>
              <w:spacing w:line="276" w:lineRule="auto"/>
              <w:rPr>
                <w:rFonts w:asciiTheme="minorHAnsi" w:hAnsiTheme="minorHAnsi" w:cstheme="minorHAnsi"/>
              </w:rPr>
            </w:pPr>
            <w:r w:rsidRPr="00AD1787">
              <w:rPr>
                <w:rFonts w:asciiTheme="minorHAnsi" w:hAnsiTheme="minorHAnsi" w:cstheme="minorHAnsi"/>
              </w:rPr>
              <w:t>Prowadzenie monitoringu programów o dofinansowanie usuwania, transportu i składowania wyrobów zawierających azbest</w:t>
            </w:r>
          </w:p>
        </w:tc>
        <w:tc>
          <w:tcPr>
            <w:tcW w:w="2221" w:type="dxa"/>
            <w:vAlign w:val="center"/>
          </w:tcPr>
          <w:p w14:paraId="473B87F9" w14:textId="6C5E8A73" w:rsidR="005F23A9" w:rsidRPr="00AD1787" w:rsidRDefault="00334185" w:rsidP="00532A6A">
            <w:pPr>
              <w:spacing w:line="276" w:lineRule="auto"/>
              <w:jc w:val="center"/>
              <w:rPr>
                <w:rFonts w:asciiTheme="minorHAnsi" w:hAnsiTheme="minorHAnsi" w:cstheme="minorHAnsi"/>
              </w:rPr>
            </w:pPr>
            <w:r>
              <w:rPr>
                <w:rFonts w:asciiTheme="minorHAnsi" w:hAnsiTheme="minorHAnsi" w:cstheme="minorHAnsi"/>
              </w:rPr>
              <w:t>2020</w:t>
            </w:r>
            <w:r w:rsidR="005F23A9" w:rsidRPr="00AD1787">
              <w:rPr>
                <w:rFonts w:asciiTheme="minorHAnsi" w:hAnsiTheme="minorHAnsi" w:cstheme="minorHAnsi"/>
              </w:rPr>
              <w:t>-2032</w:t>
            </w:r>
          </w:p>
        </w:tc>
      </w:tr>
      <w:tr w:rsidR="005F23A9" w:rsidRPr="00AD1787" w14:paraId="2934D828" w14:textId="77777777" w:rsidTr="00183840">
        <w:tc>
          <w:tcPr>
            <w:tcW w:w="596" w:type="dxa"/>
            <w:shd w:val="clear" w:color="auto" w:fill="auto"/>
            <w:vAlign w:val="center"/>
          </w:tcPr>
          <w:p w14:paraId="09C44177" w14:textId="0BCF80D7" w:rsidR="005F23A9" w:rsidRPr="00AD1787" w:rsidRDefault="005F23A9" w:rsidP="00183840">
            <w:pPr>
              <w:spacing w:line="276" w:lineRule="auto"/>
              <w:jc w:val="center"/>
              <w:rPr>
                <w:rFonts w:asciiTheme="minorHAnsi" w:hAnsiTheme="minorHAnsi" w:cstheme="minorHAnsi"/>
              </w:rPr>
            </w:pPr>
            <w:r w:rsidRPr="00AD1787">
              <w:rPr>
                <w:rFonts w:asciiTheme="minorHAnsi" w:hAnsiTheme="minorHAnsi" w:cstheme="minorHAnsi"/>
              </w:rPr>
              <w:t>4</w:t>
            </w:r>
          </w:p>
        </w:tc>
        <w:tc>
          <w:tcPr>
            <w:tcW w:w="6397" w:type="dxa"/>
            <w:vAlign w:val="center"/>
          </w:tcPr>
          <w:p w14:paraId="491019F1" w14:textId="77777777" w:rsidR="005F23A9" w:rsidRPr="00AD1787" w:rsidRDefault="005F23A9" w:rsidP="00996E86">
            <w:pPr>
              <w:spacing w:line="276" w:lineRule="auto"/>
              <w:rPr>
                <w:rFonts w:asciiTheme="minorHAnsi" w:hAnsiTheme="minorHAnsi" w:cstheme="minorHAnsi"/>
              </w:rPr>
            </w:pPr>
            <w:r w:rsidRPr="00AD1787">
              <w:rPr>
                <w:rFonts w:asciiTheme="minorHAnsi" w:hAnsiTheme="minorHAnsi" w:cstheme="minorHAnsi"/>
              </w:rPr>
              <w:t>Działalność informacyjna i edukacyjna</w:t>
            </w:r>
          </w:p>
        </w:tc>
        <w:tc>
          <w:tcPr>
            <w:tcW w:w="2221" w:type="dxa"/>
            <w:vAlign w:val="center"/>
          </w:tcPr>
          <w:p w14:paraId="09C016BC" w14:textId="495FBFB1" w:rsidR="005F23A9" w:rsidRPr="00AD1787" w:rsidRDefault="00334185" w:rsidP="00532A6A">
            <w:pPr>
              <w:spacing w:line="276" w:lineRule="auto"/>
              <w:jc w:val="center"/>
              <w:rPr>
                <w:rFonts w:asciiTheme="minorHAnsi" w:hAnsiTheme="minorHAnsi" w:cstheme="minorHAnsi"/>
              </w:rPr>
            </w:pPr>
            <w:r>
              <w:rPr>
                <w:rFonts w:asciiTheme="minorHAnsi" w:hAnsiTheme="minorHAnsi" w:cstheme="minorHAnsi"/>
              </w:rPr>
              <w:t>2020</w:t>
            </w:r>
            <w:r w:rsidR="005F23A9" w:rsidRPr="00AD1787">
              <w:rPr>
                <w:rFonts w:asciiTheme="minorHAnsi" w:hAnsiTheme="minorHAnsi" w:cstheme="minorHAnsi"/>
              </w:rPr>
              <w:t>-2032</w:t>
            </w:r>
          </w:p>
        </w:tc>
      </w:tr>
    </w:tbl>
    <w:p w14:paraId="3F3BC317" w14:textId="7C7F8863" w:rsidR="006A67CD" w:rsidRPr="00AD1787" w:rsidRDefault="00212F4C" w:rsidP="00334185">
      <w:pPr>
        <w:spacing w:line="276" w:lineRule="auto"/>
        <w:ind w:left="2832" w:firstLine="708"/>
        <w:rPr>
          <w:rFonts w:asciiTheme="minorHAnsi" w:hAnsiTheme="minorHAnsi" w:cstheme="minorHAnsi"/>
          <w:sz w:val="18"/>
          <w:szCs w:val="18"/>
        </w:rPr>
      </w:pPr>
      <w:r w:rsidRPr="00AD1787">
        <w:rPr>
          <w:rFonts w:asciiTheme="minorHAnsi" w:hAnsiTheme="minorHAnsi" w:cstheme="minorHAnsi"/>
          <w:sz w:val="18"/>
          <w:szCs w:val="18"/>
        </w:rPr>
        <w:t>źródło: opracowanie własne</w:t>
      </w:r>
    </w:p>
    <w:p w14:paraId="3E2AD589" w14:textId="77777777" w:rsidR="00540E4B" w:rsidRPr="00AD1787" w:rsidRDefault="00540E4B" w:rsidP="00996E86">
      <w:pPr>
        <w:pStyle w:val="Nagwek1"/>
        <w:spacing w:line="276" w:lineRule="auto"/>
      </w:pPr>
      <w:bookmarkStart w:id="70" w:name="_Toc43888776"/>
      <w:r w:rsidRPr="00AD1787">
        <w:t>12. Monitoring</w:t>
      </w:r>
      <w:r w:rsidR="00E14A25" w:rsidRPr="00AD1787">
        <w:t xml:space="preserve"> </w:t>
      </w:r>
      <w:r w:rsidRPr="00AD1787">
        <w:t>realizacji Programu</w:t>
      </w:r>
      <w:bookmarkEnd w:id="70"/>
    </w:p>
    <w:p w14:paraId="0C4EC16A" w14:textId="77777777" w:rsidR="00540E4B" w:rsidRPr="00AD1787" w:rsidRDefault="00540E4B" w:rsidP="00996E86">
      <w:pPr>
        <w:pStyle w:val="Tekstpodstawowy"/>
        <w:spacing w:line="276" w:lineRule="auto"/>
        <w:ind w:firstLine="708"/>
      </w:pPr>
      <w:r w:rsidRPr="00AD1787">
        <w:t>Monitoring</w:t>
      </w:r>
      <w:r w:rsidR="00E14A25" w:rsidRPr="00AD1787">
        <w:t xml:space="preserve"> </w:t>
      </w:r>
      <w:r w:rsidRPr="00AD1787">
        <w:t>realizacji Programu ma na celu:</w:t>
      </w:r>
    </w:p>
    <w:p w14:paraId="445EAE6A" w14:textId="77777777" w:rsidR="00540E4B" w:rsidRPr="00AD1787" w:rsidRDefault="00540E4B" w:rsidP="00996E86">
      <w:pPr>
        <w:pStyle w:val="Tekstpodstawowy"/>
        <w:spacing w:line="276" w:lineRule="auto"/>
      </w:pPr>
      <w:r w:rsidRPr="00AD1787">
        <w:t>- określenie ilości unieszkodliwionych wyrobów zawierających azbest w danym roku,</w:t>
      </w:r>
    </w:p>
    <w:p w14:paraId="7F55E71B" w14:textId="77777777" w:rsidR="00540E4B" w:rsidRPr="00AD1787" w:rsidRDefault="00540E4B" w:rsidP="00996E86">
      <w:pPr>
        <w:pStyle w:val="Tekstpodstawowy"/>
        <w:spacing w:line="276" w:lineRule="auto"/>
      </w:pPr>
      <w:r w:rsidRPr="00AD1787">
        <w:t>- określenie ilości wyrobów zawierających wyroby azbestowe pozostałych do likwidacji,</w:t>
      </w:r>
    </w:p>
    <w:p w14:paraId="1D8FE568" w14:textId="77777777" w:rsidR="00540E4B" w:rsidRPr="00AD1787" w:rsidRDefault="00540E4B" w:rsidP="00996E86">
      <w:pPr>
        <w:pStyle w:val="Tekstpodstawowy"/>
        <w:spacing w:line="276" w:lineRule="auto"/>
      </w:pPr>
      <w:r w:rsidRPr="00AD1787">
        <w:t>- upublicznienie raportu przedstawiającego wyniki realizacji programu co 2 lata.</w:t>
      </w:r>
    </w:p>
    <w:p w14:paraId="541E158E" w14:textId="77777777" w:rsidR="006C659C" w:rsidRPr="00AD1787" w:rsidRDefault="006C659C" w:rsidP="00996E86">
      <w:pPr>
        <w:pStyle w:val="tabeledospisu"/>
        <w:spacing w:line="276" w:lineRule="auto"/>
        <w:jc w:val="both"/>
      </w:pPr>
    </w:p>
    <w:p w14:paraId="1762C703" w14:textId="5B1D2878" w:rsidR="00540E4B" w:rsidRPr="00AD1787" w:rsidRDefault="00753D65" w:rsidP="006F7C85">
      <w:pPr>
        <w:pStyle w:val="tabeledospisu"/>
        <w:spacing w:line="276" w:lineRule="auto"/>
        <w:jc w:val="both"/>
      </w:pPr>
      <w:bookmarkStart w:id="71" w:name="_Toc45096691"/>
      <w:r w:rsidRPr="00AD1787">
        <w:t>Tabela</w:t>
      </w:r>
      <w:r w:rsidR="004429C7" w:rsidRPr="00AD1787">
        <w:t xml:space="preserve"> </w:t>
      </w:r>
      <w:r w:rsidR="003E6A1F">
        <w:t>6</w:t>
      </w:r>
      <w:r w:rsidR="004429C7" w:rsidRPr="00AD1787">
        <w:t>.</w:t>
      </w:r>
      <w:r w:rsidRPr="00AD1787">
        <w:t xml:space="preserve"> </w:t>
      </w:r>
      <w:r w:rsidR="00540E4B" w:rsidRPr="00AD1787">
        <w:t>Wskaźniki monitorowania Programu</w:t>
      </w:r>
      <w:bookmarkEnd w:id="71"/>
    </w:p>
    <w:tbl>
      <w:tblPr>
        <w:tblStyle w:val="Tabela-Siatka"/>
        <w:tblW w:w="0" w:type="auto"/>
        <w:tblLook w:val="04A0" w:firstRow="1" w:lastRow="0" w:firstColumn="1" w:lastColumn="0" w:noHBand="0" w:noVBand="1"/>
      </w:tblPr>
      <w:tblGrid>
        <w:gridCol w:w="675"/>
        <w:gridCol w:w="6521"/>
        <w:gridCol w:w="2092"/>
      </w:tblGrid>
      <w:tr w:rsidR="00540E4B" w:rsidRPr="00AD1787" w14:paraId="4C61F0ED" w14:textId="77777777" w:rsidTr="00183840">
        <w:tc>
          <w:tcPr>
            <w:tcW w:w="675" w:type="dxa"/>
            <w:shd w:val="clear" w:color="auto" w:fill="00B0F0"/>
          </w:tcPr>
          <w:p w14:paraId="43797982" w14:textId="12D3B81A" w:rsidR="00540E4B" w:rsidRPr="00AD1787" w:rsidRDefault="00540E4B" w:rsidP="00183840">
            <w:pPr>
              <w:spacing w:line="276" w:lineRule="auto"/>
              <w:jc w:val="center"/>
              <w:rPr>
                <w:rFonts w:asciiTheme="minorHAnsi" w:hAnsiTheme="minorHAnsi" w:cstheme="minorHAnsi"/>
                <w:color w:val="000000" w:themeColor="text1"/>
              </w:rPr>
            </w:pPr>
            <w:r w:rsidRPr="00AD1787">
              <w:rPr>
                <w:rFonts w:asciiTheme="minorHAnsi" w:hAnsiTheme="minorHAnsi" w:cstheme="minorHAnsi"/>
                <w:color w:val="000000" w:themeColor="text1"/>
              </w:rPr>
              <w:t>L</w:t>
            </w:r>
            <w:r w:rsidR="00183840">
              <w:rPr>
                <w:rFonts w:asciiTheme="minorHAnsi" w:hAnsiTheme="minorHAnsi" w:cstheme="minorHAnsi"/>
                <w:color w:val="000000" w:themeColor="text1"/>
              </w:rPr>
              <w:t>.</w:t>
            </w:r>
            <w:r w:rsidRPr="00AD1787">
              <w:rPr>
                <w:rFonts w:asciiTheme="minorHAnsi" w:hAnsiTheme="minorHAnsi" w:cstheme="minorHAnsi"/>
                <w:color w:val="000000" w:themeColor="text1"/>
              </w:rPr>
              <w:t>p.</w:t>
            </w:r>
          </w:p>
        </w:tc>
        <w:tc>
          <w:tcPr>
            <w:tcW w:w="6521" w:type="dxa"/>
            <w:shd w:val="clear" w:color="auto" w:fill="00B0F0"/>
          </w:tcPr>
          <w:p w14:paraId="26374BA4" w14:textId="77777777" w:rsidR="00540E4B" w:rsidRPr="00AD1787" w:rsidRDefault="00540E4B" w:rsidP="00996E86">
            <w:pPr>
              <w:spacing w:line="276" w:lineRule="auto"/>
              <w:jc w:val="center"/>
              <w:rPr>
                <w:rFonts w:asciiTheme="minorHAnsi" w:hAnsiTheme="minorHAnsi" w:cstheme="minorHAnsi"/>
                <w:color w:val="000000" w:themeColor="text1"/>
              </w:rPr>
            </w:pPr>
            <w:r w:rsidRPr="00AD1787">
              <w:rPr>
                <w:rFonts w:asciiTheme="minorHAnsi" w:hAnsiTheme="minorHAnsi" w:cstheme="minorHAnsi"/>
                <w:color w:val="000000" w:themeColor="text1"/>
              </w:rPr>
              <w:t>Wskaźnik monitoringu</w:t>
            </w:r>
          </w:p>
        </w:tc>
        <w:tc>
          <w:tcPr>
            <w:tcW w:w="2092" w:type="dxa"/>
            <w:shd w:val="clear" w:color="auto" w:fill="00B0F0"/>
          </w:tcPr>
          <w:p w14:paraId="325D9D22" w14:textId="77777777" w:rsidR="00540E4B" w:rsidRPr="00AD1787" w:rsidRDefault="00540E4B" w:rsidP="00996E86">
            <w:pPr>
              <w:spacing w:line="276" w:lineRule="auto"/>
              <w:jc w:val="center"/>
              <w:rPr>
                <w:rFonts w:asciiTheme="minorHAnsi" w:hAnsiTheme="minorHAnsi" w:cstheme="minorHAnsi"/>
                <w:color w:val="000000" w:themeColor="text1"/>
              </w:rPr>
            </w:pPr>
            <w:r w:rsidRPr="00AD1787">
              <w:rPr>
                <w:rFonts w:asciiTheme="minorHAnsi" w:hAnsiTheme="minorHAnsi" w:cstheme="minorHAnsi"/>
                <w:color w:val="000000" w:themeColor="text1"/>
              </w:rPr>
              <w:t>Jednostka miary</w:t>
            </w:r>
          </w:p>
        </w:tc>
      </w:tr>
      <w:tr w:rsidR="00540E4B" w:rsidRPr="00AD1787" w14:paraId="72EFD726" w14:textId="77777777" w:rsidTr="00A14BCB">
        <w:tc>
          <w:tcPr>
            <w:tcW w:w="675" w:type="dxa"/>
            <w:vAlign w:val="center"/>
          </w:tcPr>
          <w:p w14:paraId="64648A30" w14:textId="77777777" w:rsidR="00540E4B" w:rsidRPr="00AD1787" w:rsidRDefault="00540E4B" w:rsidP="00183840">
            <w:pPr>
              <w:spacing w:line="276" w:lineRule="auto"/>
              <w:jc w:val="center"/>
              <w:rPr>
                <w:rFonts w:asciiTheme="minorHAnsi" w:hAnsiTheme="minorHAnsi" w:cstheme="minorHAnsi"/>
              </w:rPr>
            </w:pPr>
            <w:r w:rsidRPr="00AD1787">
              <w:rPr>
                <w:rFonts w:asciiTheme="minorHAnsi" w:hAnsiTheme="minorHAnsi" w:cstheme="minorHAnsi"/>
              </w:rPr>
              <w:t>1</w:t>
            </w:r>
          </w:p>
        </w:tc>
        <w:tc>
          <w:tcPr>
            <w:tcW w:w="6521" w:type="dxa"/>
            <w:vAlign w:val="center"/>
          </w:tcPr>
          <w:p w14:paraId="00164854" w14:textId="77777777" w:rsidR="00540E4B" w:rsidRPr="00AD1787" w:rsidRDefault="00540E4B" w:rsidP="00996E86">
            <w:pPr>
              <w:spacing w:line="276" w:lineRule="auto"/>
              <w:rPr>
                <w:rFonts w:asciiTheme="minorHAnsi" w:hAnsiTheme="minorHAnsi" w:cstheme="minorHAnsi"/>
              </w:rPr>
            </w:pPr>
            <w:r w:rsidRPr="00AD1787">
              <w:rPr>
                <w:rFonts w:asciiTheme="minorHAnsi" w:hAnsiTheme="minorHAnsi" w:cstheme="minorHAnsi"/>
              </w:rPr>
              <w:t xml:space="preserve">Ilość wyrobów zawierających azbest w przeliczeniu na </w:t>
            </w:r>
            <w:r w:rsidR="003B6AD4" w:rsidRPr="00AD1787">
              <w:rPr>
                <w:rFonts w:asciiTheme="minorHAnsi" w:hAnsiTheme="minorHAnsi" w:cstheme="minorHAnsi"/>
              </w:rPr>
              <w:t>k</w:t>
            </w:r>
            <w:r w:rsidR="007A6022" w:rsidRPr="00AD1787">
              <w:rPr>
                <w:rFonts w:asciiTheme="minorHAnsi" w:hAnsiTheme="minorHAnsi" w:cstheme="minorHAnsi"/>
              </w:rPr>
              <w:t>m</w:t>
            </w:r>
            <w:r w:rsidR="007A6022" w:rsidRPr="00AD1787">
              <w:rPr>
                <w:rFonts w:asciiTheme="minorHAnsi" w:hAnsiTheme="minorHAnsi" w:cstheme="minorHAnsi"/>
                <w:vertAlign w:val="superscript"/>
              </w:rPr>
              <w:t>2</w:t>
            </w:r>
            <w:r w:rsidRPr="00AD1787">
              <w:rPr>
                <w:rFonts w:asciiTheme="minorHAnsi" w:hAnsiTheme="minorHAnsi" w:cstheme="minorHAnsi"/>
              </w:rPr>
              <w:t xml:space="preserve"> powierzchni gminy przed rozpoczęciem realizacji Programu</w:t>
            </w:r>
            <w:r w:rsidR="003B6AD4" w:rsidRPr="00AD1787">
              <w:rPr>
                <w:rFonts w:asciiTheme="minorHAnsi" w:hAnsiTheme="minorHAnsi" w:cstheme="minorHAnsi"/>
              </w:rPr>
              <w:t xml:space="preserve"> </w:t>
            </w:r>
          </w:p>
        </w:tc>
        <w:tc>
          <w:tcPr>
            <w:tcW w:w="2092" w:type="dxa"/>
            <w:vAlign w:val="center"/>
          </w:tcPr>
          <w:p w14:paraId="71E17FC7" w14:textId="77777777" w:rsidR="00540E4B" w:rsidRPr="00AD1787" w:rsidRDefault="00540E4B" w:rsidP="00996E86">
            <w:pPr>
              <w:spacing w:line="276" w:lineRule="auto"/>
              <w:jc w:val="center"/>
              <w:rPr>
                <w:rFonts w:asciiTheme="minorHAnsi" w:hAnsiTheme="minorHAnsi" w:cstheme="minorHAnsi"/>
              </w:rPr>
            </w:pPr>
            <w:r w:rsidRPr="00AD1787">
              <w:rPr>
                <w:rFonts w:asciiTheme="minorHAnsi" w:hAnsiTheme="minorHAnsi" w:cstheme="minorHAnsi"/>
              </w:rPr>
              <w:t>Mg/</w:t>
            </w:r>
            <w:r w:rsidR="003B6AD4" w:rsidRPr="00AD1787">
              <w:rPr>
                <w:rFonts w:asciiTheme="minorHAnsi" w:hAnsiTheme="minorHAnsi" w:cstheme="minorHAnsi"/>
              </w:rPr>
              <w:t>k</w:t>
            </w:r>
            <w:r w:rsidR="007A6022" w:rsidRPr="00AD1787">
              <w:rPr>
                <w:rFonts w:asciiTheme="minorHAnsi" w:hAnsiTheme="minorHAnsi" w:cstheme="minorHAnsi"/>
              </w:rPr>
              <w:t>m</w:t>
            </w:r>
            <w:r w:rsidR="007A6022" w:rsidRPr="00AD1787">
              <w:rPr>
                <w:rFonts w:asciiTheme="minorHAnsi" w:hAnsiTheme="minorHAnsi" w:cstheme="minorHAnsi"/>
                <w:vertAlign w:val="superscript"/>
              </w:rPr>
              <w:t>2</w:t>
            </w:r>
            <w:r w:rsidRPr="00AD1787">
              <w:rPr>
                <w:rFonts w:asciiTheme="minorHAnsi" w:hAnsiTheme="minorHAnsi" w:cstheme="minorHAnsi"/>
              </w:rPr>
              <w:t>/rok</w:t>
            </w:r>
          </w:p>
        </w:tc>
      </w:tr>
      <w:tr w:rsidR="00540E4B" w:rsidRPr="00AD1787" w14:paraId="2A100B16" w14:textId="77777777" w:rsidTr="00A14BCB">
        <w:tc>
          <w:tcPr>
            <w:tcW w:w="675" w:type="dxa"/>
            <w:vAlign w:val="center"/>
          </w:tcPr>
          <w:p w14:paraId="761DBCF8" w14:textId="77777777" w:rsidR="00540E4B" w:rsidRPr="00AD1787" w:rsidRDefault="00540E4B" w:rsidP="00183840">
            <w:pPr>
              <w:spacing w:line="276" w:lineRule="auto"/>
              <w:jc w:val="center"/>
              <w:rPr>
                <w:rFonts w:asciiTheme="minorHAnsi" w:hAnsiTheme="minorHAnsi" w:cstheme="minorHAnsi"/>
              </w:rPr>
            </w:pPr>
            <w:r w:rsidRPr="00AD1787">
              <w:rPr>
                <w:rFonts w:asciiTheme="minorHAnsi" w:hAnsiTheme="minorHAnsi" w:cstheme="minorHAnsi"/>
              </w:rPr>
              <w:t>2</w:t>
            </w:r>
          </w:p>
        </w:tc>
        <w:tc>
          <w:tcPr>
            <w:tcW w:w="6521" w:type="dxa"/>
            <w:vAlign w:val="center"/>
          </w:tcPr>
          <w:p w14:paraId="6DE77326" w14:textId="221B6F3A" w:rsidR="00540E4B" w:rsidRPr="00AD1787" w:rsidRDefault="00540E4B" w:rsidP="00996E86">
            <w:pPr>
              <w:spacing w:line="276" w:lineRule="auto"/>
              <w:rPr>
                <w:rFonts w:asciiTheme="minorHAnsi" w:hAnsiTheme="minorHAnsi" w:cstheme="minorHAnsi"/>
              </w:rPr>
            </w:pPr>
            <w:r w:rsidRPr="00AD1787">
              <w:rPr>
                <w:rFonts w:asciiTheme="minorHAnsi" w:hAnsiTheme="minorHAnsi" w:cstheme="minorHAnsi"/>
              </w:rPr>
              <w:t xml:space="preserve">Ilość wyrobów zawierających azbest w przeliczeniu na </w:t>
            </w:r>
            <w:r w:rsidR="003B6AD4" w:rsidRPr="00AD1787">
              <w:rPr>
                <w:rFonts w:asciiTheme="minorHAnsi" w:hAnsiTheme="minorHAnsi" w:cstheme="minorHAnsi"/>
              </w:rPr>
              <w:t>k</w:t>
            </w:r>
            <w:r w:rsidR="007A6022" w:rsidRPr="00AD1787">
              <w:rPr>
                <w:rFonts w:asciiTheme="minorHAnsi" w:hAnsiTheme="minorHAnsi" w:cstheme="minorHAnsi"/>
              </w:rPr>
              <w:t>m</w:t>
            </w:r>
            <w:r w:rsidR="007A6022" w:rsidRPr="00AD1787">
              <w:rPr>
                <w:rFonts w:asciiTheme="minorHAnsi" w:hAnsiTheme="minorHAnsi" w:cstheme="minorHAnsi"/>
                <w:vertAlign w:val="superscript"/>
              </w:rPr>
              <w:t>2</w:t>
            </w:r>
            <w:r w:rsidR="00E14A25" w:rsidRPr="00AD1787">
              <w:rPr>
                <w:rFonts w:asciiTheme="minorHAnsi" w:hAnsiTheme="minorHAnsi" w:cstheme="minorHAnsi"/>
              </w:rPr>
              <w:t xml:space="preserve"> powierzchni gminy w latach </w:t>
            </w:r>
            <w:r w:rsidR="005E08A2">
              <w:rPr>
                <w:rFonts w:asciiTheme="minorHAnsi" w:hAnsiTheme="minorHAnsi" w:cstheme="minorHAnsi"/>
              </w:rPr>
              <w:t>2020</w:t>
            </w:r>
            <w:r w:rsidRPr="00AD1787">
              <w:rPr>
                <w:rFonts w:asciiTheme="minorHAnsi" w:hAnsiTheme="minorHAnsi" w:cstheme="minorHAnsi"/>
              </w:rPr>
              <w:t>-2032</w:t>
            </w:r>
          </w:p>
        </w:tc>
        <w:tc>
          <w:tcPr>
            <w:tcW w:w="2092" w:type="dxa"/>
            <w:vAlign w:val="center"/>
          </w:tcPr>
          <w:p w14:paraId="633958C9" w14:textId="77777777" w:rsidR="00540E4B" w:rsidRPr="00AD1787" w:rsidRDefault="00540E4B" w:rsidP="00996E86">
            <w:pPr>
              <w:spacing w:line="276" w:lineRule="auto"/>
              <w:jc w:val="center"/>
              <w:rPr>
                <w:rFonts w:asciiTheme="minorHAnsi" w:hAnsiTheme="minorHAnsi" w:cstheme="minorHAnsi"/>
              </w:rPr>
            </w:pPr>
            <w:r w:rsidRPr="00AD1787">
              <w:rPr>
                <w:rFonts w:asciiTheme="minorHAnsi" w:hAnsiTheme="minorHAnsi" w:cstheme="minorHAnsi"/>
              </w:rPr>
              <w:t>Mg/</w:t>
            </w:r>
            <w:r w:rsidR="003B6AD4" w:rsidRPr="00AD1787">
              <w:rPr>
                <w:rFonts w:asciiTheme="minorHAnsi" w:hAnsiTheme="minorHAnsi" w:cstheme="minorHAnsi"/>
              </w:rPr>
              <w:t>k</w:t>
            </w:r>
            <w:r w:rsidR="007A6022" w:rsidRPr="00AD1787">
              <w:rPr>
                <w:rFonts w:asciiTheme="minorHAnsi" w:hAnsiTheme="minorHAnsi" w:cstheme="minorHAnsi"/>
              </w:rPr>
              <w:t>m</w:t>
            </w:r>
            <w:r w:rsidR="007A6022" w:rsidRPr="00AD1787">
              <w:rPr>
                <w:rFonts w:asciiTheme="minorHAnsi" w:hAnsiTheme="minorHAnsi" w:cstheme="minorHAnsi"/>
                <w:vertAlign w:val="superscript"/>
              </w:rPr>
              <w:t>2</w:t>
            </w:r>
            <w:r w:rsidRPr="00AD1787">
              <w:rPr>
                <w:rFonts w:asciiTheme="minorHAnsi" w:hAnsiTheme="minorHAnsi" w:cstheme="minorHAnsi"/>
              </w:rPr>
              <w:t>/rok</w:t>
            </w:r>
          </w:p>
        </w:tc>
      </w:tr>
      <w:tr w:rsidR="00540E4B" w:rsidRPr="00AD1787" w14:paraId="1056FA02" w14:textId="77777777" w:rsidTr="00A14BCB">
        <w:tc>
          <w:tcPr>
            <w:tcW w:w="675" w:type="dxa"/>
            <w:vAlign w:val="center"/>
          </w:tcPr>
          <w:p w14:paraId="44860C54" w14:textId="77777777" w:rsidR="00540E4B" w:rsidRPr="00AD1787" w:rsidRDefault="00540E4B" w:rsidP="00183840">
            <w:pPr>
              <w:spacing w:line="276" w:lineRule="auto"/>
              <w:jc w:val="center"/>
              <w:rPr>
                <w:rFonts w:asciiTheme="minorHAnsi" w:hAnsiTheme="minorHAnsi" w:cstheme="minorHAnsi"/>
              </w:rPr>
            </w:pPr>
            <w:r w:rsidRPr="00AD1787">
              <w:rPr>
                <w:rFonts w:asciiTheme="minorHAnsi" w:hAnsiTheme="minorHAnsi" w:cstheme="minorHAnsi"/>
              </w:rPr>
              <w:t>3</w:t>
            </w:r>
          </w:p>
        </w:tc>
        <w:tc>
          <w:tcPr>
            <w:tcW w:w="6521" w:type="dxa"/>
            <w:vAlign w:val="center"/>
          </w:tcPr>
          <w:p w14:paraId="6593DB57" w14:textId="77777777" w:rsidR="00540E4B" w:rsidRPr="00AD1787" w:rsidRDefault="00540E4B" w:rsidP="00996E86">
            <w:pPr>
              <w:spacing w:line="276" w:lineRule="auto"/>
              <w:rPr>
                <w:rFonts w:asciiTheme="minorHAnsi" w:hAnsiTheme="minorHAnsi" w:cstheme="minorHAnsi"/>
              </w:rPr>
            </w:pPr>
            <w:r w:rsidRPr="00AD1787">
              <w:rPr>
                <w:rFonts w:asciiTheme="minorHAnsi" w:hAnsiTheme="minorHAnsi" w:cstheme="minorHAnsi"/>
              </w:rPr>
              <w:t xml:space="preserve">Procentowa ilość usuniętych odpadów zawierających </w:t>
            </w:r>
            <w:r w:rsidR="00753D65" w:rsidRPr="00AD1787">
              <w:rPr>
                <w:rFonts w:asciiTheme="minorHAnsi" w:hAnsiTheme="minorHAnsi" w:cstheme="minorHAnsi"/>
              </w:rPr>
              <w:t>azbest w</w:t>
            </w:r>
            <w:r w:rsidRPr="00AD1787">
              <w:rPr>
                <w:rFonts w:asciiTheme="minorHAnsi" w:hAnsiTheme="minorHAnsi" w:cstheme="minorHAnsi"/>
              </w:rPr>
              <w:t> stosunku do ilości zinwentaryzowanej w latach realizacji Programu</w:t>
            </w:r>
          </w:p>
        </w:tc>
        <w:tc>
          <w:tcPr>
            <w:tcW w:w="2092" w:type="dxa"/>
            <w:vAlign w:val="center"/>
          </w:tcPr>
          <w:p w14:paraId="745276DD" w14:textId="77777777" w:rsidR="00540E4B" w:rsidRPr="00AD1787" w:rsidRDefault="00540E4B" w:rsidP="00996E86">
            <w:pPr>
              <w:spacing w:line="276" w:lineRule="auto"/>
              <w:jc w:val="center"/>
              <w:rPr>
                <w:rFonts w:asciiTheme="minorHAnsi" w:hAnsiTheme="minorHAnsi" w:cstheme="minorHAnsi"/>
              </w:rPr>
            </w:pPr>
          </w:p>
          <w:p w14:paraId="1AA6E975" w14:textId="77777777" w:rsidR="00540E4B" w:rsidRPr="00AD1787" w:rsidRDefault="00DA6842" w:rsidP="00996E86">
            <w:pPr>
              <w:spacing w:line="276" w:lineRule="auto"/>
              <w:jc w:val="center"/>
              <w:rPr>
                <w:rFonts w:asciiTheme="minorHAnsi" w:hAnsiTheme="minorHAnsi" w:cstheme="minorHAnsi"/>
              </w:rPr>
            </w:pPr>
            <w:r w:rsidRPr="00AD1787">
              <w:rPr>
                <w:rFonts w:asciiTheme="minorHAnsi" w:hAnsiTheme="minorHAnsi" w:cstheme="minorHAnsi"/>
              </w:rPr>
              <w:t>%</w:t>
            </w:r>
          </w:p>
        </w:tc>
      </w:tr>
      <w:tr w:rsidR="00540E4B" w:rsidRPr="00AD1787" w14:paraId="3682D5CF" w14:textId="77777777" w:rsidTr="00A14BCB">
        <w:tc>
          <w:tcPr>
            <w:tcW w:w="675" w:type="dxa"/>
            <w:vAlign w:val="center"/>
          </w:tcPr>
          <w:p w14:paraId="73C1E3A8" w14:textId="4EA7852E" w:rsidR="00540E4B" w:rsidRPr="00AD1787" w:rsidRDefault="00151D32" w:rsidP="00183840">
            <w:pPr>
              <w:spacing w:line="276" w:lineRule="auto"/>
              <w:jc w:val="center"/>
              <w:rPr>
                <w:rFonts w:asciiTheme="minorHAnsi" w:hAnsiTheme="minorHAnsi" w:cstheme="minorHAnsi"/>
              </w:rPr>
            </w:pPr>
            <w:r>
              <w:rPr>
                <w:rFonts w:asciiTheme="minorHAnsi" w:hAnsiTheme="minorHAnsi" w:cstheme="minorHAnsi"/>
              </w:rPr>
              <w:t>4</w:t>
            </w:r>
          </w:p>
        </w:tc>
        <w:tc>
          <w:tcPr>
            <w:tcW w:w="6521" w:type="dxa"/>
            <w:vAlign w:val="center"/>
          </w:tcPr>
          <w:p w14:paraId="7047A86D" w14:textId="77777777" w:rsidR="00540E4B" w:rsidRPr="00AD1787" w:rsidRDefault="00540E4B" w:rsidP="00996E86">
            <w:pPr>
              <w:spacing w:line="276" w:lineRule="auto"/>
              <w:rPr>
                <w:rFonts w:asciiTheme="minorHAnsi" w:hAnsiTheme="minorHAnsi" w:cstheme="minorHAnsi"/>
              </w:rPr>
            </w:pPr>
            <w:r w:rsidRPr="00AD1787">
              <w:rPr>
                <w:rFonts w:asciiTheme="minorHAnsi" w:hAnsiTheme="minorHAnsi" w:cstheme="minorHAnsi"/>
              </w:rPr>
              <w:t>Nakłady ogółem poniesione na usunięcie odpadów zawierających azbest</w:t>
            </w:r>
          </w:p>
        </w:tc>
        <w:tc>
          <w:tcPr>
            <w:tcW w:w="2092" w:type="dxa"/>
            <w:vAlign w:val="center"/>
          </w:tcPr>
          <w:p w14:paraId="08155C4E" w14:textId="77777777" w:rsidR="00540E4B" w:rsidRPr="00AD1787" w:rsidRDefault="00540E4B" w:rsidP="00996E86">
            <w:pPr>
              <w:spacing w:line="276" w:lineRule="auto"/>
              <w:jc w:val="center"/>
              <w:rPr>
                <w:rFonts w:asciiTheme="minorHAnsi" w:hAnsiTheme="minorHAnsi" w:cstheme="minorHAnsi"/>
              </w:rPr>
            </w:pPr>
            <w:r w:rsidRPr="00AD1787">
              <w:rPr>
                <w:rFonts w:asciiTheme="minorHAnsi" w:hAnsiTheme="minorHAnsi" w:cstheme="minorHAnsi"/>
              </w:rPr>
              <w:t>PLN/rok</w:t>
            </w:r>
          </w:p>
        </w:tc>
      </w:tr>
      <w:tr w:rsidR="00540E4B" w:rsidRPr="00AD1787" w14:paraId="36FFF508" w14:textId="77777777" w:rsidTr="00A14BCB">
        <w:tc>
          <w:tcPr>
            <w:tcW w:w="675" w:type="dxa"/>
            <w:vAlign w:val="center"/>
          </w:tcPr>
          <w:p w14:paraId="545125E3" w14:textId="66E9B28F" w:rsidR="00540E4B" w:rsidRPr="00AD1787" w:rsidRDefault="00947286" w:rsidP="00183840">
            <w:pPr>
              <w:spacing w:line="276" w:lineRule="auto"/>
              <w:jc w:val="center"/>
              <w:rPr>
                <w:rFonts w:asciiTheme="minorHAnsi" w:hAnsiTheme="minorHAnsi" w:cstheme="minorHAnsi"/>
              </w:rPr>
            </w:pPr>
            <w:r>
              <w:rPr>
                <w:rFonts w:asciiTheme="minorHAnsi" w:hAnsiTheme="minorHAnsi" w:cstheme="minorHAnsi"/>
              </w:rPr>
              <w:t>5</w:t>
            </w:r>
          </w:p>
        </w:tc>
        <w:tc>
          <w:tcPr>
            <w:tcW w:w="6521" w:type="dxa"/>
            <w:vAlign w:val="center"/>
          </w:tcPr>
          <w:p w14:paraId="48275E70" w14:textId="77777777" w:rsidR="00540E4B" w:rsidRPr="00AD1787" w:rsidRDefault="00540E4B" w:rsidP="00996E86">
            <w:pPr>
              <w:spacing w:line="276" w:lineRule="auto"/>
              <w:rPr>
                <w:rFonts w:asciiTheme="minorHAnsi" w:hAnsiTheme="minorHAnsi" w:cstheme="minorHAnsi"/>
              </w:rPr>
            </w:pPr>
            <w:r w:rsidRPr="00AD1787">
              <w:rPr>
                <w:rFonts w:asciiTheme="minorHAnsi" w:hAnsiTheme="minorHAnsi" w:cstheme="minorHAnsi"/>
              </w:rPr>
              <w:t>Wysokość dofinansowania udzielona przez gminę</w:t>
            </w:r>
          </w:p>
        </w:tc>
        <w:tc>
          <w:tcPr>
            <w:tcW w:w="2092" w:type="dxa"/>
            <w:vAlign w:val="center"/>
          </w:tcPr>
          <w:p w14:paraId="295EDAE3" w14:textId="77777777" w:rsidR="00540E4B" w:rsidRPr="00AD1787" w:rsidRDefault="00540E4B" w:rsidP="00996E86">
            <w:pPr>
              <w:spacing w:line="276" w:lineRule="auto"/>
              <w:jc w:val="center"/>
              <w:rPr>
                <w:rFonts w:asciiTheme="minorHAnsi" w:hAnsiTheme="minorHAnsi" w:cstheme="minorHAnsi"/>
              </w:rPr>
            </w:pPr>
            <w:r w:rsidRPr="00AD1787">
              <w:rPr>
                <w:rFonts w:asciiTheme="minorHAnsi" w:hAnsiTheme="minorHAnsi" w:cstheme="minorHAnsi"/>
              </w:rPr>
              <w:t>PLN/rok</w:t>
            </w:r>
          </w:p>
        </w:tc>
      </w:tr>
      <w:tr w:rsidR="00540E4B" w:rsidRPr="00AD1787" w14:paraId="21FEC611" w14:textId="77777777" w:rsidTr="00A14BCB">
        <w:tc>
          <w:tcPr>
            <w:tcW w:w="675" w:type="dxa"/>
            <w:vAlign w:val="center"/>
          </w:tcPr>
          <w:p w14:paraId="14680116" w14:textId="291BF7E6" w:rsidR="00540E4B" w:rsidRPr="00AD1787" w:rsidRDefault="00151D32" w:rsidP="00183840">
            <w:pPr>
              <w:spacing w:line="276" w:lineRule="auto"/>
              <w:jc w:val="center"/>
              <w:rPr>
                <w:rFonts w:asciiTheme="minorHAnsi" w:hAnsiTheme="minorHAnsi" w:cstheme="minorHAnsi"/>
              </w:rPr>
            </w:pPr>
            <w:r>
              <w:rPr>
                <w:rFonts w:asciiTheme="minorHAnsi" w:hAnsiTheme="minorHAnsi" w:cstheme="minorHAnsi"/>
              </w:rPr>
              <w:lastRenderedPageBreak/>
              <w:t>6</w:t>
            </w:r>
          </w:p>
        </w:tc>
        <w:tc>
          <w:tcPr>
            <w:tcW w:w="6521" w:type="dxa"/>
            <w:vAlign w:val="center"/>
          </w:tcPr>
          <w:p w14:paraId="74FE5FE9" w14:textId="77777777" w:rsidR="00540E4B" w:rsidRPr="00AD1787" w:rsidRDefault="00540E4B" w:rsidP="00996E86">
            <w:pPr>
              <w:spacing w:line="276" w:lineRule="auto"/>
              <w:rPr>
                <w:rFonts w:asciiTheme="minorHAnsi" w:hAnsiTheme="minorHAnsi" w:cstheme="minorHAnsi"/>
              </w:rPr>
            </w:pPr>
            <w:r w:rsidRPr="00AD1787">
              <w:rPr>
                <w:rFonts w:asciiTheme="minorHAnsi" w:hAnsiTheme="minorHAnsi" w:cstheme="minorHAnsi"/>
              </w:rPr>
              <w:t>Ilość zlikwidowanych dzikich składowisk odpadów zawierających azbest i koszty ich likwidacji</w:t>
            </w:r>
          </w:p>
        </w:tc>
        <w:tc>
          <w:tcPr>
            <w:tcW w:w="2092" w:type="dxa"/>
            <w:vAlign w:val="center"/>
          </w:tcPr>
          <w:p w14:paraId="5DB27351" w14:textId="77777777" w:rsidR="00540E4B" w:rsidRPr="00AD1787" w:rsidRDefault="00540E4B" w:rsidP="00996E86">
            <w:pPr>
              <w:spacing w:line="276" w:lineRule="auto"/>
              <w:jc w:val="center"/>
              <w:rPr>
                <w:rFonts w:asciiTheme="minorHAnsi" w:hAnsiTheme="minorHAnsi" w:cstheme="minorHAnsi"/>
              </w:rPr>
            </w:pPr>
            <w:r w:rsidRPr="00AD1787">
              <w:rPr>
                <w:rFonts w:asciiTheme="minorHAnsi" w:hAnsiTheme="minorHAnsi" w:cstheme="minorHAnsi"/>
              </w:rPr>
              <w:t>szt./Mg/rok</w:t>
            </w:r>
          </w:p>
        </w:tc>
      </w:tr>
    </w:tbl>
    <w:p w14:paraId="74F0F58D" w14:textId="08A6666E" w:rsidR="00F44A2F" w:rsidRPr="006F7C85" w:rsidRDefault="00212F4C" w:rsidP="006F7C85">
      <w:pPr>
        <w:spacing w:line="276" w:lineRule="auto"/>
        <w:jc w:val="center"/>
        <w:rPr>
          <w:rFonts w:asciiTheme="minorHAnsi" w:hAnsiTheme="minorHAnsi" w:cstheme="minorHAnsi"/>
          <w:sz w:val="18"/>
          <w:szCs w:val="18"/>
        </w:rPr>
      </w:pPr>
      <w:r w:rsidRPr="00AD1787">
        <w:rPr>
          <w:rFonts w:asciiTheme="minorHAnsi" w:hAnsiTheme="minorHAnsi" w:cstheme="minorHAnsi"/>
          <w:sz w:val="18"/>
          <w:szCs w:val="18"/>
        </w:rPr>
        <w:t>źródło: opracowanie własne</w:t>
      </w:r>
    </w:p>
    <w:p w14:paraId="0BDE1713" w14:textId="77777777" w:rsidR="003D34E6" w:rsidRPr="00D057C4" w:rsidRDefault="003D34E6" w:rsidP="00D057C4">
      <w:pPr>
        <w:pStyle w:val="Nagwek1"/>
        <w:spacing w:line="276" w:lineRule="auto"/>
        <w:rPr>
          <w:rFonts w:cstheme="minorHAnsi"/>
        </w:rPr>
      </w:pPr>
      <w:bookmarkStart w:id="72" w:name="_Toc43888777"/>
      <w:r w:rsidRPr="00AD1787">
        <w:t>13. Spis tabeli</w:t>
      </w:r>
      <w:bookmarkEnd w:id="72"/>
    </w:p>
    <w:p w14:paraId="4E509A4D" w14:textId="73ACC337" w:rsidR="003E6A1F" w:rsidRPr="003E6A1F" w:rsidRDefault="00193822">
      <w:pPr>
        <w:pStyle w:val="Spisilustracji"/>
        <w:tabs>
          <w:tab w:val="right" w:leader="dot" w:pos="9963"/>
        </w:tabs>
        <w:rPr>
          <w:rFonts w:asciiTheme="minorHAnsi" w:eastAsiaTheme="minorEastAsia" w:hAnsiTheme="minorHAnsi" w:cstheme="minorHAnsi"/>
          <w:noProof/>
        </w:rPr>
      </w:pPr>
      <w:r w:rsidRPr="003E6A1F">
        <w:rPr>
          <w:rFonts w:asciiTheme="minorHAnsi" w:hAnsiTheme="minorHAnsi" w:cstheme="minorHAnsi"/>
        </w:rPr>
        <w:fldChar w:fldCharType="begin"/>
      </w:r>
      <w:r w:rsidR="004429C7" w:rsidRPr="003E6A1F">
        <w:rPr>
          <w:rFonts w:asciiTheme="minorHAnsi" w:hAnsiTheme="minorHAnsi" w:cstheme="minorHAnsi"/>
        </w:rPr>
        <w:instrText xml:space="preserve"> TOC \h \z \t "tabele do spisu" \c </w:instrText>
      </w:r>
      <w:r w:rsidRPr="003E6A1F">
        <w:rPr>
          <w:rFonts w:asciiTheme="minorHAnsi" w:hAnsiTheme="minorHAnsi" w:cstheme="minorHAnsi"/>
        </w:rPr>
        <w:fldChar w:fldCharType="separate"/>
      </w:r>
      <w:hyperlink w:anchor="_Toc45096686" w:history="1">
        <w:r w:rsidR="003E6A1F" w:rsidRPr="003E6A1F">
          <w:rPr>
            <w:rStyle w:val="Hipercze"/>
            <w:rFonts w:asciiTheme="minorHAnsi" w:hAnsiTheme="minorHAnsi" w:cstheme="minorHAnsi"/>
            <w:noProof/>
          </w:rPr>
          <w:t>Tabela 1. Porównanie gminy z gminami sąsiednimi (dane na rok 2018)</w:t>
        </w:r>
        <w:r w:rsidR="003E6A1F" w:rsidRPr="003E6A1F">
          <w:rPr>
            <w:rFonts w:asciiTheme="minorHAnsi" w:hAnsiTheme="minorHAnsi" w:cstheme="minorHAnsi"/>
            <w:noProof/>
            <w:webHidden/>
          </w:rPr>
          <w:tab/>
        </w:r>
        <w:r w:rsidR="003E6A1F" w:rsidRPr="003E6A1F">
          <w:rPr>
            <w:rFonts w:asciiTheme="minorHAnsi" w:hAnsiTheme="minorHAnsi" w:cstheme="minorHAnsi"/>
            <w:noProof/>
            <w:webHidden/>
          </w:rPr>
          <w:fldChar w:fldCharType="begin"/>
        </w:r>
        <w:r w:rsidR="003E6A1F" w:rsidRPr="003E6A1F">
          <w:rPr>
            <w:rFonts w:asciiTheme="minorHAnsi" w:hAnsiTheme="minorHAnsi" w:cstheme="minorHAnsi"/>
            <w:noProof/>
            <w:webHidden/>
          </w:rPr>
          <w:instrText xml:space="preserve"> PAGEREF _Toc45096686 \h </w:instrText>
        </w:r>
        <w:r w:rsidR="003E6A1F" w:rsidRPr="003E6A1F">
          <w:rPr>
            <w:rFonts w:asciiTheme="minorHAnsi" w:hAnsiTheme="minorHAnsi" w:cstheme="minorHAnsi"/>
            <w:noProof/>
            <w:webHidden/>
          </w:rPr>
        </w:r>
        <w:r w:rsidR="003E6A1F" w:rsidRPr="003E6A1F">
          <w:rPr>
            <w:rFonts w:asciiTheme="minorHAnsi" w:hAnsiTheme="minorHAnsi" w:cstheme="minorHAnsi"/>
            <w:noProof/>
            <w:webHidden/>
          </w:rPr>
          <w:fldChar w:fldCharType="separate"/>
        </w:r>
        <w:r w:rsidR="003A27C8">
          <w:rPr>
            <w:rFonts w:asciiTheme="minorHAnsi" w:hAnsiTheme="minorHAnsi" w:cstheme="minorHAnsi"/>
            <w:noProof/>
            <w:webHidden/>
          </w:rPr>
          <w:t>6</w:t>
        </w:r>
        <w:r w:rsidR="003E6A1F" w:rsidRPr="003E6A1F">
          <w:rPr>
            <w:rFonts w:asciiTheme="minorHAnsi" w:hAnsiTheme="minorHAnsi" w:cstheme="minorHAnsi"/>
            <w:noProof/>
            <w:webHidden/>
          </w:rPr>
          <w:fldChar w:fldCharType="end"/>
        </w:r>
      </w:hyperlink>
    </w:p>
    <w:p w14:paraId="053C68FF" w14:textId="43E9898E" w:rsidR="003E6A1F" w:rsidRPr="003E6A1F" w:rsidRDefault="00990E0B">
      <w:pPr>
        <w:pStyle w:val="Spisilustracji"/>
        <w:tabs>
          <w:tab w:val="right" w:leader="dot" w:pos="9963"/>
        </w:tabs>
        <w:rPr>
          <w:rFonts w:asciiTheme="minorHAnsi" w:eastAsiaTheme="minorEastAsia" w:hAnsiTheme="minorHAnsi" w:cstheme="minorHAnsi"/>
          <w:noProof/>
        </w:rPr>
      </w:pPr>
      <w:hyperlink w:anchor="_Toc45096687" w:history="1">
        <w:r w:rsidR="003E6A1F" w:rsidRPr="003E6A1F">
          <w:rPr>
            <w:rStyle w:val="Hipercze"/>
            <w:rFonts w:asciiTheme="minorHAnsi" w:hAnsiTheme="minorHAnsi" w:cstheme="minorHAnsi"/>
            <w:noProof/>
          </w:rPr>
          <w:t>Tabela 2. Wymiary płyt falistych dostępnych w Polsce</w:t>
        </w:r>
        <w:r w:rsidR="003E6A1F" w:rsidRPr="003E6A1F">
          <w:rPr>
            <w:rFonts w:asciiTheme="minorHAnsi" w:hAnsiTheme="minorHAnsi" w:cstheme="minorHAnsi"/>
            <w:noProof/>
            <w:webHidden/>
          </w:rPr>
          <w:tab/>
        </w:r>
        <w:r w:rsidR="003E6A1F" w:rsidRPr="003E6A1F">
          <w:rPr>
            <w:rFonts w:asciiTheme="minorHAnsi" w:hAnsiTheme="minorHAnsi" w:cstheme="minorHAnsi"/>
            <w:noProof/>
            <w:webHidden/>
          </w:rPr>
          <w:fldChar w:fldCharType="begin"/>
        </w:r>
        <w:r w:rsidR="003E6A1F" w:rsidRPr="003E6A1F">
          <w:rPr>
            <w:rFonts w:asciiTheme="minorHAnsi" w:hAnsiTheme="minorHAnsi" w:cstheme="minorHAnsi"/>
            <w:noProof/>
            <w:webHidden/>
          </w:rPr>
          <w:instrText xml:space="preserve"> PAGEREF _Toc45096687 \h </w:instrText>
        </w:r>
        <w:r w:rsidR="003E6A1F" w:rsidRPr="003E6A1F">
          <w:rPr>
            <w:rFonts w:asciiTheme="minorHAnsi" w:hAnsiTheme="minorHAnsi" w:cstheme="minorHAnsi"/>
            <w:noProof/>
            <w:webHidden/>
          </w:rPr>
        </w:r>
        <w:r w:rsidR="003E6A1F" w:rsidRPr="003E6A1F">
          <w:rPr>
            <w:rFonts w:asciiTheme="minorHAnsi" w:hAnsiTheme="minorHAnsi" w:cstheme="minorHAnsi"/>
            <w:noProof/>
            <w:webHidden/>
          </w:rPr>
          <w:fldChar w:fldCharType="separate"/>
        </w:r>
        <w:r w:rsidR="003A27C8">
          <w:rPr>
            <w:rFonts w:asciiTheme="minorHAnsi" w:hAnsiTheme="minorHAnsi" w:cstheme="minorHAnsi"/>
            <w:noProof/>
            <w:webHidden/>
          </w:rPr>
          <w:t>9</w:t>
        </w:r>
        <w:r w:rsidR="003E6A1F" w:rsidRPr="003E6A1F">
          <w:rPr>
            <w:rFonts w:asciiTheme="minorHAnsi" w:hAnsiTheme="minorHAnsi" w:cstheme="minorHAnsi"/>
            <w:noProof/>
            <w:webHidden/>
          </w:rPr>
          <w:fldChar w:fldCharType="end"/>
        </w:r>
      </w:hyperlink>
    </w:p>
    <w:p w14:paraId="7994BD20" w14:textId="704148F6" w:rsidR="003E6A1F" w:rsidRPr="003E6A1F" w:rsidRDefault="00990E0B">
      <w:pPr>
        <w:pStyle w:val="Spisilustracji"/>
        <w:tabs>
          <w:tab w:val="right" w:leader="dot" w:pos="9963"/>
        </w:tabs>
        <w:rPr>
          <w:rFonts w:asciiTheme="minorHAnsi" w:eastAsiaTheme="minorEastAsia" w:hAnsiTheme="minorHAnsi" w:cstheme="minorHAnsi"/>
          <w:noProof/>
        </w:rPr>
      </w:pPr>
      <w:hyperlink w:anchor="_Toc45096688" w:history="1">
        <w:r w:rsidR="003E6A1F" w:rsidRPr="003E6A1F">
          <w:rPr>
            <w:rStyle w:val="Hipercze"/>
            <w:rFonts w:asciiTheme="minorHAnsi" w:hAnsiTheme="minorHAnsi" w:cstheme="minorHAnsi"/>
            <w:noProof/>
          </w:rPr>
          <w:t>Tabela 3. Ilość azbestu w poszczególnych miejscowościach gminy</w:t>
        </w:r>
        <w:r w:rsidR="003E6A1F" w:rsidRPr="003E6A1F">
          <w:rPr>
            <w:rFonts w:asciiTheme="minorHAnsi" w:hAnsiTheme="minorHAnsi" w:cstheme="minorHAnsi"/>
            <w:noProof/>
            <w:webHidden/>
          </w:rPr>
          <w:tab/>
        </w:r>
        <w:r w:rsidR="003E6A1F" w:rsidRPr="003E6A1F">
          <w:rPr>
            <w:rFonts w:asciiTheme="minorHAnsi" w:hAnsiTheme="minorHAnsi" w:cstheme="minorHAnsi"/>
            <w:noProof/>
            <w:webHidden/>
          </w:rPr>
          <w:fldChar w:fldCharType="begin"/>
        </w:r>
        <w:r w:rsidR="003E6A1F" w:rsidRPr="003E6A1F">
          <w:rPr>
            <w:rFonts w:asciiTheme="minorHAnsi" w:hAnsiTheme="minorHAnsi" w:cstheme="minorHAnsi"/>
            <w:noProof/>
            <w:webHidden/>
          </w:rPr>
          <w:instrText xml:space="preserve"> PAGEREF _Toc45096688 \h </w:instrText>
        </w:r>
        <w:r w:rsidR="003E6A1F" w:rsidRPr="003E6A1F">
          <w:rPr>
            <w:rFonts w:asciiTheme="minorHAnsi" w:hAnsiTheme="minorHAnsi" w:cstheme="minorHAnsi"/>
            <w:noProof/>
            <w:webHidden/>
          </w:rPr>
        </w:r>
        <w:r w:rsidR="003E6A1F" w:rsidRPr="003E6A1F">
          <w:rPr>
            <w:rFonts w:asciiTheme="minorHAnsi" w:hAnsiTheme="minorHAnsi" w:cstheme="minorHAnsi"/>
            <w:noProof/>
            <w:webHidden/>
          </w:rPr>
          <w:fldChar w:fldCharType="separate"/>
        </w:r>
        <w:r w:rsidR="003A27C8">
          <w:rPr>
            <w:rFonts w:asciiTheme="minorHAnsi" w:hAnsiTheme="minorHAnsi" w:cstheme="minorHAnsi"/>
            <w:noProof/>
            <w:webHidden/>
          </w:rPr>
          <w:t>28</w:t>
        </w:r>
        <w:r w:rsidR="003E6A1F" w:rsidRPr="003E6A1F">
          <w:rPr>
            <w:rFonts w:asciiTheme="minorHAnsi" w:hAnsiTheme="minorHAnsi" w:cstheme="minorHAnsi"/>
            <w:noProof/>
            <w:webHidden/>
          </w:rPr>
          <w:fldChar w:fldCharType="end"/>
        </w:r>
      </w:hyperlink>
    </w:p>
    <w:p w14:paraId="5A286132" w14:textId="31F2DBE5" w:rsidR="003E6A1F" w:rsidRPr="003E6A1F" w:rsidRDefault="00990E0B">
      <w:pPr>
        <w:pStyle w:val="Spisilustracji"/>
        <w:tabs>
          <w:tab w:val="right" w:leader="dot" w:pos="9963"/>
        </w:tabs>
        <w:rPr>
          <w:rFonts w:asciiTheme="minorHAnsi" w:eastAsiaTheme="minorEastAsia" w:hAnsiTheme="minorHAnsi" w:cstheme="minorHAnsi"/>
          <w:noProof/>
        </w:rPr>
      </w:pPr>
      <w:hyperlink w:anchor="_Toc45096689" w:history="1">
        <w:r w:rsidR="003E6A1F" w:rsidRPr="003E6A1F">
          <w:rPr>
            <w:rStyle w:val="Hipercze"/>
            <w:rFonts w:asciiTheme="minorHAnsi" w:hAnsiTheme="minorHAnsi" w:cstheme="minorHAnsi"/>
            <w:noProof/>
          </w:rPr>
          <w:t>Tabela 4. Harmonogram prac przy udzielaniu pomocy finansowej</w:t>
        </w:r>
        <w:r w:rsidR="003E6A1F" w:rsidRPr="003E6A1F">
          <w:rPr>
            <w:rFonts w:asciiTheme="minorHAnsi" w:hAnsiTheme="minorHAnsi" w:cstheme="minorHAnsi"/>
            <w:noProof/>
            <w:webHidden/>
          </w:rPr>
          <w:tab/>
        </w:r>
        <w:r w:rsidR="003E6A1F" w:rsidRPr="003E6A1F">
          <w:rPr>
            <w:rFonts w:asciiTheme="minorHAnsi" w:hAnsiTheme="minorHAnsi" w:cstheme="minorHAnsi"/>
            <w:noProof/>
            <w:webHidden/>
          </w:rPr>
          <w:fldChar w:fldCharType="begin"/>
        </w:r>
        <w:r w:rsidR="003E6A1F" w:rsidRPr="003E6A1F">
          <w:rPr>
            <w:rFonts w:asciiTheme="minorHAnsi" w:hAnsiTheme="minorHAnsi" w:cstheme="minorHAnsi"/>
            <w:noProof/>
            <w:webHidden/>
          </w:rPr>
          <w:instrText xml:space="preserve"> PAGEREF _Toc45096689 \h </w:instrText>
        </w:r>
        <w:r w:rsidR="003E6A1F" w:rsidRPr="003E6A1F">
          <w:rPr>
            <w:rFonts w:asciiTheme="minorHAnsi" w:hAnsiTheme="minorHAnsi" w:cstheme="minorHAnsi"/>
            <w:noProof/>
            <w:webHidden/>
          </w:rPr>
        </w:r>
        <w:r w:rsidR="003E6A1F" w:rsidRPr="003E6A1F">
          <w:rPr>
            <w:rFonts w:asciiTheme="minorHAnsi" w:hAnsiTheme="minorHAnsi" w:cstheme="minorHAnsi"/>
            <w:noProof/>
            <w:webHidden/>
          </w:rPr>
          <w:fldChar w:fldCharType="separate"/>
        </w:r>
        <w:r w:rsidR="003A27C8">
          <w:rPr>
            <w:rFonts w:asciiTheme="minorHAnsi" w:hAnsiTheme="minorHAnsi" w:cstheme="minorHAnsi"/>
            <w:noProof/>
            <w:webHidden/>
          </w:rPr>
          <w:t>41</w:t>
        </w:r>
        <w:r w:rsidR="003E6A1F" w:rsidRPr="003E6A1F">
          <w:rPr>
            <w:rFonts w:asciiTheme="minorHAnsi" w:hAnsiTheme="minorHAnsi" w:cstheme="minorHAnsi"/>
            <w:noProof/>
            <w:webHidden/>
          </w:rPr>
          <w:fldChar w:fldCharType="end"/>
        </w:r>
      </w:hyperlink>
    </w:p>
    <w:p w14:paraId="5A259CA5" w14:textId="7CC3901A" w:rsidR="003E6A1F" w:rsidRPr="003E6A1F" w:rsidRDefault="00990E0B">
      <w:pPr>
        <w:pStyle w:val="Spisilustracji"/>
        <w:tabs>
          <w:tab w:val="right" w:leader="dot" w:pos="9963"/>
        </w:tabs>
        <w:rPr>
          <w:rFonts w:asciiTheme="minorHAnsi" w:eastAsiaTheme="minorEastAsia" w:hAnsiTheme="minorHAnsi" w:cstheme="minorHAnsi"/>
          <w:noProof/>
        </w:rPr>
      </w:pPr>
      <w:hyperlink w:anchor="_Toc45096690" w:history="1">
        <w:r w:rsidR="003E6A1F" w:rsidRPr="003E6A1F">
          <w:rPr>
            <w:rStyle w:val="Hipercze"/>
            <w:rFonts w:asciiTheme="minorHAnsi" w:hAnsiTheme="minorHAnsi" w:cstheme="minorHAnsi"/>
            <w:noProof/>
          </w:rPr>
          <w:t>Tabela 5. Harmonogram prac przy udzielaniu pomocy organizacyjnej</w:t>
        </w:r>
        <w:r w:rsidR="003E6A1F" w:rsidRPr="003E6A1F">
          <w:rPr>
            <w:rFonts w:asciiTheme="minorHAnsi" w:hAnsiTheme="minorHAnsi" w:cstheme="minorHAnsi"/>
            <w:noProof/>
            <w:webHidden/>
          </w:rPr>
          <w:tab/>
        </w:r>
        <w:r w:rsidR="003E6A1F" w:rsidRPr="003E6A1F">
          <w:rPr>
            <w:rFonts w:asciiTheme="minorHAnsi" w:hAnsiTheme="minorHAnsi" w:cstheme="minorHAnsi"/>
            <w:noProof/>
            <w:webHidden/>
          </w:rPr>
          <w:fldChar w:fldCharType="begin"/>
        </w:r>
        <w:r w:rsidR="003E6A1F" w:rsidRPr="003E6A1F">
          <w:rPr>
            <w:rFonts w:asciiTheme="minorHAnsi" w:hAnsiTheme="minorHAnsi" w:cstheme="minorHAnsi"/>
            <w:noProof/>
            <w:webHidden/>
          </w:rPr>
          <w:instrText xml:space="preserve"> PAGEREF _Toc45096690 \h </w:instrText>
        </w:r>
        <w:r w:rsidR="003E6A1F" w:rsidRPr="003E6A1F">
          <w:rPr>
            <w:rFonts w:asciiTheme="minorHAnsi" w:hAnsiTheme="minorHAnsi" w:cstheme="minorHAnsi"/>
            <w:noProof/>
            <w:webHidden/>
          </w:rPr>
        </w:r>
        <w:r w:rsidR="003E6A1F" w:rsidRPr="003E6A1F">
          <w:rPr>
            <w:rFonts w:asciiTheme="minorHAnsi" w:hAnsiTheme="minorHAnsi" w:cstheme="minorHAnsi"/>
            <w:noProof/>
            <w:webHidden/>
          </w:rPr>
          <w:fldChar w:fldCharType="separate"/>
        </w:r>
        <w:r w:rsidR="003A27C8">
          <w:rPr>
            <w:rFonts w:asciiTheme="minorHAnsi" w:hAnsiTheme="minorHAnsi" w:cstheme="minorHAnsi"/>
            <w:noProof/>
            <w:webHidden/>
          </w:rPr>
          <w:t>42</w:t>
        </w:r>
        <w:r w:rsidR="003E6A1F" w:rsidRPr="003E6A1F">
          <w:rPr>
            <w:rFonts w:asciiTheme="minorHAnsi" w:hAnsiTheme="minorHAnsi" w:cstheme="minorHAnsi"/>
            <w:noProof/>
            <w:webHidden/>
          </w:rPr>
          <w:fldChar w:fldCharType="end"/>
        </w:r>
      </w:hyperlink>
    </w:p>
    <w:p w14:paraId="6FF74BD7" w14:textId="0509D9F4" w:rsidR="003E6A1F" w:rsidRPr="003E6A1F" w:rsidRDefault="00990E0B">
      <w:pPr>
        <w:pStyle w:val="Spisilustracji"/>
        <w:tabs>
          <w:tab w:val="right" w:leader="dot" w:pos="9963"/>
        </w:tabs>
        <w:rPr>
          <w:rFonts w:asciiTheme="minorHAnsi" w:eastAsiaTheme="minorEastAsia" w:hAnsiTheme="minorHAnsi" w:cstheme="minorHAnsi"/>
          <w:noProof/>
        </w:rPr>
      </w:pPr>
      <w:hyperlink w:anchor="_Toc45096691" w:history="1">
        <w:r w:rsidR="003E6A1F" w:rsidRPr="003E6A1F">
          <w:rPr>
            <w:rStyle w:val="Hipercze"/>
            <w:rFonts w:asciiTheme="minorHAnsi" w:hAnsiTheme="minorHAnsi" w:cstheme="minorHAnsi"/>
            <w:noProof/>
          </w:rPr>
          <w:t>Tabela 6. Wskaźniki monitorowania Programu</w:t>
        </w:r>
        <w:r w:rsidR="003E6A1F" w:rsidRPr="003E6A1F">
          <w:rPr>
            <w:rFonts w:asciiTheme="minorHAnsi" w:hAnsiTheme="minorHAnsi" w:cstheme="minorHAnsi"/>
            <w:noProof/>
            <w:webHidden/>
          </w:rPr>
          <w:tab/>
        </w:r>
        <w:r w:rsidR="003E6A1F" w:rsidRPr="003E6A1F">
          <w:rPr>
            <w:rFonts w:asciiTheme="minorHAnsi" w:hAnsiTheme="minorHAnsi" w:cstheme="minorHAnsi"/>
            <w:noProof/>
            <w:webHidden/>
          </w:rPr>
          <w:fldChar w:fldCharType="begin"/>
        </w:r>
        <w:r w:rsidR="003E6A1F" w:rsidRPr="003E6A1F">
          <w:rPr>
            <w:rFonts w:asciiTheme="minorHAnsi" w:hAnsiTheme="minorHAnsi" w:cstheme="minorHAnsi"/>
            <w:noProof/>
            <w:webHidden/>
          </w:rPr>
          <w:instrText xml:space="preserve"> PAGEREF _Toc45096691 \h </w:instrText>
        </w:r>
        <w:r w:rsidR="003E6A1F" w:rsidRPr="003E6A1F">
          <w:rPr>
            <w:rFonts w:asciiTheme="minorHAnsi" w:hAnsiTheme="minorHAnsi" w:cstheme="minorHAnsi"/>
            <w:noProof/>
            <w:webHidden/>
          </w:rPr>
        </w:r>
        <w:r w:rsidR="003E6A1F" w:rsidRPr="003E6A1F">
          <w:rPr>
            <w:rFonts w:asciiTheme="minorHAnsi" w:hAnsiTheme="minorHAnsi" w:cstheme="minorHAnsi"/>
            <w:noProof/>
            <w:webHidden/>
          </w:rPr>
          <w:fldChar w:fldCharType="separate"/>
        </w:r>
        <w:r w:rsidR="003A27C8">
          <w:rPr>
            <w:rFonts w:asciiTheme="minorHAnsi" w:hAnsiTheme="minorHAnsi" w:cstheme="minorHAnsi"/>
            <w:noProof/>
            <w:webHidden/>
          </w:rPr>
          <w:t>42</w:t>
        </w:r>
        <w:r w:rsidR="003E6A1F" w:rsidRPr="003E6A1F">
          <w:rPr>
            <w:rFonts w:asciiTheme="minorHAnsi" w:hAnsiTheme="minorHAnsi" w:cstheme="minorHAnsi"/>
            <w:noProof/>
            <w:webHidden/>
          </w:rPr>
          <w:fldChar w:fldCharType="end"/>
        </w:r>
      </w:hyperlink>
    </w:p>
    <w:p w14:paraId="29A79CCC" w14:textId="7D257881" w:rsidR="003D34E6" w:rsidRPr="003E6A1F" w:rsidRDefault="00193822" w:rsidP="00D057C4">
      <w:pPr>
        <w:tabs>
          <w:tab w:val="left" w:pos="787"/>
        </w:tabs>
        <w:spacing w:line="276" w:lineRule="auto"/>
        <w:rPr>
          <w:rFonts w:asciiTheme="minorHAnsi" w:hAnsiTheme="minorHAnsi" w:cstheme="minorHAnsi"/>
        </w:rPr>
      </w:pPr>
      <w:r w:rsidRPr="003E6A1F">
        <w:rPr>
          <w:rFonts w:asciiTheme="minorHAnsi" w:hAnsiTheme="minorHAnsi" w:cstheme="minorHAnsi"/>
        </w:rPr>
        <w:fldChar w:fldCharType="end"/>
      </w:r>
    </w:p>
    <w:p w14:paraId="1E36F449" w14:textId="77777777" w:rsidR="003D34E6" w:rsidRPr="00AD1787" w:rsidRDefault="003D34E6" w:rsidP="00996E86">
      <w:pPr>
        <w:pStyle w:val="Nagwek1"/>
        <w:spacing w:line="276" w:lineRule="auto"/>
      </w:pPr>
      <w:bookmarkStart w:id="73" w:name="_Toc43888778"/>
      <w:r w:rsidRPr="00AD1787">
        <w:t xml:space="preserve">14. Spis </w:t>
      </w:r>
      <w:r w:rsidR="00111B63" w:rsidRPr="00AD1787">
        <w:t>ilustracji</w:t>
      </w:r>
      <w:bookmarkEnd w:id="73"/>
    </w:p>
    <w:p w14:paraId="33E34F0E" w14:textId="5CF57806" w:rsidR="003E6A1F" w:rsidRPr="003E6A1F" w:rsidRDefault="00193822">
      <w:pPr>
        <w:pStyle w:val="Spisilustracji"/>
        <w:tabs>
          <w:tab w:val="right" w:leader="dot" w:pos="9963"/>
        </w:tabs>
        <w:rPr>
          <w:rFonts w:asciiTheme="minorHAnsi" w:eastAsiaTheme="minorEastAsia" w:hAnsiTheme="minorHAnsi" w:cstheme="minorHAnsi"/>
          <w:noProof/>
        </w:rPr>
      </w:pPr>
      <w:r w:rsidRPr="003E6A1F">
        <w:rPr>
          <w:rFonts w:asciiTheme="minorHAnsi" w:hAnsiTheme="minorHAnsi" w:cstheme="minorHAnsi"/>
        </w:rPr>
        <w:fldChar w:fldCharType="begin"/>
      </w:r>
      <w:r w:rsidR="00191D2A" w:rsidRPr="003E6A1F">
        <w:rPr>
          <w:rFonts w:asciiTheme="minorHAnsi" w:hAnsiTheme="minorHAnsi" w:cstheme="minorHAnsi"/>
        </w:rPr>
        <w:instrText xml:space="preserve"> TOC \h \z \t "rysunek do spisu" \c </w:instrText>
      </w:r>
      <w:r w:rsidRPr="003E6A1F">
        <w:rPr>
          <w:rFonts w:asciiTheme="minorHAnsi" w:hAnsiTheme="minorHAnsi" w:cstheme="minorHAnsi"/>
        </w:rPr>
        <w:fldChar w:fldCharType="separate"/>
      </w:r>
      <w:hyperlink w:anchor="_Toc45096727" w:history="1">
        <w:r w:rsidR="003E6A1F" w:rsidRPr="003E6A1F">
          <w:rPr>
            <w:rStyle w:val="Hipercze"/>
            <w:rFonts w:asciiTheme="minorHAnsi" w:hAnsiTheme="minorHAnsi" w:cstheme="minorHAnsi"/>
            <w:noProof/>
          </w:rPr>
          <w:t>Rysunek 1. Mapa gminy Czarna Dąbrówka</w:t>
        </w:r>
        <w:r w:rsidR="003E6A1F" w:rsidRPr="003E6A1F">
          <w:rPr>
            <w:rFonts w:asciiTheme="minorHAnsi" w:hAnsiTheme="minorHAnsi" w:cstheme="minorHAnsi"/>
            <w:noProof/>
            <w:webHidden/>
          </w:rPr>
          <w:tab/>
        </w:r>
        <w:r w:rsidR="003E6A1F" w:rsidRPr="003E6A1F">
          <w:rPr>
            <w:rFonts w:asciiTheme="minorHAnsi" w:hAnsiTheme="minorHAnsi" w:cstheme="minorHAnsi"/>
            <w:noProof/>
            <w:webHidden/>
          </w:rPr>
          <w:fldChar w:fldCharType="begin"/>
        </w:r>
        <w:r w:rsidR="003E6A1F" w:rsidRPr="003E6A1F">
          <w:rPr>
            <w:rFonts w:asciiTheme="minorHAnsi" w:hAnsiTheme="minorHAnsi" w:cstheme="minorHAnsi"/>
            <w:noProof/>
            <w:webHidden/>
          </w:rPr>
          <w:instrText xml:space="preserve"> PAGEREF _Toc45096727 \h </w:instrText>
        </w:r>
        <w:r w:rsidR="003E6A1F" w:rsidRPr="003E6A1F">
          <w:rPr>
            <w:rFonts w:asciiTheme="minorHAnsi" w:hAnsiTheme="minorHAnsi" w:cstheme="minorHAnsi"/>
            <w:noProof/>
            <w:webHidden/>
          </w:rPr>
        </w:r>
        <w:r w:rsidR="003E6A1F" w:rsidRPr="003E6A1F">
          <w:rPr>
            <w:rFonts w:asciiTheme="minorHAnsi" w:hAnsiTheme="minorHAnsi" w:cstheme="minorHAnsi"/>
            <w:noProof/>
            <w:webHidden/>
          </w:rPr>
          <w:fldChar w:fldCharType="separate"/>
        </w:r>
        <w:r w:rsidR="003A27C8">
          <w:rPr>
            <w:rFonts w:asciiTheme="minorHAnsi" w:hAnsiTheme="minorHAnsi" w:cstheme="minorHAnsi"/>
            <w:noProof/>
            <w:webHidden/>
          </w:rPr>
          <w:t>5</w:t>
        </w:r>
        <w:r w:rsidR="003E6A1F" w:rsidRPr="003E6A1F">
          <w:rPr>
            <w:rFonts w:asciiTheme="minorHAnsi" w:hAnsiTheme="minorHAnsi" w:cstheme="minorHAnsi"/>
            <w:noProof/>
            <w:webHidden/>
          </w:rPr>
          <w:fldChar w:fldCharType="end"/>
        </w:r>
      </w:hyperlink>
    </w:p>
    <w:p w14:paraId="325C8B1A" w14:textId="3552BBDE" w:rsidR="003E6A1F" w:rsidRPr="003E6A1F" w:rsidRDefault="00990E0B">
      <w:pPr>
        <w:pStyle w:val="Spisilustracji"/>
        <w:tabs>
          <w:tab w:val="right" w:leader="dot" w:pos="9963"/>
        </w:tabs>
        <w:rPr>
          <w:rFonts w:asciiTheme="minorHAnsi" w:eastAsiaTheme="minorEastAsia" w:hAnsiTheme="minorHAnsi" w:cstheme="minorHAnsi"/>
          <w:noProof/>
        </w:rPr>
      </w:pPr>
      <w:hyperlink w:anchor="_Toc45096728" w:history="1">
        <w:r w:rsidR="003E6A1F" w:rsidRPr="003E6A1F">
          <w:rPr>
            <w:rStyle w:val="Hipercze"/>
            <w:rFonts w:asciiTheme="minorHAnsi" w:hAnsiTheme="minorHAnsi" w:cstheme="minorHAnsi"/>
            <w:noProof/>
          </w:rPr>
          <w:t>Rysunek 2. Położenie gminy Czarna Dąbrówka w powiecie bytowskim</w:t>
        </w:r>
        <w:r w:rsidR="003E6A1F" w:rsidRPr="003E6A1F">
          <w:rPr>
            <w:rFonts w:asciiTheme="minorHAnsi" w:hAnsiTheme="minorHAnsi" w:cstheme="minorHAnsi"/>
            <w:noProof/>
            <w:webHidden/>
          </w:rPr>
          <w:tab/>
        </w:r>
        <w:r w:rsidR="003E6A1F" w:rsidRPr="003E6A1F">
          <w:rPr>
            <w:rFonts w:asciiTheme="minorHAnsi" w:hAnsiTheme="minorHAnsi" w:cstheme="minorHAnsi"/>
            <w:noProof/>
            <w:webHidden/>
          </w:rPr>
          <w:fldChar w:fldCharType="begin"/>
        </w:r>
        <w:r w:rsidR="003E6A1F" w:rsidRPr="003E6A1F">
          <w:rPr>
            <w:rFonts w:asciiTheme="minorHAnsi" w:hAnsiTheme="minorHAnsi" w:cstheme="minorHAnsi"/>
            <w:noProof/>
            <w:webHidden/>
          </w:rPr>
          <w:instrText xml:space="preserve"> PAGEREF _Toc45096728 \h </w:instrText>
        </w:r>
        <w:r w:rsidR="003E6A1F" w:rsidRPr="003E6A1F">
          <w:rPr>
            <w:rFonts w:asciiTheme="minorHAnsi" w:hAnsiTheme="minorHAnsi" w:cstheme="minorHAnsi"/>
            <w:noProof/>
            <w:webHidden/>
          </w:rPr>
        </w:r>
        <w:r w:rsidR="003E6A1F" w:rsidRPr="003E6A1F">
          <w:rPr>
            <w:rFonts w:asciiTheme="minorHAnsi" w:hAnsiTheme="minorHAnsi" w:cstheme="minorHAnsi"/>
            <w:noProof/>
            <w:webHidden/>
          </w:rPr>
          <w:fldChar w:fldCharType="separate"/>
        </w:r>
        <w:r w:rsidR="003A27C8">
          <w:rPr>
            <w:rFonts w:asciiTheme="minorHAnsi" w:hAnsiTheme="minorHAnsi" w:cstheme="minorHAnsi"/>
            <w:noProof/>
            <w:webHidden/>
          </w:rPr>
          <w:t>6</w:t>
        </w:r>
        <w:r w:rsidR="003E6A1F" w:rsidRPr="003E6A1F">
          <w:rPr>
            <w:rFonts w:asciiTheme="minorHAnsi" w:hAnsiTheme="minorHAnsi" w:cstheme="minorHAnsi"/>
            <w:noProof/>
            <w:webHidden/>
          </w:rPr>
          <w:fldChar w:fldCharType="end"/>
        </w:r>
      </w:hyperlink>
    </w:p>
    <w:p w14:paraId="23513512" w14:textId="5C3A98C2" w:rsidR="003E6A1F" w:rsidRPr="003E6A1F" w:rsidRDefault="00990E0B">
      <w:pPr>
        <w:pStyle w:val="Spisilustracji"/>
        <w:tabs>
          <w:tab w:val="right" w:leader="dot" w:pos="9963"/>
        </w:tabs>
        <w:rPr>
          <w:rFonts w:asciiTheme="minorHAnsi" w:eastAsiaTheme="minorEastAsia" w:hAnsiTheme="minorHAnsi" w:cstheme="minorHAnsi"/>
          <w:noProof/>
        </w:rPr>
      </w:pPr>
      <w:hyperlink w:anchor="_Toc45096729" w:history="1">
        <w:r w:rsidR="003E6A1F" w:rsidRPr="003E6A1F">
          <w:rPr>
            <w:rStyle w:val="Hipercze"/>
            <w:rFonts w:asciiTheme="minorHAnsi" w:hAnsiTheme="minorHAnsi" w:cstheme="minorHAnsi"/>
            <w:noProof/>
          </w:rPr>
          <w:t>Wykres 1. Ilość wyrobów azbestowych na tle całej gminy</w:t>
        </w:r>
        <w:r w:rsidR="003E6A1F" w:rsidRPr="003E6A1F">
          <w:rPr>
            <w:rFonts w:asciiTheme="minorHAnsi" w:hAnsiTheme="minorHAnsi" w:cstheme="minorHAnsi"/>
            <w:noProof/>
            <w:webHidden/>
          </w:rPr>
          <w:tab/>
        </w:r>
        <w:r w:rsidR="003E6A1F" w:rsidRPr="003E6A1F">
          <w:rPr>
            <w:rFonts w:asciiTheme="minorHAnsi" w:hAnsiTheme="minorHAnsi" w:cstheme="minorHAnsi"/>
            <w:noProof/>
            <w:webHidden/>
          </w:rPr>
          <w:fldChar w:fldCharType="begin"/>
        </w:r>
        <w:r w:rsidR="003E6A1F" w:rsidRPr="003E6A1F">
          <w:rPr>
            <w:rFonts w:asciiTheme="minorHAnsi" w:hAnsiTheme="minorHAnsi" w:cstheme="minorHAnsi"/>
            <w:noProof/>
            <w:webHidden/>
          </w:rPr>
          <w:instrText xml:space="preserve"> PAGEREF _Toc45096729 \h </w:instrText>
        </w:r>
        <w:r w:rsidR="003E6A1F" w:rsidRPr="003E6A1F">
          <w:rPr>
            <w:rFonts w:asciiTheme="minorHAnsi" w:hAnsiTheme="minorHAnsi" w:cstheme="minorHAnsi"/>
            <w:noProof/>
            <w:webHidden/>
          </w:rPr>
        </w:r>
        <w:r w:rsidR="003E6A1F" w:rsidRPr="003E6A1F">
          <w:rPr>
            <w:rFonts w:asciiTheme="minorHAnsi" w:hAnsiTheme="minorHAnsi" w:cstheme="minorHAnsi"/>
            <w:noProof/>
            <w:webHidden/>
          </w:rPr>
          <w:fldChar w:fldCharType="separate"/>
        </w:r>
        <w:r w:rsidR="003A27C8">
          <w:rPr>
            <w:rFonts w:asciiTheme="minorHAnsi" w:hAnsiTheme="minorHAnsi" w:cstheme="minorHAnsi"/>
            <w:noProof/>
            <w:webHidden/>
          </w:rPr>
          <w:t>23</w:t>
        </w:r>
        <w:r w:rsidR="003E6A1F" w:rsidRPr="003E6A1F">
          <w:rPr>
            <w:rFonts w:asciiTheme="minorHAnsi" w:hAnsiTheme="minorHAnsi" w:cstheme="minorHAnsi"/>
            <w:noProof/>
            <w:webHidden/>
          </w:rPr>
          <w:fldChar w:fldCharType="end"/>
        </w:r>
      </w:hyperlink>
    </w:p>
    <w:p w14:paraId="7D6DB818" w14:textId="6F9C4FE4" w:rsidR="003E6A1F" w:rsidRPr="003E6A1F" w:rsidRDefault="00990E0B">
      <w:pPr>
        <w:pStyle w:val="Spisilustracji"/>
        <w:tabs>
          <w:tab w:val="right" w:leader="dot" w:pos="9963"/>
        </w:tabs>
        <w:rPr>
          <w:rFonts w:asciiTheme="minorHAnsi" w:eastAsiaTheme="minorEastAsia" w:hAnsiTheme="minorHAnsi" w:cstheme="minorHAnsi"/>
          <w:noProof/>
        </w:rPr>
      </w:pPr>
      <w:hyperlink w:anchor="_Toc45096730" w:history="1">
        <w:r w:rsidR="003E6A1F" w:rsidRPr="003E6A1F">
          <w:rPr>
            <w:rStyle w:val="Hipercze"/>
            <w:rFonts w:asciiTheme="minorHAnsi" w:hAnsiTheme="minorHAnsi" w:cstheme="minorHAnsi"/>
            <w:noProof/>
          </w:rPr>
          <w:t>Wykres 2. Ilość wyrobów azbestowych w poszczególnych miejscowościach (Mg)</w:t>
        </w:r>
        <w:r w:rsidR="003E6A1F" w:rsidRPr="003E6A1F">
          <w:rPr>
            <w:rFonts w:asciiTheme="minorHAnsi" w:hAnsiTheme="minorHAnsi" w:cstheme="minorHAnsi"/>
            <w:noProof/>
            <w:webHidden/>
          </w:rPr>
          <w:tab/>
        </w:r>
        <w:r w:rsidR="003E6A1F" w:rsidRPr="003E6A1F">
          <w:rPr>
            <w:rFonts w:asciiTheme="minorHAnsi" w:hAnsiTheme="minorHAnsi" w:cstheme="minorHAnsi"/>
            <w:noProof/>
            <w:webHidden/>
          </w:rPr>
          <w:fldChar w:fldCharType="begin"/>
        </w:r>
        <w:r w:rsidR="003E6A1F" w:rsidRPr="003E6A1F">
          <w:rPr>
            <w:rFonts w:asciiTheme="minorHAnsi" w:hAnsiTheme="minorHAnsi" w:cstheme="minorHAnsi"/>
            <w:noProof/>
            <w:webHidden/>
          </w:rPr>
          <w:instrText xml:space="preserve"> PAGEREF _Toc45096730 \h </w:instrText>
        </w:r>
        <w:r w:rsidR="003E6A1F" w:rsidRPr="003E6A1F">
          <w:rPr>
            <w:rFonts w:asciiTheme="minorHAnsi" w:hAnsiTheme="minorHAnsi" w:cstheme="minorHAnsi"/>
            <w:noProof/>
            <w:webHidden/>
          </w:rPr>
        </w:r>
        <w:r w:rsidR="003E6A1F" w:rsidRPr="003E6A1F">
          <w:rPr>
            <w:rFonts w:asciiTheme="minorHAnsi" w:hAnsiTheme="minorHAnsi" w:cstheme="minorHAnsi"/>
            <w:noProof/>
            <w:webHidden/>
          </w:rPr>
          <w:fldChar w:fldCharType="separate"/>
        </w:r>
        <w:r w:rsidR="003A27C8">
          <w:rPr>
            <w:rFonts w:asciiTheme="minorHAnsi" w:hAnsiTheme="minorHAnsi" w:cstheme="minorHAnsi"/>
            <w:noProof/>
            <w:webHidden/>
          </w:rPr>
          <w:t>24</w:t>
        </w:r>
        <w:r w:rsidR="003E6A1F" w:rsidRPr="003E6A1F">
          <w:rPr>
            <w:rFonts w:asciiTheme="minorHAnsi" w:hAnsiTheme="minorHAnsi" w:cstheme="minorHAnsi"/>
            <w:noProof/>
            <w:webHidden/>
          </w:rPr>
          <w:fldChar w:fldCharType="end"/>
        </w:r>
      </w:hyperlink>
    </w:p>
    <w:p w14:paraId="753C78A3" w14:textId="28CCE6F8" w:rsidR="003E6A1F" w:rsidRPr="003E6A1F" w:rsidRDefault="00990E0B">
      <w:pPr>
        <w:pStyle w:val="Spisilustracji"/>
        <w:tabs>
          <w:tab w:val="right" w:leader="dot" w:pos="9963"/>
        </w:tabs>
        <w:rPr>
          <w:rFonts w:asciiTheme="minorHAnsi" w:eastAsiaTheme="minorEastAsia" w:hAnsiTheme="minorHAnsi" w:cstheme="minorHAnsi"/>
          <w:noProof/>
        </w:rPr>
      </w:pPr>
      <w:hyperlink w:anchor="_Toc45096731" w:history="1">
        <w:r w:rsidR="003E6A1F" w:rsidRPr="003E6A1F">
          <w:rPr>
            <w:rStyle w:val="Hipercze"/>
            <w:rFonts w:asciiTheme="minorHAnsi" w:hAnsiTheme="minorHAnsi" w:cstheme="minorHAnsi"/>
            <w:noProof/>
          </w:rPr>
          <w:t>Wykres 3. Liczba obiektów z wyrobami azbestowymi na terenie gminy</w:t>
        </w:r>
        <w:r w:rsidR="003E6A1F" w:rsidRPr="003E6A1F">
          <w:rPr>
            <w:rFonts w:asciiTheme="minorHAnsi" w:hAnsiTheme="minorHAnsi" w:cstheme="minorHAnsi"/>
            <w:noProof/>
            <w:webHidden/>
          </w:rPr>
          <w:tab/>
        </w:r>
        <w:r w:rsidR="003E6A1F" w:rsidRPr="003E6A1F">
          <w:rPr>
            <w:rFonts w:asciiTheme="minorHAnsi" w:hAnsiTheme="minorHAnsi" w:cstheme="minorHAnsi"/>
            <w:noProof/>
            <w:webHidden/>
          </w:rPr>
          <w:fldChar w:fldCharType="begin"/>
        </w:r>
        <w:r w:rsidR="003E6A1F" w:rsidRPr="003E6A1F">
          <w:rPr>
            <w:rFonts w:asciiTheme="minorHAnsi" w:hAnsiTheme="minorHAnsi" w:cstheme="minorHAnsi"/>
            <w:noProof/>
            <w:webHidden/>
          </w:rPr>
          <w:instrText xml:space="preserve"> PAGEREF _Toc45096731 \h </w:instrText>
        </w:r>
        <w:r w:rsidR="003E6A1F" w:rsidRPr="003E6A1F">
          <w:rPr>
            <w:rFonts w:asciiTheme="minorHAnsi" w:hAnsiTheme="minorHAnsi" w:cstheme="minorHAnsi"/>
            <w:noProof/>
            <w:webHidden/>
          </w:rPr>
        </w:r>
        <w:r w:rsidR="003E6A1F" w:rsidRPr="003E6A1F">
          <w:rPr>
            <w:rFonts w:asciiTheme="minorHAnsi" w:hAnsiTheme="minorHAnsi" w:cstheme="minorHAnsi"/>
            <w:noProof/>
            <w:webHidden/>
          </w:rPr>
          <w:fldChar w:fldCharType="separate"/>
        </w:r>
        <w:r w:rsidR="003A27C8">
          <w:rPr>
            <w:rFonts w:asciiTheme="minorHAnsi" w:hAnsiTheme="minorHAnsi" w:cstheme="minorHAnsi"/>
            <w:noProof/>
            <w:webHidden/>
          </w:rPr>
          <w:t>25</w:t>
        </w:r>
        <w:r w:rsidR="003E6A1F" w:rsidRPr="003E6A1F">
          <w:rPr>
            <w:rFonts w:asciiTheme="minorHAnsi" w:hAnsiTheme="minorHAnsi" w:cstheme="minorHAnsi"/>
            <w:noProof/>
            <w:webHidden/>
          </w:rPr>
          <w:fldChar w:fldCharType="end"/>
        </w:r>
      </w:hyperlink>
    </w:p>
    <w:p w14:paraId="2BECF23D" w14:textId="73094E8B" w:rsidR="003E6A1F" w:rsidRPr="003E6A1F" w:rsidRDefault="00990E0B">
      <w:pPr>
        <w:pStyle w:val="Spisilustracji"/>
        <w:tabs>
          <w:tab w:val="right" w:leader="dot" w:pos="9963"/>
        </w:tabs>
        <w:rPr>
          <w:rFonts w:asciiTheme="minorHAnsi" w:eastAsiaTheme="minorEastAsia" w:hAnsiTheme="minorHAnsi" w:cstheme="minorHAnsi"/>
          <w:noProof/>
        </w:rPr>
      </w:pPr>
      <w:hyperlink w:anchor="_Toc45096732" w:history="1">
        <w:r w:rsidR="003E6A1F" w:rsidRPr="003E6A1F">
          <w:rPr>
            <w:rStyle w:val="Hipercze"/>
            <w:rFonts w:asciiTheme="minorHAnsi" w:hAnsiTheme="minorHAnsi" w:cstheme="minorHAnsi"/>
            <w:noProof/>
          </w:rPr>
          <w:t>Wykres 4. Średnia ilość wyrobów azbestowych przypadająca na obiekt</w:t>
        </w:r>
        <w:r w:rsidR="003E6A1F" w:rsidRPr="003E6A1F">
          <w:rPr>
            <w:rFonts w:asciiTheme="minorHAnsi" w:hAnsiTheme="minorHAnsi" w:cstheme="minorHAnsi"/>
            <w:noProof/>
            <w:webHidden/>
          </w:rPr>
          <w:tab/>
        </w:r>
        <w:r w:rsidR="003E6A1F" w:rsidRPr="003E6A1F">
          <w:rPr>
            <w:rFonts w:asciiTheme="minorHAnsi" w:hAnsiTheme="minorHAnsi" w:cstheme="minorHAnsi"/>
            <w:noProof/>
            <w:webHidden/>
          </w:rPr>
          <w:fldChar w:fldCharType="begin"/>
        </w:r>
        <w:r w:rsidR="003E6A1F" w:rsidRPr="003E6A1F">
          <w:rPr>
            <w:rFonts w:asciiTheme="minorHAnsi" w:hAnsiTheme="minorHAnsi" w:cstheme="minorHAnsi"/>
            <w:noProof/>
            <w:webHidden/>
          </w:rPr>
          <w:instrText xml:space="preserve"> PAGEREF _Toc45096732 \h </w:instrText>
        </w:r>
        <w:r w:rsidR="003E6A1F" w:rsidRPr="003E6A1F">
          <w:rPr>
            <w:rFonts w:asciiTheme="minorHAnsi" w:hAnsiTheme="minorHAnsi" w:cstheme="minorHAnsi"/>
            <w:noProof/>
            <w:webHidden/>
          </w:rPr>
        </w:r>
        <w:r w:rsidR="003E6A1F" w:rsidRPr="003E6A1F">
          <w:rPr>
            <w:rFonts w:asciiTheme="minorHAnsi" w:hAnsiTheme="minorHAnsi" w:cstheme="minorHAnsi"/>
            <w:noProof/>
            <w:webHidden/>
          </w:rPr>
          <w:fldChar w:fldCharType="separate"/>
        </w:r>
        <w:r w:rsidR="003A27C8">
          <w:rPr>
            <w:rFonts w:asciiTheme="minorHAnsi" w:hAnsiTheme="minorHAnsi" w:cstheme="minorHAnsi"/>
            <w:noProof/>
            <w:webHidden/>
          </w:rPr>
          <w:t>26</w:t>
        </w:r>
        <w:r w:rsidR="003E6A1F" w:rsidRPr="003E6A1F">
          <w:rPr>
            <w:rFonts w:asciiTheme="minorHAnsi" w:hAnsiTheme="minorHAnsi" w:cstheme="minorHAnsi"/>
            <w:noProof/>
            <w:webHidden/>
          </w:rPr>
          <w:fldChar w:fldCharType="end"/>
        </w:r>
      </w:hyperlink>
    </w:p>
    <w:p w14:paraId="3C15CCBA" w14:textId="69753A7E" w:rsidR="003E6A1F" w:rsidRPr="003E6A1F" w:rsidRDefault="00990E0B">
      <w:pPr>
        <w:pStyle w:val="Spisilustracji"/>
        <w:tabs>
          <w:tab w:val="right" w:leader="dot" w:pos="9963"/>
        </w:tabs>
        <w:rPr>
          <w:rFonts w:asciiTheme="minorHAnsi" w:eastAsiaTheme="minorEastAsia" w:hAnsiTheme="minorHAnsi" w:cstheme="minorHAnsi"/>
          <w:noProof/>
        </w:rPr>
      </w:pPr>
      <w:hyperlink w:anchor="_Toc45096733" w:history="1">
        <w:r w:rsidR="003E6A1F" w:rsidRPr="003E6A1F">
          <w:rPr>
            <w:rStyle w:val="Hipercze"/>
            <w:rFonts w:asciiTheme="minorHAnsi" w:hAnsiTheme="minorHAnsi" w:cstheme="minorHAnsi"/>
            <w:noProof/>
          </w:rPr>
          <w:t>Wykres 5. Procentowy podział wyrobów azbestowych ze względu na stopień pilności usunięcia</w:t>
        </w:r>
        <w:r w:rsidR="003E6A1F" w:rsidRPr="003E6A1F">
          <w:rPr>
            <w:rFonts w:asciiTheme="minorHAnsi" w:hAnsiTheme="minorHAnsi" w:cstheme="minorHAnsi"/>
            <w:noProof/>
            <w:webHidden/>
          </w:rPr>
          <w:tab/>
        </w:r>
        <w:r w:rsidR="003E6A1F" w:rsidRPr="003E6A1F">
          <w:rPr>
            <w:rFonts w:asciiTheme="minorHAnsi" w:hAnsiTheme="minorHAnsi" w:cstheme="minorHAnsi"/>
            <w:noProof/>
            <w:webHidden/>
          </w:rPr>
          <w:fldChar w:fldCharType="begin"/>
        </w:r>
        <w:r w:rsidR="003E6A1F" w:rsidRPr="003E6A1F">
          <w:rPr>
            <w:rFonts w:asciiTheme="minorHAnsi" w:hAnsiTheme="minorHAnsi" w:cstheme="minorHAnsi"/>
            <w:noProof/>
            <w:webHidden/>
          </w:rPr>
          <w:instrText xml:space="preserve"> PAGEREF _Toc45096733 \h </w:instrText>
        </w:r>
        <w:r w:rsidR="003E6A1F" w:rsidRPr="003E6A1F">
          <w:rPr>
            <w:rFonts w:asciiTheme="minorHAnsi" w:hAnsiTheme="minorHAnsi" w:cstheme="minorHAnsi"/>
            <w:noProof/>
            <w:webHidden/>
          </w:rPr>
        </w:r>
        <w:r w:rsidR="003E6A1F" w:rsidRPr="003E6A1F">
          <w:rPr>
            <w:rFonts w:asciiTheme="minorHAnsi" w:hAnsiTheme="minorHAnsi" w:cstheme="minorHAnsi"/>
            <w:noProof/>
            <w:webHidden/>
          </w:rPr>
          <w:fldChar w:fldCharType="separate"/>
        </w:r>
        <w:r w:rsidR="003A27C8">
          <w:rPr>
            <w:rFonts w:asciiTheme="minorHAnsi" w:hAnsiTheme="minorHAnsi" w:cstheme="minorHAnsi"/>
            <w:noProof/>
            <w:webHidden/>
          </w:rPr>
          <w:t>27</w:t>
        </w:r>
        <w:r w:rsidR="003E6A1F" w:rsidRPr="003E6A1F">
          <w:rPr>
            <w:rFonts w:asciiTheme="minorHAnsi" w:hAnsiTheme="minorHAnsi" w:cstheme="minorHAnsi"/>
            <w:noProof/>
            <w:webHidden/>
          </w:rPr>
          <w:fldChar w:fldCharType="end"/>
        </w:r>
      </w:hyperlink>
    </w:p>
    <w:p w14:paraId="62C12D71" w14:textId="2B5BC8BF" w:rsidR="003D34E6" w:rsidRPr="003E6A1F" w:rsidRDefault="00193822" w:rsidP="00D057C4">
      <w:pPr>
        <w:tabs>
          <w:tab w:val="left" w:pos="787"/>
        </w:tabs>
        <w:spacing w:line="276" w:lineRule="auto"/>
        <w:rPr>
          <w:rFonts w:asciiTheme="minorHAnsi" w:hAnsiTheme="minorHAnsi" w:cstheme="minorHAnsi"/>
        </w:rPr>
        <w:sectPr w:rsidR="003D34E6" w:rsidRPr="003E6A1F" w:rsidSect="006C659C">
          <w:headerReference w:type="even" r:id="rId24"/>
          <w:headerReference w:type="default" r:id="rId25"/>
          <w:footerReference w:type="default" r:id="rId26"/>
          <w:headerReference w:type="first" r:id="rId27"/>
          <w:footerReference w:type="first" r:id="rId28"/>
          <w:pgSz w:w="12240" w:h="15840"/>
          <w:pgMar w:top="1417" w:right="1274" w:bottom="1417" w:left="993" w:header="0" w:footer="227"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3E6A1F">
        <w:rPr>
          <w:rFonts w:asciiTheme="minorHAnsi" w:hAnsiTheme="minorHAnsi" w:cstheme="minorHAnsi"/>
        </w:rPr>
        <w:fldChar w:fldCharType="end"/>
      </w:r>
    </w:p>
    <w:p w14:paraId="27F92D95" w14:textId="77777777" w:rsidR="00212F4C" w:rsidRPr="00AD1787" w:rsidRDefault="00111B63" w:rsidP="00996E86">
      <w:pPr>
        <w:pStyle w:val="Nagwek1"/>
        <w:spacing w:line="276" w:lineRule="auto"/>
      </w:pPr>
      <w:bookmarkStart w:id="74" w:name="_Toc43888779"/>
      <w:bookmarkEnd w:id="66"/>
      <w:r w:rsidRPr="00AD1787">
        <w:lastRenderedPageBreak/>
        <w:t>15</w:t>
      </w:r>
      <w:r w:rsidR="00212F4C" w:rsidRPr="00AD1787">
        <w:t xml:space="preserve">. </w:t>
      </w:r>
      <w:r w:rsidR="007A6022" w:rsidRPr="00AD1787">
        <w:t>Spis z</w:t>
      </w:r>
      <w:r w:rsidR="00212F4C" w:rsidRPr="00AD1787">
        <w:t>ałącznik</w:t>
      </w:r>
      <w:r w:rsidR="007A6022" w:rsidRPr="00AD1787">
        <w:t>ów</w:t>
      </w:r>
      <w:bookmarkEnd w:id="74"/>
    </w:p>
    <w:p w14:paraId="1D566554" w14:textId="77777777" w:rsidR="00212F4C" w:rsidRPr="00AD1787" w:rsidRDefault="00212F4C" w:rsidP="00996E86">
      <w:pPr>
        <w:shd w:val="clear" w:color="auto" w:fill="FFFFFF"/>
        <w:spacing w:line="276" w:lineRule="auto"/>
        <w:rPr>
          <w:rFonts w:asciiTheme="minorHAnsi" w:hAnsiTheme="minorHAnsi" w:cs="Arial"/>
        </w:rPr>
      </w:pPr>
    </w:p>
    <w:p w14:paraId="167A03D6" w14:textId="77777777" w:rsidR="00212F4C" w:rsidRPr="00AD1787" w:rsidRDefault="00212F4C" w:rsidP="00996E86">
      <w:pPr>
        <w:numPr>
          <w:ilvl w:val="0"/>
          <w:numId w:val="2"/>
        </w:numPr>
        <w:shd w:val="clear" w:color="auto" w:fill="FFFFFF"/>
        <w:tabs>
          <w:tab w:val="clear" w:pos="2271"/>
          <w:tab w:val="num" w:pos="1080"/>
        </w:tabs>
        <w:spacing w:line="276" w:lineRule="auto"/>
        <w:ind w:left="567" w:firstLine="0"/>
        <w:jc w:val="both"/>
        <w:rPr>
          <w:rFonts w:asciiTheme="minorHAnsi" w:hAnsiTheme="minorHAnsi" w:cs="Arial"/>
        </w:rPr>
      </w:pPr>
      <w:r w:rsidRPr="00AD1787">
        <w:rPr>
          <w:rFonts w:asciiTheme="minorHAnsi" w:hAnsiTheme="minorHAnsi" w:cs="Arial"/>
          <w:bCs/>
        </w:rPr>
        <w:t>Informacja o wyrobach zawierających azbest - wzór dokumentu</w:t>
      </w:r>
    </w:p>
    <w:p w14:paraId="61F1E4AF" w14:textId="77777777" w:rsidR="00212F4C" w:rsidRPr="00AD1787" w:rsidRDefault="00212F4C" w:rsidP="00996E86">
      <w:pPr>
        <w:numPr>
          <w:ilvl w:val="0"/>
          <w:numId w:val="2"/>
        </w:numPr>
        <w:shd w:val="clear" w:color="auto" w:fill="FFFFFF"/>
        <w:tabs>
          <w:tab w:val="clear" w:pos="2271"/>
          <w:tab w:val="num" w:pos="1080"/>
        </w:tabs>
        <w:spacing w:line="276" w:lineRule="auto"/>
        <w:ind w:left="567" w:firstLine="0"/>
        <w:jc w:val="both"/>
        <w:rPr>
          <w:rFonts w:asciiTheme="minorHAnsi" w:hAnsiTheme="minorHAnsi" w:cs="Arial"/>
        </w:rPr>
      </w:pPr>
      <w:r w:rsidRPr="00AD1787">
        <w:rPr>
          <w:rFonts w:asciiTheme="minorHAnsi" w:hAnsiTheme="minorHAnsi"/>
          <w:bCs/>
          <w:spacing w:val="7"/>
          <w:lang w:eastAsia="ar-SA"/>
        </w:rPr>
        <w:t>Wykaz podstawowych aktów prawnych dot. azbestu obowiązujących w Polsce</w:t>
      </w:r>
    </w:p>
    <w:p w14:paraId="17DEF368" w14:textId="77777777" w:rsidR="00212F4C" w:rsidRPr="00AD1787" w:rsidRDefault="00212F4C" w:rsidP="00996E86">
      <w:pPr>
        <w:numPr>
          <w:ilvl w:val="0"/>
          <w:numId w:val="2"/>
        </w:numPr>
        <w:shd w:val="clear" w:color="auto" w:fill="FFFFFF"/>
        <w:tabs>
          <w:tab w:val="clear" w:pos="2271"/>
          <w:tab w:val="num" w:pos="1080"/>
        </w:tabs>
        <w:spacing w:line="276" w:lineRule="auto"/>
        <w:ind w:left="567" w:firstLine="0"/>
        <w:jc w:val="both"/>
        <w:rPr>
          <w:rFonts w:asciiTheme="minorHAnsi" w:hAnsiTheme="minorHAnsi" w:cs="Arial"/>
        </w:rPr>
      </w:pPr>
      <w:r w:rsidRPr="00AD1787">
        <w:rPr>
          <w:rFonts w:asciiTheme="minorHAnsi" w:hAnsiTheme="minorHAnsi"/>
          <w:bCs/>
          <w:spacing w:val="7"/>
          <w:lang w:eastAsia="ar-SA"/>
        </w:rPr>
        <w:t>Lista najbliższych składowisk odpadów azbestowych</w:t>
      </w:r>
    </w:p>
    <w:p w14:paraId="5F2C8A7C" w14:textId="77777777" w:rsidR="00212F4C" w:rsidRPr="00AD1787" w:rsidRDefault="00212F4C" w:rsidP="00996E86">
      <w:pPr>
        <w:numPr>
          <w:ilvl w:val="0"/>
          <w:numId w:val="2"/>
        </w:numPr>
        <w:shd w:val="clear" w:color="auto" w:fill="FFFFFF"/>
        <w:tabs>
          <w:tab w:val="clear" w:pos="2271"/>
          <w:tab w:val="num" w:pos="1080"/>
        </w:tabs>
        <w:spacing w:line="276" w:lineRule="auto"/>
        <w:ind w:left="567" w:firstLine="0"/>
        <w:jc w:val="both"/>
        <w:rPr>
          <w:rFonts w:asciiTheme="minorHAnsi" w:hAnsiTheme="minorHAnsi" w:cs="Arial"/>
        </w:rPr>
      </w:pPr>
      <w:r w:rsidRPr="00AD1787">
        <w:rPr>
          <w:rFonts w:asciiTheme="minorHAnsi" w:hAnsiTheme="minorHAnsi"/>
        </w:rPr>
        <w:t>Wzór oznakowania wyrobów, odpadów i opakowa</w:t>
      </w:r>
      <w:r w:rsidRPr="00AD1787">
        <w:rPr>
          <w:rFonts w:asciiTheme="minorHAnsi" w:hAnsiTheme="minorHAnsi" w:cs="TTE15B4850t00"/>
        </w:rPr>
        <w:t xml:space="preserve">ń </w:t>
      </w:r>
      <w:r w:rsidRPr="00AD1787">
        <w:rPr>
          <w:rFonts w:asciiTheme="minorHAnsi" w:hAnsiTheme="minorHAnsi"/>
        </w:rPr>
        <w:t>zawieraj</w:t>
      </w:r>
      <w:r w:rsidRPr="00AD1787">
        <w:rPr>
          <w:rFonts w:asciiTheme="minorHAnsi" w:hAnsiTheme="minorHAnsi" w:cs="TTE15B4850t00"/>
        </w:rPr>
        <w:t>ą</w:t>
      </w:r>
      <w:r w:rsidRPr="00AD1787">
        <w:rPr>
          <w:rFonts w:asciiTheme="minorHAnsi" w:hAnsiTheme="minorHAnsi"/>
        </w:rPr>
        <w:t xml:space="preserve">cych azbest lub wyrobów </w:t>
      </w:r>
      <w:r w:rsidRPr="00AD1787">
        <w:rPr>
          <w:rFonts w:asciiTheme="minorHAnsi" w:hAnsiTheme="minorHAnsi"/>
        </w:rPr>
        <w:tab/>
        <w:t>zawieraj</w:t>
      </w:r>
      <w:r w:rsidRPr="00AD1787">
        <w:rPr>
          <w:rFonts w:asciiTheme="minorHAnsi" w:hAnsiTheme="minorHAnsi" w:cs="TTE15B4850t00"/>
        </w:rPr>
        <w:t>ą</w:t>
      </w:r>
      <w:r w:rsidRPr="00AD1787">
        <w:rPr>
          <w:rFonts w:asciiTheme="minorHAnsi" w:hAnsiTheme="minorHAnsi"/>
        </w:rPr>
        <w:t>cych azbest, jak i miejsc ich wyst</w:t>
      </w:r>
      <w:r w:rsidRPr="00AD1787">
        <w:rPr>
          <w:rFonts w:asciiTheme="minorHAnsi" w:hAnsiTheme="minorHAnsi" w:cs="TTE15B4850t00"/>
        </w:rPr>
        <w:t>ę</w:t>
      </w:r>
      <w:r w:rsidRPr="00AD1787">
        <w:rPr>
          <w:rFonts w:asciiTheme="minorHAnsi" w:hAnsiTheme="minorHAnsi"/>
        </w:rPr>
        <w:t>powania</w:t>
      </w:r>
    </w:p>
    <w:p w14:paraId="4AC9AF9B" w14:textId="77777777" w:rsidR="00212F4C" w:rsidRPr="00AD1787" w:rsidRDefault="00442C29" w:rsidP="00996E86">
      <w:pPr>
        <w:numPr>
          <w:ilvl w:val="0"/>
          <w:numId w:val="2"/>
        </w:numPr>
        <w:shd w:val="clear" w:color="auto" w:fill="FFFFFF"/>
        <w:tabs>
          <w:tab w:val="clear" w:pos="2271"/>
          <w:tab w:val="num" w:pos="1080"/>
        </w:tabs>
        <w:spacing w:line="276" w:lineRule="auto"/>
        <w:ind w:left="567" w:firstLine="0"/>
        <w:jc w:val="both"/>
        <w:rPr>
          <w:rFonts w:asciiTheme="minorHAnsi" w:hAnsiTheme="minorHAnsi" w:cs="Arial"/>
        </w:rPr>
      </w:pPr>
      <w:r w:rsidRPr="00AD1787">
        <w:rPr>
          <w:rFonts w:asciiTheme="minorHAnsi" w:hAnsiTheme="minorHAnsi"/>
        </w:rPr>
        <w:t>Wzór Karty</w:t>
      </w:r>
      <w:r w:rsidR="00212F4C" w:rsidRPr="00AD1787">
        <w:rPr>
          <w:rFonts w:asciiTheme="minorHAnsi" w:hAnsiTheme="minorHAnsi"/>
        </w:rPr>
        <w:t xml:space="preserve"> Ewidencji Odpadu</w:t>
      </w:r>
    </w:p>
    <w:p w14:paraId="3662B11D" w14:textId="77777777" w:rsidR="00212F4C" w:rsidRPr="00AD1787" w:rsidRDefault="00442C29" w:rsidP="00996E86">
      <w:pPr>
        <w:numPr>
          <w:ilvl w:val="0"/>
          <w:numId w:val="2"/>
        </w:numPr>
        <w:shd w:val="clear" w:color="auto" w:fill="FFFFFF"/>
        <w:tabs>
          <w:tab w:val="clear" w:pos="2271"/>
          <w:tab w:val="num" w:pos="1080"/>
        </w:tabs>
        <w:spacing w:line="276" w:lineRule="auto"/>
        <w:ind w:left="567" w:firstLine="0"/>
        <w:jc w:val="both"/>
        <w:rPr>
          <w:rFonts w:asciiTheme="minorHAnsi" w:hAnsiTheme="minorHAnsi" w:cs="Arial"/>
        </w:rPr>
      </w:pPr>
      <w:r w:rsidRPr="00AD1787">
        <w:rPr>
          <w:rFonts w:asciiTheme="minorHAnsi" w:hAnsiTheme="minorHAnsi"/>
        </w:rPr>
        <w:t>Wzór Karty</w:t>
      </w:r>
      <w:r w:rsidR="00212F4C" w:rsidRPr="00AD1787">
        <w:rPr>
          <w:rFonts w:asciiTheme="minorHAnsi" w:hAnsiTheme="minorHAnsi"/>
        </w:rPr>
        <w:t xml:space="preserve"> Przekazania Odpadu</w:t>
      </w:r>
    </w:p>
    <w:p w14:paraId="03317D48" w14:textId="77777777" w:rsidR="00212F4C" w:rsidRPr="00AD1787" w:rsidRDefault="00212F4C" w:rsidP="00996E86">
      <w:pPr>
        <w:numPr>
          <w:ilvl w:val="0"/>
          <w:numId w:val="2"/>
        </w:numPr>
        <w:shd w:val="clear" w:color="auto" w:fill="FFFFFF"/>
        <w:tabs>
          <w:tab w:val="clear" w:pos="2271"/>
          <w:tab w:val="num" w:pos="1080"/>
        </w:tabs>
        <w:spacing w:line="276" w:lineRule="auto"/>
        <w:ind w:left="567" w:firstLine="0"/>
        <w:jc w:val="both"/>
        <w:rPr>
          <w:rFonts w:asciiTheme="minorHAnsi" w:hAnsiTheme="minorHAnsi" w:cs="Arial"/>
        </w:rPr>
      </w:pPr>
      <w:r w:rsidRPr="00AD1787">
        <w:rPr>
          <w:rFonts w:asciiTheme="minorHAnsi" w:hAnsiTheme="minorHAnsi" w:cs="Arial"/>
          <w:bCs/>
        </w:rPr>
        <w:t>Ocena</w:t>
      </w:r>
      <w:r w:rsidRPr="00AD1787">
        <w:rPr>
          <w:rFonts w:asciiTheme="minorHAnsi" w:hAnsiTheme="minorHAnsi" w:cs="Arial"/>
        </w:rPr>
        <w:t xml:space="preserve"> </w:t>
      </w:r>
      <w:r w:rsidRPr="00AD1787">
        <w:rPr>
          <w:rFonts w:asciiTheme="minorHAnsi" w:hAnsiTheme="minorHAnsi" w:cs="Arial"/>
          <w:bCs/>
        </w:rPr>
        <w:t xml:space="preserve">stanu i możliwości bezpiecznego użytkowania wyrobów zawierających azbest - </w:t>
      </w:r>
      <w:r w:rsidRPr="00AD1787">
        <w:rPr>
          <w:rFonts w:asciiTheme="minorHAnsi" w:hAnsiTheme="minorHAnsi" w:cs="Arial"/>
          <w:bCs/>
        </w:rPr>
        <w:tab/>
        <w:t>wzór dokumentu</w:t>
      </w:r>
    </w:p>
    <w:p w14:paraId="1C9FDB2C" w14:textId="77777777" w:rsidR="00212F4C" w:rsidRPr="00AD1787" w:rsidRDefault="00212F4C" w:rsidP="00996E86">
      <w:pPr>
        <w:numPr>
          <w:ilvl w:val="0"/>
          <w:numId w:val="2"/>
        </w:numPr>
        <w:shd w:val="clear" w:color="auto" w:fill="FFFFFF"/>
        <w:tabs>
          <w:tab w:val="clear" w:pos="2271"/>
          <w:tab w:val="num" w:pos="1080"/>
        </w:tabs>
        <w:spacing w:line="276" w:lineRule="auto"/>
        <w:ind w:left="567" w:firstLine="0"/>
        <w:rPr>
          <w:rFonts w:asciiTheme="minorHAnsi" w:hAnsiTheme="minorHAnsi" w:cs="Arial"/>
        </w:rPr>
        <w:sectPr w:rsidR="00212F4C" w:rsidRPr="00AD1787" w:rsidSect="006C659C">
          <w:pgSz w:w="12240" w:h="15840"/>
          <w:pgMar w:top="1418" w:right="1276" w:bottom="1418" w:left="992" w:header="709" w:footer="227"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AD1787">
        <w:rPr>
          <w:rFonts w:asciiTheme="minorHAnsi" w:hAnsiTheme="minorHAnsi"/>
          <w:bCs/>
          <w:spacing w:val="7"/>
          <w:lang w:eastAsia="ar-SA"/>
        </w:rPr>
        <w:t>Dokumenty z inwentaryzacji wyrobów azbestowych</w:t>
      </w:r>
    </w:p>
    <w:p w14:paraId="67D4D2FF" w14:textId="77777777" w:rsidR="00F44A2F" w:rsidRPr="00AD1787" w:rsidRDefault="00F44A2F" w:rsidP="00F44A2F">
      <w:pPr>
        <w:shd w:val="clear" w:color="auto" w:fill="FFFFFF"/>
        <w:spacing w:line="276" w:lineRule="auto"/>
        <w:ind w:left="567"/>
        <w:rPr>
          <w:rFonts w:asciiTheme="minorHAnsi" w:hAnsiTheme="minorHAnsi"/>
          <w:b/>
          <w:bCs/>
          <w:sz w:val="28"/>
          <w:szCs w:val="28"/>
        </w:rPr>
      </w:pPr>
      <w:r w:rsidRPr="00AD1787">
        <w:rPr>
          <w:rFonts w:asciiTheme="minorHAnsi" w:hAnsiTheme="minorHAnsi"/>
          <w:b/>
          <w:bCs/>
          <w:sz w:val="28"/>
          <w:szCs w:val="28"/>
        </w:rPr>
        <w:lastRenderedPageBreak/>
        <w:t>ZAŁĄCZNIK 1</w:t>
      </w:r>
    </w:p>
    <w:p w14:paraId="6AAF78D2" w14:textId="77777777" w:rsidR="00F44A2F" w:rsidRPr="00AD1787" w:rsidRDefault="00F44A2F" w:rsidP="00F44A2F">
      <w:pPr>
        <w:shd w:val="clear" w:color="auto" w:fill="FFFFFF"/>
        <w:spacing w:line="276" w:lineRule="auto"/>
        <w:ind w:left="567"/>
        <w:rPr>
          <w:rFonts w:asciiTheme="minorHAnsi" w:hAnsiTheme="minorHAnsi"/>
          <w:sz w:val="16"/>
          <w:szCs w:val="16"/>
        </w:rPr>
      </w:pPr>
      <w:r w:rsidRPr="00AD1787">
        <w:rPr>
          <w:rFonts w:asciiTheme="minorHAnsi" w:hAnsiTheme="minorHAnsi"/>
          <w:sz w:val="16"/>
          <w:szCs w:val="16"/>
        </w:rPr>
        <w:t>(Dz.U. z 2011r., Nr 8. poz. 31)</w:t>
      </w:r>
    </w:p>
    <w:p w14:paraId="68BAF79D" w14:textId="77777777" w:rsidR="00F44A2F" w:rsidRPr="00AD1787" w:rsidRDefault="00F44A2F" w:rsidP="00F44A2F">
      <w:pPr>
        <w:framePr w:w="4812" w:wrap="auto" w:hAnchor="text" w:x="1127" w:y="2623"/>
        <w:widowControl w:val="0"/>
        <w:autoSpaceDE w:val="0"/>
        <w:autoSpaceDN w:val="0"/>
        <w:adjustRightInd w:val="0"/>
        <w:snapToGrid w:val="0"/>
        <w:spacing w:line="276" w:lineRule="auto"/>
        <w:rPr>
          <w:rFonts w:asciiTheme="minorHAnsi" w:hAnsiTheme="minorHAnsi" w:cs="UniversPro Roman"/>
          <w:color w:val="221E1F"/>
          <w:sz w:val="17"/>
          <w:szCs w:val="17"/>
        </w:rPr>
      </w:pPr>
    </w:p>
    <w:p w14:paraId="67BA2E61" w14:textId="77777777" w:rsidR="00F44A2F" w:rsidRPr="00AD1787" w:rsidRDefault="00F44A2F" w:rsidP="00F44A2F">
      <w:pPr>
        <w:framePr w:w="4812" w:wrap="auto" w:hAnchor="text" w:x="1127" w:y="2623"/>
        <w:widowControl w:val="0"/>
        <w:autoSpaceDE w:val="0"/>
        <w:autoSpaceDN w:val="0"/>
        <w:adjustRightInd w:val="0"/>
        <w:snapToGrid w:val="0"/>
        <w:spacing w:line="276" w:lineRule="auto"/>
        <w:rPr>
          <w:rFonts w:asciiTheme="minorHAnsi" w:hAnsiTheme="minorHAnsi"/>
        </w:rPr>
      </w:pPr>
      <w:r w:rsidRPr="00AD1787">
        <w:rPr>
          <w:rFonts w:asciiTheme="minorHAnsi" w:hAnsiTheme="minorHAnsi" w:cs="UniversPro Roman"/>
          <w:color w:val="221E1F"/>
          <w:sz w:val="17"/>
          <w:szCs w:val="17"/>
        </w:rPr>
        <w:t>1. Nazwa miejsca/urządzenia/instalacji, adres</w:t>
      </w:r>
      <w:r w:rsidRPr="00AD1787">
        <w:rPr>
          <w:rFonts w:asciiTheme="minorHAnsi" w:hAnsiTheme="minorHAnsi" w:cs="UniversPro Roman"/>
          <w:color w:val="221E1F"/>
          <w:sz w:val="18"/>
          <w:szCs w:val="18"/>
          <w:vertAlign w:val="superscript"/>
        </w:rPr>
        <w:t>2)</w:t>
      </w:r>
      <w:r w:rsidRPr="00AD1787">
        <w:rPr>
          <w:rFonts w:asciiTheme="minorHAnsi" w:hAnsiTheme="minorHAnsi" w:cs="UniversPro Roman"/>
          <w:color w:val="221E1F"/>
          <w:sz w:val="17"/>
          <w:szCs w:val="17"/>
        </w:rPr>
        <w:t>:</w:t>
      </w:r>
    </w:p>
    <w:p w14:paraId="6C92321A" w14:textId="77777777" w:rsidR="00F44A2F" w:rsidRPr="00AD1787" w:rsidRDefault="00F44A2F" w:rsidP="00F44A2F">
      <w:pPr>
        <w:framePr w:w="10129" w:wrap="auto" w:hAnchor="text" w:x="1341" w:y="3012"/>
        <w:widowControl w:val="0"/>
        <w:autoSpaceDE w:val="0"/>
        <w:autoSpaceDN w:val="0"/>
        <w:adjustRightInd w:val="0"/>
        <w:snapToGrid w:val="0"/>
        <w:spacing w:line="276" w:lineRule="auto"/>
        <w:rPr>
          <w:rFonts w:asciiTheme="minorHAnsi" w:hAnsiTheme="minorHAnsi" w:cs="UniversPro Roman"/>
          <w:color w:val="221E1F"/>
          <w:sz w:val="17"/>
          <w:szCs w:val="17"/>
        </w:rPr>
      </w:pPr>
    </w:p>
    <w:p w14:paraId="3F98FABE" w14:textId="77777777" w:rsidR="00F44A2F" w:rsidRPr="00AD1787" w:rsidRDefault="00F44A2F" w:rsidP="00F44A2F">
      <w:pPr>
        <w:framePr w:w="10129" w:wrap="auto" w:hAnchor="text" w:x="1341" w:y="3012"/>
        <w:widowControl w:val="0"/>
        <w:autoSpaceDE w:val="0"/>
        <w:autoSpaceDN w:val="0"/>
        <w:adjustRightInd w:val="0"/>
        <w:snapToGrid w:val="0"/>
        <w:spacing w:line="276" w:lineRule="auto"/>
        <w:rPr>
          <w:rFonts w:asciiTheme="minorHAnsi" w:hAnsiTheme="minorHAnsi"/>
        </w:rPr>
      </w:pPr>
      <w:r w:rsidRPr="00AD1787">
        <w:rPr>
          <w:rFonts w:asciiTheme="minorHAnsi" w:hAnsiTheme="minorHAnsi" w:cs="UniversPro Roman"/>
          <w:color w:val="221E1F"/>
          <w:sz w:val="17"/>
          <w:szCs w:val="17"/>
        </w:rPr>
        <w:t>....................................................................................................................................................................................</w:t>
      </w:r>
    </w:p>
    <w:p w14:paraId="6AD8290E" w14:textId="77777777" w:rsidR="00F44A2F" w:rsidRPr="00AD1787" w:rsidRDefault="00F44A2F" w:rsidP="00F44A2F">
      <w:pPr>
        <w:framePr w:w="10129" w:wrap="auto" w:hAnchor="text" w:x="1341" w:y="3312"/>
        <w:widowControl w:val="0"/>
        <w:autoSpaceDE w:val="0"/>
        <w:autoSpaceDN w:val="0"/>
        <w:adjustRightInd w:val="0"/>
        <w:snapToGrid w:val="0"/>
        <w:spacing w:line="276" w:lineRule="auto"/>
        <w:rPr>
          <w:rFonts w:asciiTheme="minorHAnsi" w:hAnsiTheme="minorHAnsi" w:cs="UniversPro Roman"/>
          <w:color w:val="221E1F"/>
          <w:sz w:val="17"/>
          <w:szCs w:val="17"/>
        </w:rPr>
      </w:pPr>
    </w:p>
    <w:p w14:paraId="01ABFCB8" w14:textId="77777777" w:rsidR="00F44A2F" w:rsidRPr="00AD1787" w:rsidRDefault="00F44A2F" w:rsidP="00F44A2F">
      <w:pPr>
        <w:framePr w:w="10129" w:wrap="auto" w:hAnchor="text" w:x="1341" w:y="3312"/>
        <w:widowControl w:val="0"/>
        <w:autoSpaceDE w:val="0"/>
        <w:autoSpaceDN w:val="0"/>
        <w:adjustRightInd w:val="0"/>
        <w:snapToGrid w:val="0"/>
        <w:spacing w:line="276" w:lineRule="auto"/>
        <w:rPr>
          <w:rFonts w:asciiTheme="minorHAnsi" w:hAnsiTheme="minorHAnsi" w:cs="UniversPro Roman"/>
          <w:color w:val="221E1F"/>
          <w:sz w:val="17"/>
          <w:szCs w:val="17"/>
        </w:rPr>
      </w:pPr>
      <w:r w:rsidRPr="00AD1787">
        <w:rPr>
          <w:rFonts w:asciiTheme="minorHAnsi" w:hAnsiTheme="minorHAnsi" w:cs="UniversPro Roman"/>
          <w:color w:val="221E1F"/>
          <w:sz w:val="17"/>
          <w:szCs w:val="17"/>
        </w:rPr>
        <w:t>....................................................................................................................................................................................</w:t>
      </w:r>
    </w:p>
    <w:p w14:paraId="3E0AD16C" w14:textId="77777777" w:rsidR="00F44A2F" w:rsidRPr="00AD1787" w:rsidRDefault="00F44A2F" w:rsidP="00F44A2F">
      <w:pPr>
        <w:framePr w:w="8022" w:wrap="auto" w:hAnchor="text" w:x="1127" w:y="3613"/>
        <w:widowControl w:val="0"/>
        <w:autoSpaceDE w:val="0"/>
        <w:autoSpaceDN w:val="0"/>
        <w:adjustRightInd w:val="0"/>
        <w:snapToGrid w:val="0"/>
        <w:spacing w:line="276" w:lineRule="auto"/>
        <w:rPr>
          <w:rFonts w:asciiTheme="minorHAnsi" w:hAnsiTheme="minorHAnsi" w:cs="UniversPro Roman"/>
          <w:color w:val="221E1F"/>
          <w:sz w:val="17"/>
          <w:szCs w:val="17"/>
        </w:rPr>
      </w:pPr>
    </w:p>
    <w:p w14:paraId="4010E704" w14:textId="77777777" w:rsidR="00F44A2F" w:rsidRPr="00AD1787" w:rsidRDefault="00F44A2F" w:rsidP="00F44A2F">
      <w:pPr>
        <w:framePr w:w="8022" w:wrap="auto" w:hAnchor="text" w:x="1127" w:y="3613"/>
        <w:widowControl w:val="0"/>
        <w:autoSpaceDE w:val="0"/>
        <w:autoSpaceDN w:val="0"/>
        <w:adjustRightInd w:val="0"/>
        <w:snapToGrid w:val="0"/>
        <w:spacing w:line="276" w:lineRule="auto"/>
        <w:rPr>
          <w:rFonts w:asciiTheme="minorHAnsi" w:hAnsiTheme="minorHAnsi"/>
        </w:rPr>
      </w:pPr>
      <w:r w:rsidRPr="00AD1787">
        <w:rPr>
          <w:rFonts w:asciiTheme="minorHAnsi" w:hAnsiTheme="minorHAnsi" w:cs="UniversPro Roman"/>
          <w:color w:val="221E1F"/>
          <w:sz w:val="17"/>
          <w:szCs w:val="17"/>
        </w:rPr>
        <w:t>2. Wykorzystujący wyroby zawierające azbest — imię i nazwisko lub nazwa i adres:</w:t>
      </w:r>
    </w:p>
    <w:p w14:paraId="637B5992" w14:textId="77777777" w:rsidR="00F44A2F" w:rsidRPr="00AD1787" w:rsidRDefault="00F44A2F" w:rsidP="00F44A2F">
      <w:pPr>
        <w:framePr w:w="10123" w:wrap="auto" w:hAnchor="text" w:x="1341" w:y="3914"/>
        <w:widowControl w:val="0"/>
        <w:autoSpaceDE w:val="0"/>
        <w:autoSpaceDN w:val="0"/>
        <w:adjustRightInd w:val="0"/>
        <w:snapToGrid w:val="0"/>
        <w:spacing w:line="276" w:lineRule="auto"/>
        <w:rPr>
          <w:rFonts w:asciiTheme="minorHAnsi" w:hAnsiTheme="minorHAnsi" w:cs="UniversPro Roman"/>
          <w:color w:val="221E1F"/>
          <w:sz w:val="17"/>
          <w:szCs w:val="17"/>
        </w:rPr>
      </w:pPr>
    </w:p>
    <w:p w14:paraId="0E281D12" w14:textId="77777777" w:rsidR="00F44A2F" w:rsidRPr="00AD1787" w:rsidRDefault="00F44A2F" w:rsidP="00F44A2F">
      <w:pPr>
        <w:framePr w:w="10123" w:wrap="auto" w:hAnchor="text" w:x="1341" w:y="3914"/>
        <w:widowControl w:val="0"/>
        <w:autoSpaceDE w:val="0"/>
        <w:autoSpaceDN w:val="0"/>
        <w:adjustRightInd w:val="0"/>
        <w:snapToGrid w:val="0"/>
        <w:spacing w:line="276" w:lineRule="auto"/>
        <w:rPr>
          <w:rFonts w:asciiTheme="minorHAnsi" w:hAnsiTheme="minorHAnsi"/>
        </w:rPr>
      </w:pPr>
      <w:r w:rsidRPr="00AD1787">
        <w:rPr>
          <w:rFonts w:asciiTheme="minorHAnsi" w:hAnsiTheme="minorHAnsi" w:cs="UniversPro Roman"/>
          <w:color w:val="221E1F"/>
          <w:sz w:val="17"/>
          <w:szCs w:val="17"/>
        </w:rPr>
        <w:t>………………………………………………………………………...………………..............................................…….....</w:t>
      </w:r>
    </w:p>
    <w:p w14:paraId="33EFE5A6" w14:textId="77777777" w:rsidR="00F44A2F" w:rsidRPr="00AD1787" w:rsidRDefault="00F44A2F" w:rsidP="00F44A2F">
      <w:pPr>
        <w:framePr w:w="10129" w:wrap="auto" w:hAnchor="text" w:x="1341" w:y="4214"/>
        <w:widowControl w:val="0"/>
        <w:autoSpaceDE w:val="0"/>
        <w:autoSpaceDN w:val="0"/>
        <w:adjustRightInd w:val="0"/>
        <w:snapToGrid w:val="0"/>
        <w:spacing w:line="276" w:lineRule="auto"/>
        <w:rPr>
          <w:rFonts w:asciiTheme="minorHAnsi" w:hAnsiTheme="minorHAnsi" w:cs="UniversPro Roman"/>
          <w:color w:val="221E1F"/>
          <w:sz w:val="17"/>
          <w:szCs w:val="17"/>
        </w:rPr>
      </w:pPr>
    </w:p>
    <w:p w14:paraId="1549EE4B" w14:textId="77777777" w:rsidR="00F44A2F" w:rsidRPr="00AD1787" w:rsidRDefault="00F44A2F" w:rsidP="00F44A2F">
      <w:pPr>
        <w:framePr w:w="10129" w:wrap="auto" w:hAnchor="text" w:x="1341" w:y="4214"/>
        <w:widowControl w:val="0"/>
        <w:autoSpaceDE w:val="0"/>
        <w:autoSpaceDN w:val="0"/>
        <w:adjustRightInd w:val="0"/>
        <w:snapToGrid w:val="0"/>
        <w:spacing w:line="276" w:lineRule="auto"/>
        <w:rPr>
          <w:rFonts w:asciiTheme="minorHAnsi" w:hAnsiTheme="minorHAnsi"/>
        </w:rPr>
      </w:pPr>
      <w:r w:rsidRPr="00AD1787">
        <w:rPr>
          <w:rFonts w:asciiTheme="minorHAnsi" w:hAnsiTheme="minorHAnsi" w:cs="UniversPro Roman"/>
          <w:color w:val="221E1F"/>
          <w:sz w:val="17"/>
          <w:szCs w:val="17"/>
        </w:rPr>
        <w:t>....................................................................................................................................................................................</w:t>
      </w:r>
    </w:p>
    <w:p w14:paraId="504776AE" w14:textId="77777777" w:rsidR="00F44A2F" w:rsidRPr="00AD1787" w:rsidRDefault="00F44A2F" w:rsidP="00F44A2F">
      <w:pPr>
        <w:framePr w:w="10377" w:wrap="auto" w:hAnchor="text" w:x="1127" w:y="4487"/>
        <w:widowControl w:val="0"/>
        <w:autoSpaceDE w:val="0"/>
        <w:autoSpaceDN w:val="0"/>
        <w:adjustRightInd w:val="0"/>
        <w:snapToGrid w:val="0"/>
        <w:spacing w:line="276" w:lineRule="auto"/>
        <w:rPr>
          <w:rFonts w:asciiTheme="minorHAnsi" w:hAnsiTheme="minorHAnsi" w:cs="UniversPro Roman"/>
          <w:color w:val="221E1F"/>
          <w:sz w:val="17"/>
          <w:szCs w:val="17"/>
        </w:rPr>
      </w:pPr>
    </w:p>
    <w:p w14:paraId="60A0DD55" w14:textId="77777777" w:rsidR="00F44A2F" w:rsidRPr="00AD1787" w:rsidRDefault="00F44A2F" w:rsidP="00F44A2F">
      <w:pPr>
        <w:framePr w:w="10377" w:wrap="auto" w:hAnchor="text" w:x="1127" w:y="4487"/>
        <w:widowControl w:val="0"/>
        <w:autoSpaceDE w:val="0"/>
        <w:autoSpaceDN w:val="0"/>
        <w:adjustRightInd w:val="0"/>
        <w:snapToGrid w:val="0"/>
        <w:spacing w:line="276" w:lineRule="auto"/>
        <w:rPr>
          <w:rFonts w:asciiTheme="minorHAnsi" w:hAnsiTheme="minorHAnsi"/>
        </w:rPr>
      </w:pPr>
      <w:r w:rsidRPr="00AD1787">
        <w:rPr>
          <w:rFonts w:asciiTheme="minorHAnsi" w:hAnsiTheme="minorHAnsi" w:cs="UniversPro Roman"/>
          <w:color w:val="221E1F"/>
          <w:sz w:val="17"/>
          <w:szCs w:val="17"/>
        </w:rPr>
        <w:t>3. Rodzaj zabudowy</w:t>
      </w:r>
      <w:r w:rsidRPr="00AD1787">
        <w:rPr>
          <w:rFonts w:asciiTheme="minorHAnsi" w:hAnsiTheme="minorHAnsi" w:cs="UniversPro Roman"/>
          <w:color w:val="221E1F"/>
          <w:sz w:val="18"/>
          <w:szCs w:val="18"/>
          <w:vertAlign w:val="superscript"/>
        </w:rPr>
        <w:t>3)</w:t>
      </w:r>
      <w:r w:rsidRPr="00AD1787">
        <w:rPr>
          <w:rFonts w:asciiTheme="minorHAnsi" w:hAnsiTheme="minorHAnsi" w:cs="UniversPro Roman"/>
          <w:color w:val="221E1F"/>
          <w:sz w:val="17"/>
          <w:szCs w:val="17"/>
        </w:rPr>
        <w:t>: ..…………………………………………………………………................................................…...</w:t>
      </w:r>
    </w:p>
    <w:p w14:paraId="1657E3D8" w14:textId="77777777" w:rsidR="00F44A2F" w:rsidRPr="00AD1787" w:rsidRDefault="00F44A2F" w:rsidP="00F44A2F">
      <w:pPr>
        <w:framePr w:w="10356" w:wrap="auto" w:hAnchor="text" w:x="1127" w:y="4788"/>
        <w:widowControl w:val="0"/>
        <w:autoSpaceDE w:val="0"/>
        <w:autoSpaceDN w:val="0"/>
        <w:adjustRightInd w:val="0"/>
        <w:snapToGrid w:val="0"/>
        <w:spacing w:line="276" w:lineRule="auto"/>
        <w:rPr>
          <w:rFonts w:asciiTheme="minorHAnsi" w:hAnsiTheme="minorHAnsi" w:cs="UniversPro Roman"/>
          <w:color w:val="221E1F"/>
          <w:sz w:val="17"/>
          <w:szCs w:val="17"/>
        </w:rPr>
      </w:pPr>
    </w:p>
    <w:p w14:paraId="44CC8067" w14:textId="77777777" w:rsidR="00F44A2F" w:rsidRPr="00AD1787" w:rsidRDefault="00F44A2F" w:rsidP="00F44A2F">
      <w:pPr>
        <w:framePr w:w="10356" w:wrap="auto" w:hAnchor="text" w:x="1127" w:y="4788"/>
        <w:widowControl w:val="0"/>
        <w:autoSpaceDE w:val="0"/>
        <w:autoSpaceDN w:val="0"/>
        <w:adjustRightInd w:val="0"/>
        <w:snapToGrid w:val="0"/>
        <w:spacing w:line="276" w:lineRule="auto"/>
        <w:rPr>
          <w:rFonts w:asciiTheme="minorHAnsi" w:hAnsiTheme="minorHAnsi"/>
        </w:rPr>
      </w:pPr>
      <w:r w:rsidRPr="00AD1787">
        <w:rPr>
          <w:rFonts w:asciiTheme="minorHAnsi" w:hAnsiTheme="minorHAnsi" w:cs="UniversPro Roman"/>
          <w:color w:val="221E1F"/>
          <w:sz w:val="17"/>
          <w:szCs w:val="17"/>
        </w:rPr>
        <w:t>4. Numer działki ewidencyjnej</w:t>
      </w:r>
      <w:r w:rsidRPr="00AD1787">
        <w:rPr>
          <w:rFonts w:asciiTheme="minorHAnsi" w:hAnsiTheme="minorHAnsi" w:cs="UniversPro Roman"/>
          <w:color w:val="221E1F"/>
          <w:sz w:val="18"/>
          <w:szCs w:val="18"/>
          <w:vertAlign w:val="superscript"/>
        </w:rPr>
        <w:t>4)</w:t>
      </w:r>
      <w:r w:rsidRPr="00AD1787">
        <w:rPr>
          <w:rFonts w:asciiTheme="minorHAnsi" w:hAnsiTheme="minorHAnsi" w:cs="UniversPro Roman"/>
          <w:color w:val="221E1F"/>
          <w:sz w:val="17"/>
          <w:szCs w:val="17"/>
        </w:rPr>
        <w:t>: …………………………...………………………..............................................…….…</w:t>
      </w:r>
    </w:p>
    <w:p w14:paraId="7466CC54" w14:textId="77777777" w:rsidR="00F44A2F" w:rsidRPr="00AD1787" w:rsidRDefault="00F44A2F" w:rsidP="00F44A2F">
      <w:pPr>
        <w:framePr w:w="10377" w:wrap="auto" w:hAnchor="text" w:x="1127" w:y="5088"/>
        <w:widowControl w:val="0"/>
        <w:autoSpaceDE w:val="0"/>
        <w:autoSpaceDN w:val="0"/>
        <w:adjustRightInd w:val="0"/>
        <w:snapToGrid w:val="0"/>
        <w:spacing w:line="276" w:lineRule="auto"/>
        <w:rPr>
          <w:rFonts w:asciiTheme="minorHAnsi" w:hAnsiTheme="minorHAnsi" w:cs="UniversPro Roman"/>
          <w:color w:val="221E1F"/>
          <w:sz w:val="17"/>
          <w:szCs w:val="17"/>
        </w:rPr>
      </w:pPr>
    </w:p>
    <w:p w14:paraId="26B99559" w14:textId="77777777" w:rsidR="00F44A2F" w:rsidRPr="00AD1787" w:rsidRDefault="00F44A2F" w:rsidP="00F44A2F">
      <w:pPr>
        <w:framePr w:w="10377" w:wrap="auto" w:hAnchor="text" w:x="1127" w:y="5088"/>
        <w:widowControl w:val="0"/>
        <w:autoSpaceDE w:val="0"/>
        <w:autoSpaceDN w:val="0"/>
        <w:adjustRightInd w:val="0"/>
        <w:snapToGrid w:val="0"/>
        <w:spacing w:line="276" w:lineRule="auto"/>
        <w:rPr>
          <w:rFonts w:asciiTheme="minorHAnsi" w:hAnsiTheme="minorHAnsi"/>
        </w:rPr>
      </w:pPr>
      <w:r w:rsidRPr="00AD1787">
        <w:rPr>
          <w:rFonts w:asciiTheme="minorHAnsi" w:hAnsiTheme="minorHAnsi" w:cs="UniversPro Roman"/>
          <w:color w:val="221E1F"/>
          <w:sz w:val="17"/>
          <w:szCs w:val="17"/>
        </w:rPr>
        <w:t>5. Numer obrębu ewidencyjnego</w:t>
      </w:r>
      <w:r w:rsidRPr="00AD1787">
        <w:rPr>
          <w:rFonts w:asciiTheme="minorHAnsi" w:hAnsiTheme="minorHAnsi" w:cs="UniversPro Roman"/>
          <w:color w:val="221E1F"/>
          <w:sz w:val="18"/>
          <w:szCs w:val="18"/>
          <w:vertAlign w:val="superscript"/>
        </w:rPr>
        <w:t>4)</w:t>
      </w:r>
      <w:r w:rsidRPr="00AD1787">
        <w:rPr>
          <w:rFonts w:asciiTheme="minorHAnsi" w:hAnsiTheme="minorHAnsi" w:cs="UniversPro Roman"/>
          <w:color w:val="221E1F"/>
          <w:sz w:val="17"/>
          <w:szCs w:val="17"/>
        </w:rPr>
        <w:t>: ………………………...………….........................................…………….....………</w:t>
      </w:r>
    </w:p>
    <w:p w14:paraId="38A34149" w14:textId="77777777" w:rsidR="00F44A2F" w:rsidRPr="00AD1787" w:rsidRDefault="00F44A2F" w:rsidP="00F44A2F">
      <w:pPr>
        <w:framePr w:w="10349" w:wrap="auto" w:hAnchor="text" w:x="1127" w:y="5389"/>
        <w:widowControl w:val="0"/>
        <w:autoSpaceDE w:val="0"/>
        <w:autoSpaceDN w:val="0"/>
        <w:adjustRightInd w:val="0"/>
        <w:snapToGrid w:val="0"/>
        <w:spacing w:line="276" w:lineRule="auto"/>
        <w:rPr>
          <w:rFonts w:asciiTheme="minorHAnsi" w:hAnsiTheme="minorHAnsi" w:cs="UniversPro Roman"/>
          <w:color w:val="221E1F"/>
          <w:sz w:val="17"/>
          <w:szCs w:val="17"/>
        </w:rPr>
      </w:pPr>
    </w:p>
    <w:p w14:paraId="6A0C7212" w14:textId="77777777" w:rsidR="00F44A2F" w:rsidRPr="00AD1787" w:rsidRDefault="00F44A2F" w:rsidP="00F44A2F">
      <w:pPr>
        <w:framePr w:w="10349" w:wrap="auto" w:hAnchor="text" w:x="1127" w:y="5389"/>
        <w:widowControl w:val="0"/>
        <w:autoSpaceDE w:val="0"/>
        <w:autoSpaceDN w:val="0"/>
        <w:adjustRightInd w:val="0"/>
        <w:snapToGrid w:val="0"/>
        <w:spacing w:line="276" w:lineRule="auto"/>
        <w:rPr>
          <w:rFonts w:asciiTheme="minorHAnsi" w:hAnsiTheme="minorHAnsi"/>
        </w:rPr>
      </w:pPr>
      <w:r w:rsidRPr="00AD1787">
        <w:rPr>
          <w:rFonts w:asciiTheme="minorHAnsi" w:hAnsiTheme="minorHAnsi" w:cs="UniversPro Roman"/>
          <w:color w:val="221E1F"/>
          <w:sz w:val="17"/>
          <w:szCs w:val="17"/>
        </w:rPr>
        <w:t>6. Nazwa, rodzaj wyrobu</w:t>
      </w:r>
      <w:r w:rsidRPr="00AD1787">
        <w:rPr>
          <w:rFonts w:asciiTheme="minorHAnsi" w:hAnsiTheme="minorHAnsi" w:cs="UniversPro Roman"/>
          <w:color w:val="221E1F"/>
          <w:sz w:val="18"/>
          <w:szCs w:val="18"/>
          <w:vertAlign w:val="superscript"/>
        </w:rPr>
        <w:t>5)</w:t>
      </w:r>
      <w:r w:rsidRPr="00AD1787">
        <w:rPr>
          <w:rFonts w:asciiTheme="minorHAnsi" w:hAnsiTheme="minorHAnsi" w:cs="UniversPro Roman"/>
          <w:color w:val="221E1F"/>
          <w:sz w:val="17"/>
          <w:szCs w:val="17"/>
        </w:rPr>
        <w:t>: ..........................................................................................................................................</w:t>
      </w:r>
    </w:p>
    <w:p w14:paraId="7A811399" w14:textId="77777777" w:rsidR="00F44A2F" w:rsidRPr="00AD1787" w:rsidRDefault="00F44A2F" w:rsidP="00F44A2F">
      <w:pPr>
        <w:framePr w:w="10165" w:wrap="auto" w:hAnchor="text" w:x="1341" w:y="5718"/>
        <w:widowControl w:val="0"/>
        <w:autoSpaceDE w:val="0"/>
        <w:autoSpaceDN w:val="0"/>
        <w:adjustRightInd w:val="0"/>
        <w:snapToGrid w:val="0"/>
        <w:spacing w:line="276" w:lineRule="auto"/>
        <w:rPr>
          <w:rFonts w:asciiTheme="minorHAnsi" w:hAnsiTheme="minorHAnsi" w:cs="UniversPro Roman"/>
          <w:color w:val="221E1F"/>
          <w:sz w:val="17"/>
          <w:szCs w:val="17"/>
        </w:rPr>
      </w:pPr>
    </w:p>
    <w:p w14:paraId="44D9C679" w14:textId="77777777" w:rsidR="00F44A2F" w:rsidRPr="00AD1787" w:rsidRDefault="00F44A2F" w:rsidP="00F44A2F">
      <w:pPr>
        <w:framePr w:w="10165" w:wrap="auto" w:hAnchor="text" w:x="1341" w:y="5718"/>
        <w:widowControl w:val="0"/>
        <w:autoSpaceDE w:val="0"/>
        <w:autoSpaceDN w:val="0"/>
        <w:adjustRightInd w:val="0"/>
        <w:snapToGrid w:val="0"/>
        <w:spacing w:line="276" w:lineRule="auto"/>
        <w:rPr>
          <w:rFonts w:asciiTheme="minorHAnsi" w:hAnsiTheme="minorHAnsi"/>
        </w:rPr>
      </w:pPr>
      <w:r w:rsidRPr="00AD1787">
        <w:rPr>
          <w:rFonts w:asciiTheme="minorHAnsi" w:hAnsiTheme="minorHAnsi" w:cs="UniversPro Roman"/>
          <w:color w:val="221E1F"/>
          <w:sz w:val="17"/>
          <w:szCs w:val="17"/>
        </w:rPr>
        <w:t>.....................................................................................................................................................................................</w:t>
      </w:r>
    </w:p>
    <w:p w14:paraId="719FED64" w14:textId="77777777" w:rsidR="00F44A2F" w:rsidRPr="00AD1787" w:rsidRDefault="00F44A2F" w:rsidP="00F44A2F">
      <w:pPr>
        <w:framePr w:w="10380" w:wrap="auto" w:hAnchor="text" w:x="1127" w:y="5990"/>
        <w:widowControl w:val="0"/>
        <w:autoSpaceDE w:val="0"/>
        <w:autoSpaceDN w:val="0"/>
        <w:adjustRightInd w:val="0"/>
        <w:snapToGrid w:val="0"/>
        <w:spacing w:line="276" w:lineRule="auto"/>
        <w:rPr>
          <w:rFonts w:asciiTheme="minorHAnsi" w:hAnsiTheme="minorHAnsi" w:cs="UniversPro Roman"/>
          <w:color w:val="221E1F"/>
          <w:sz w:val="17"/>
          <w:szCs w:val="17"/>
        </w:rPr>
      </w:pPr>
    </w:p>
    <w:p w14:paraId="1F630293" w14:textId="77777777" w:rsidR="00F44A2F" w:rsidRPr="00AD1787" w:rsidRDefault="00F44A2F" w:rsidP="00F44A2F">
      <w:pPr>
        <w:framePr w:w="10380" w:wrap="auto" w:hAnchor="text" w:x="1127" w:y="5990"/>
        <w:widowControl w:val="0"/>
        <w:autoSpaceDE w:val="0"/>
        <w:autoSpaceDN w:val="0"/>
        <w:adjustRightInd w:val="0"/>
        <w:snapToGrid w:val="0"/>
        <w:spacing w:line="276" w:lineRule="auto"/>
        <w:rPr>
          <w:rFonts w:asciiTheme="minorHAnsi" w:hAnsiTheme="minorHAnsi"/>
        </w:rPr>
      </w:pPr>
      <w:r w:rsidRPr="00AD1787">
        <w:rPr>
          <w:rFonts w:asciiTheme="minorHAnsi" w:hAnsiTheme="minorHAnsi" w:cs="UniversPro Roman"/>
          <w:color w:val="221E1F"/>
          <w:sz w:val="17"/>
          <w:szCs w:val="17"/>
        </w:rPr>
        <w:t>7. Ilość posiadanych wyrobów</w:t>
      </w:r>
      <w:r w:rsidRPr="00AD1787">
        <w:rPr>
          <w:rFonts w:asciiTheme="minorHAnsi" w:hAnsiTheme="minorHAnsi" w:cs="UniversPro Roman"/>
          <w:color w:val="221E1F"/>
          <w:sz w:val="18"/>
          <w:szCs w:val="18"/>
          <w:vertAlign w:val="superscript"/>
        </w:rPr>
        <w:t>6)</w:t>
      </w:r>
      <w:r w:rsidRPr="00AD1787">
        <w:rPr>
          <w:rFonts w:asciiTheme="minorHAnsi" w:hAnsiTheme="minorHAnsi" w:cs="UniversPro Roman"/>
          <w:color w:val="221E1F"/>
          <w:sz w:val="17"/>
          <w:szCs w:val="17"/>
        </w:rPr>
        <w:t>: .................................................................................................................................</w:t>
      </w:r>
    </w:p>
    <w:p w14:paraId="346694F3" w14:textId="77777777" w:rsidR="00F44A2F" w:rsidRPr="00AD1787" w:rsidRDefault="00F44A2F" w:rsidP="00F44A2F">
      <w:pPr>
        <w:framePr w:w="10380" w:wrap="auto" w:hAnchor="text" w:x="1127" w:y="6291"/>
        <w:widowControl w:val="0"/>
        <w:autoSpaceDE w:val="0"/>
        <w:autoSpaceDN w:val="0"/>
        <w:adjustRightInd w:val="0"/>
        <w:snapToGrid w:val="0"/>
        <w:spacing w:line="276" w:lineRule="auto"/>
        <w:rPr>
          <w:rFonts w:asciiTheme="minorHAnsi" w:hAnsiTheme="minorHAnsi" w:cs="UniversPro Roman"/>
          <w:color w:val="221E1F"/>
          <w:sz w:val="17"/>
          <w:szCs w:val="17"/>
        </w:rPr>
      </w:pPr>
    </w:p>
    <w:p w14:paraId="5E6CF60F" w14:textId="77777777" w:rsidR="00F44A2F" w:rsidRPr="00AD1787" w:rsidRDefault="00F44A2F" w:rsidP="00F44A2F">
      <w:pPr>
        <w:framePr w:w="10380" w:wrap="auto" w:hAnchor="text" w:x="1127" w:y="6291"/>
        <w:widowControl w:val="0"/>
        <w:autoSpaceDE w:val="0"/>
        <w:autoSpaceDN w:val="0"/>
        <w:adjustRightInd w:val="0"/>
        <w:snapToGrid w:val="0"/>
        <w:spacing w:line="276" w:lineRule="auto"/>
        <w:rPr>
          <w:rFonts w:asciiTheme="minorHAnsi" w:hAnsiTheme="minorHAnsi"/>
        </w:rPr>
      </w:pPr>
      <w:r w:rsidRPr="00AD1787">
        <w:rPr>
          <w:rFonts w:asciiTheme="minorHAnsi" w:hAnsiTheme="minorHAnsi" w:cs="UniversPro Roman"/>
          <w:color w:val="221E1F"/>
          <w:sz w:val="17"/>
          <w:szCs w:val="17"/>
        </w:rPr>
        <w:t>8. Stopień pilności</w:t>
      </w:r>
      <w:r w:rsidRPr="00AD1787">
        <w:rPr>
          <w:rFonts w:asciiTheme="minorHAnsi" w:hAnsiTheme="minorHAnsi" w:cs="UniversPro Roman"/>
          <w:color w:val="221E1F"/>
          <w:sz w:val="18"/>
          <w:szCs w:val="18"/>
          <w:vertAlign w:val="superscript"/>
        </w:rPr>
        <w:t>7)</w:t>
      </w:r>
      <w:r w:rsidRPr="00AD1787">
        <w:rPr>
          <w:rFonts w:asciiTheme="minorHAnsi" w:hAnsiTheme="minorHAnsi" w:cs="UniversPro Roman"/>
          <w:color w:val="221E1F"/>
          <w:sz w:val="17"/>
          <w:szCs w:val="17"/>
        </w:rPr>
        <w:t>: .....................................................................................................................................................</w:t>
      </w:r>
    </w:p>
    <w:p w14:paraId="152877BE" w14:textId="77777777" w:rsidR="00F44A2F" w:rsidRPr="00AD1787" w:rsidRDefault="00F44A2F" w:rsidP="00F44A2F">
      <w:pPr>
        <w:framePr w:w="5086" w:wrap="auto" w:hAnchor="text" w:x="1127" w:y="6592"/>
        <w:widowControl w:val="0"/>
        <w:autoSpaceDE w:val="0"/>
        <w:autoSpaceDN w:val="0"/>
        <w:adjustRightInd w:val="0"/>
        <w:snapToGrid w:val="0"/>
        <w:spacing w:line="276" w:lineRule="auto"/>
        <w:rPr>
          <w:rFonts w:asciiTheme="minorHAnsi" w:hAnsiTheme="minorHAnsi" w:cs="UniversPro Roman"/>
          <w:color w:val="221E1F"/>
          <w:sz w:val="17"/>
          <w:szCs w:val="17"/>
        </w:rPr>
      </w:pPr>
    </w:p>
    <w:p w14:paraId="4C8662C7" w14:textId="77777777" w:rsidR="00F44A2F" w:rsidRPr="00AD1787" w:rsidRDefault="00F44A2F" w:rsidP="00F44A2F">
      <w:pPr>
        <w:framePr w:w="5086" w:wrap="auto" w:hAnchor="text" w:x="1127" w:y="6592"/>
        <w:widowControl w:val="0"/>
        <w:autoSpaceDE w:val="0"/>
        <w:autoSpaceDN w:val="0"/>
        <w:adjustRightInd w:val="0"/>
        <w:snapToGrid w:val="0"/>
        <w:spacing w:line="276" w:lineRule="auto"/>
        <w:rPr>
          <w:rFonts w:asciiTheme="minorHAnsi" w:hAnsiTheme="minorHAnsi"/>
        </w:rPr>
      </w:pPr>
      <w:r w:rsidRPr="00AD1787">
        <w:rPr>
          <w:rFonts w:asciiTheme="minorHAnsi" w:hAnsiTheme="minorHAnsi" w:cs="UniversPro Roman"/>
          <w:color w:val="221E1F"/>
          <w:sz w:val="17"/>
          <w:szCs w:val="17"/>
        </w:rPr>
        <w:t>9. Zaznaczenie miejsca występowania wyrobów</w:t>
      </w:r>
      <w:r w:rsidRPr="00AD1787">
        <w:rPr>
          <w:rFonts w:asciiTheme="minorHAnsi" w:hAnsiTheme="minorHAnsi" w:cs="UniversPro Roman"/>
          <w:color w:val="221E1F"/>
          <w:sz w:val="18"/>
          <w:szCs w:val="18"/>
          <w:vertAlign w:val="superscript"/>
        </w:rPr>
        <w:t>8)</w:t>
      </w:r>
      <w:r w:rsidRPr="00AD1787">
        <w:rPr>
          <w:rFonts w:asciiTheme="minorHAnsi" w:hAnsiTheme="minorHAnsi" w:cs="UniversPro Roman"/>
          <w:color w:val="221E1F"/>
          <w:sz w:val="17"/>
          <w:szCs w:val="17"/>
        </w:rPr>
        <w:t>:</w:t>
      </w:r>
    </w:p>
    <w:p w14:paraId="5A885351" w14:textId="77777777" w:rsidR="00F44A2F" w:rsidRPr="00AD1787" w:rsidRDefault="00F44A2F" w:rsidP="00F44A2F">
      <w:pPr>
        <w:framePr w:w="10134" w:wrap="auto" w:hAnchor="text" w:x="1341" w:y="6920"/>
        <w:widowControl w:val="0"/>
        <w:autoSpaceDE w:val="0"/>
        <w:autoSpaceDN w:val="0"/>
        <w:adjustRightInd w:val="0"/>
        <w:snapToGrid w:val="0"/>
        <w:spacing w:line="276" w:lineRule="auto"/>
        <w:rPr>
          <w:rFonts w:asciiTheme="minorHAnsi" w:hAnsiTheme="minorHAnsi" w:cs="UniversPro Roman"/>
          <w:color w:val="221E1F"/>
          <w:sz w:val="17"/>
          <w:szCs w:val="17"/>
        </w:rPr>
      </w:pPr>
    </w:p>
    <w:p w14:paraId="3AF14143" w14:textId="77777777" w:rsidR="00F44A2F" w:rsidRPr="00AD1787" w:rsidRDefault="00F44A2F" w:rsidP="00F44A2F">
      <w:pPr>
        <w:framePr w:w="10134" w:wrap="auto" w:hAnchor="text" w:x="1341" w:y="6920"/>
        <w:widowControl w:val="0"/>
        <w:autoSpaceDE w:val="0"/>
        <w:autoSpaceDN w:val="0"/>
        <w:adjustRightInd w:val="0"/>
        <w:snapToGrid w:val="0"/>
        <w:spacing w:line="276" w:lineRule="auto"/>
        <w:rPr>
          <w:rFonts w:asciiTheme="minorHAnsi" w:hAnsiTheme="minorHAnsi"/>
        </w:rPr>
      </w:pPr>
      <w:r w:rsidRPr="00AD1787">
        <w:rPr>
          <w:rFonts w:asciiTheme="minorHAnsi" w:hAnsiTheme="minorHAnsi" w:cs="UniversPro Roman"/>
          <w:color w:val="221E1F"/>
          <w:sz w:val="17"/>
          <w:szCs w:val="17"/>
        </w:rPr>
        <w:t>a) nazwa i numer dokumentu: ……………………………………….................................................……...…….……</w:t>
      </w:r>
    </w:p>
    <w:p w14:paraId="54618453" w14:textId="77777777" w:rsidR="00F44A2F" w:rsidRPr="00AD1787" w:rsidRDefault="00F44A2F" w:rsidP="00F44A2F">
      <w:pPr>
        <w:framePr w:w="10127" w:wrap="auto" w:hAnchor="text" w:x="1341" w:y="7221"/>
        <w:widowControl w:val="0"/>
        <w:autoSpaceDE w:val="0"/>
        <w:autoSpaceDN w:val="0"/>
        <w:adjustRightInd w:val="0"/>
        <w:snapToGrid w:val="0"/>
        <w:spacing w:line="276" w:lineRule="auto"/>
        <w:rPr>
          <w:rFonts w:asciiTheme="minorHAnsi" w:hAnsiTheme="minorHAnsi" w:cs="UniversPro Roman"/>
          <w:color w:val="221E1F"/>
          <w:sz w:val="17"/>
          <w:szCs w:val="17"/>
        </w:rPr>
      </w:pPr>
    </w:p>
    <w:p w14:paraId="3C1E4DF4" w14:textId="77777777" w:rsidR="00F44A2F" w:rsidRPr="00AD1787" w:rsidRDefault="00F44A2F" w:rsidP="00F44A2F">
      <w:pPr>
        <w:framePr w:w="10127" w:wrap="auto" w:hAnchor="text" w:x="1341" w:y="7221"/>
        <w:widowControl w:val="0"/>
        <w:autoSpaceDE w:val="0"/>
        <w:autoSpaceDN w:val="0"/>
        <w:adjustRightInd w:val="0"/>
        <w:snapToGrid w:val="0"/>
        <w:spacing w:line="276" w:lineRule="auto"/>
        <w:rPr>
          <w:rFonts w:asciiTheme="minorHAnsi" w:hAnsiTheme="minorHAnsi"/>
        </w:rPr>
      </w:pPr>
      <w:r w:rsidRPr="00AD1787">
        <w:rPr>
          <w:rFonts w:asciiTheme="minorHAnsi" w:hAnsiTheme="minorHAnsi" w:cs="UniversPro Roman"/>
          <w:color w:val="221E1F"/>
          <w:sz w:val="17"/>
          <w:szCs w:val="17"/>
        </w:rPr>
        <w:t>b) data ostatniej aktualizacji: ...................................................................................................................................</w:t>
      </w:r>
    </w:p>
    <w:p w14:paraId="71A14F65" w14:textId="77777777" w:rsidR="00F44A2F" w:rsidRPr="00AD1787" w:rsidRDefault="00F44A2F" w:rsidP="00F44A2F">
      <w:pPr>
        <w:framePr w:w="10483" w:wrap="auto" w:hAnchor="text" w:x="1021" w:y="7522"/>
        <w:widowControl w:val="0"/>
        <w:autoSpaceDE w:val="0"/>
        <w:autoSpaceDN w:val="0"/>
        <w:adjustRightInd w:val="0"/>
        <w:snapToGrid w:val="0"/>
        <w:spacing w:line="276" w:lineRule="auto"/>
        <w:rPr>
          <w:rFonts w:asciiTheme="minorHAnsi" w:hAnsiTheme="minorHAnsi" w:cs="UniversPro Roman"/>
          <w:color w:val="221E1F"/>
          <w:sz w:val="17"/>
          <w:szCs w:val="17"/>
        </w:rPr>
      </w:pPr>
    </w:p>
    <w:p w14:paraId="546FDA04" w14:textId="77777777" w:rsidR="00F44A2F" w:rsidRPr="00AD1787" w:rsidRDefault="00F44A2F" w:rsidP="00F44A2F">
      <w:pPr>
        <w:framePr w:w="10483" w:wrap="auto" w:hAnchor="text" w:x="1021" w:y="7522"/>
        <w:widowControl w:val="0"/>
        <w:autoSpaceDE w:val="0"/>
        <w:autoSpaceDN w:val="0"/>
        <w:adjustRightInd w:val="0"/>
        <w:snapToGrid w:val="0"/>
        <w:spacing w:line="276" w:lineRule="auto"/>
        <w:rPr>
          <w:rFonts w:asciiTheme="minorHAnsi" w:hAnsiTheme="minorHAnsi" w:cs="UniversPro Roman"/>
          <w:color w:val="221E1F"/>
          <w:sz w:val="17"/>
          <w:szCs w:val="17"/>
        </w:rPr>
      </w:pPr>
      <w:r w:rsidRPr="00AD1787">
        <w:rPr>
          <w:rFonts w:asciiTheme="minorHAnsi" w:hAnsiTheme="minorHAnsi" w:cs="UniversPro Roman"/>
          <w:color w:val="221E1F"/>
          <w:sz w:val="17"/>
          <w:szCs w:val="17"/>
        </w:rPr>
        <w:t>10. Przewidywany termin usunięcia wyrobów: ……………………………………...…........................................………</w:t>
      </w:r>
    </w:p>
    <w:p w14:paraId="620B9CE6" w14:textId="77777777" w:rsidR="00F44A2F" w:rsidRPr="00AD1787" w:rsidRDefault="00F44A2F" w:rsidP="00F44A2F">
      <w:pPr>
        <w:framePr w:w="10483" w:wrap="auto" w:hAnchor="text" w:x="1021" w:y="7522"/>
        <w:widowControl w:val="0"/>
        <w:autoSpaceDE w:val="0"/>
        <w:autoSpaceDN w:val="0"/>
        <w:adjustRightInd w:val="0"/>
        <w:snapToGrid w:val="0"/>
        <w:spacing w:line="276" w:lineRule="auto"/>
        <w:rPr>
          <w:rFonts w:asciiTheme="minorHAnsi" w:hAnsiTheme="minorHAnsi" w:cs="UniversPro Roman"/>
          <w:color w:val="221E1F"/>
          <w:sz w:val="17"/>
          <w:szCs w:val="17"/>
        </w:rPr>
      </w:pPr>
    </w:p>
    <w:p w14:paraId="728F0E66" w14:textId="77777777" w:rsidR="00F44A2F" w:rsidRPr="00AD1787" w:rsidRDefault="00F44A2F" w:rsidP="00F44A2F">
      <w:pPr>
        <w:framePr w:w="10483" w:wrap="auto" w:hAnchor="text" w:x="1021" w:y="7522"/>
        <w:widowControl w:val="0"/>
        <w:autoSpaceDE w:val="0"/>
        <w:autoSpaceDN w:val="0"/>
        <w:adjustRightInd w:val="0"/>
        <w:snapToGrid w:val="0"/>
        <w:spacing w:line="276" w:lineRule="auto"/>
        <w:rPr>
          <w:rFonts w:asciiTheme="minorHAnsi" w:hAnsiTheme="minorHAnsi"/>
        </w:rPr>
      </w:pPr>
      <w:r w:rsidRPr="00AD1787">
        <w:rPr>
          <w:rFonts w:asciiTheme="minorHAnsi" w:hAnsiTheme="minorHAnsi" w:cs="UniversPro Roman"/>
          <w:color w:val="221E1F"/>
          <w:sz w:val="17"/>
          <w:szCs w:val="17"/>
        </w:rPr>
        <w:t>11. Ilość usuniętych wyrobów zawierających azbest przekazanych do unieszkodliwienia</w:t>
      </w:r>
      <w:r w:rsidRPr="00AD1787">
        <w:rPr>
          <w:rFonts w:asciiTheme="minorHAnsi" w:hAnsiTheme="minorHAnsi" w:cs="UniversPro Roman"/>
          <w:color w:val="221E1F"/>
          <w:sz w:val="18"/>
          <w:szCs w:val="18"/>
          <w:vertAlign w:val="superscript"/>
        </w:rPr>
        <w:t>6)</w:t>
      </w:r>
      <w:r w:rsidRPr="00AD1787">
        <w:rPr>
          <w:rFonts w:asciiTheme="minorHAnsi" w:hAnsiTheme="minorHAnsi" w:cs="UniversPro Roman"/>
          <w:color w:val="221E1F"/>
          <w:sz w:val="17"/>
          <w:szCs w:val="17"/>
        </w:rPr>
        <w:t>: …...…….............…….</w:t>
      </w:r>
    </w:p>
    <w:p w14:paraId="75286001" w14:textId="77777777" w:rsidR="00F44A2F" w:rsidRPr="00AD1787" w:rsidRDefault="00F44A2F" w:rsidP="00F44A2F">
      <w:pPr>
        <w:shd w:val="clear" w:color="auto" w:fill="FFFFFF"/>
        <w:spacing w:line="276" w:lineRule="auto"/>
        <w:ind w:left="567"/>
        <w:rPr>
          <w:rFonts w:asciiTheme="minorHAnsi" w:hAnsiTheme="minorHAnsi"/>
          <w:sz w:val="16"/>
          <w:szCs w:val="16"/>
        </w:rPr>
      </w:pPr>
    </w:p>
    <w:p w14:paraId="28F7F76F" w14:textId="77777777" w:rsidR="00F44A2F" w:rsidRPr="00AD1787" w:rsidRDefault="00F44A2F" w:rsidP="00F44A2F">
      <w:pPr>
        <w:framePr w:w="1201" w:wrap="auto" w:vAnchor="page" w:hAnchor="text" w:x="5663" w:y="2708"/>
        <w:widowControl w:val="0"/>
        <w:autoSpaceDE w:val="0"/>
        <w:autoSpaceDN w:val="0"/>
        <w:adjustRightInd w:val="0"/>
        <w:snapToGrid w:val="0"/>
        <w:spacing w:line="276" w:lineRule="auto"/>
        <w:rPr>
          <w:rFonts w:asciiTheme="minorHAnsi" w:hAnsiTheme="minorHAnsi"/>
          <w:b/>
          <w:sz w:val="20"/>
          <w:szCs w:val="20"/>
        </w:rPr>
      </w:pPr>
      <w:r w:rsidRPr="00AD1787">
        <w:rPr>
          <w:rFonts w:asciiTheme="minorHAnsi" w:hAnsiTheme="minorHAnsi" w:cs="UniversPro Oblique"/>
          <w:b/>
          <w:color w:val="221E1F"/>
          <w:sz w:val="20"/>
          <w:szCs w:val="20"/>
        </w:rPr>
        <w:t>WZÓR</w:t>
      </w:r>
    </w:p>
    <w:p w14:paraId="4BDC148C" w14:textId="77777777" w:rsidR="00F44A2F" w:rsidRPr="00AD1787" w:rsidRDefault="00F44A2F" w:rsidP="00F44A2F">
      <w:pPr>
        <w:framePr w:w="5868" w:wrap="auto" w:vAnchor="page" w:hAnchor="page" w:x="4762" w:y="3053"/>
        <w:widowControl w:val="0"/>
        <w:autoSpaceDE w:val="0"/>
        <w:autoSpaceDN w:val="0"/>
        <w:adjustRightInd w:val="0"/>
        <w:snapToGrid w:val="0"/>
        <w:spacing w:line="276" w:lineRule="auto"/>
        <w:rPr>
          <w:rFonts w:asciiTheme="minorHAnsi" w:hAnsiTheme="minorHAnsi" w:cs="UniversPro Roman"/>
          <w:b/>
          <w:color w:val="221E1F"/>
          <w:sz w:val="20"/>
          <w:szCs w:val="20"/>
          <w:vertAlign w:val="superscript"/>
        </w:rPr>
      </w:pPr>
      <w:r w:rsidRPr="00AD1787">
        <w:rPr>
          <w:rFonts w:asciiTheme="minorHAnsi" w:hAnsiTheme="minorHAnsi" w:cs="UniversPro Roman"/>
          <w:b/>
          <w:color w:val="221E1F"/>
          <w:sz w:val="20"/>
          <w:szCs w:val="20"/>
        </w:rPr>
        <w:t>INFORMACJA O WYROBACH ZAWIERAJĄCYCH AZBEST</w:t>
      </w:r>
      <w:r w:rsidRPr="00AD1787">
        <w:rPr>
          <w:rFonts w:asciiTheme="minorHAnsi" w:hAnsiTheme="minorHAnsi" w:cs="UniversPro Roman"/>
          <w:b/>
          <w:color w:val="221E1F"/>
          <w:sz w:val="20"/>
          <w:szCs w:val="20"/>
          <w:vertAlign w:val="superscript"/>
        </w:rPr>
        <w:t>1)</w:t>
      </w:r>
    </w:p>
    <w:p w14:paraId="550D13AD" w14:textId="77777777" w:rsidR="00F44A2F" w:rsidRPr="00AD1787" w:rsidRDefault="00F44A2F" w:rsidP="00F44A2F">
      <w:pPr>
        <w:shd w:val="clear" w:color="auto" w:fill="FFFFFF"/>
        <w:spacing w:line="276" w:lineRule="auto"/>
        <w:ind w:left="567"/>
        <w:rPr>
          <w:rFonts w:asciiTheme="minorHAnsi" w:hAnsiTheme="minorHAnsi"/>
          <w:sz w:val="16"/>
          <w:szCs w:val="16"/>
        </w:rPr>
      </w:pPr>
    </w:p>
    <w:p w14:paraId="71B8C55C" w14:textId="77777777" w:rsidR="00F44A2F" w:rsidRPr="00AD1787" w:rsidRDefault="00F44A2F" w:rsidP="00F44A2F">
      <w:pPr>
        <w:shd w:val="clear" w:color="auto" w:fill="FFFFFF"/>
        <w:spacing w:line="276" w:lineRule="auto"/>
        <w:ind w:left="567"/>
        <w:rPr>
          <w:rFonts w:asciiTheme="minorHAnsi" w:hAnsiTheme="minorHAnsi"/>
          <w:sz w:val="16"/>
          <w:szCs w:val="16"/>
        </w:rPr>
      </w:pPr>
      <w:r w:rsidRPr="00AD1787">
        <w:rPr>
          <w:rStyle w:val="t31"/>
          <w:rFonts w:asciiTheme="minorHAnsi" w:hAnsiTheme="minorHAnsi"/>
        </w:rPr>
        <w:t>                                     </w:t>
      </w:r>
    </w:p>
    <w:p w14:paraId="587861BE" w14:textId="77777777" w:rsidR="00F44A2F" w:rsidRPr="00AD1787" w:rsidRDefault="00F44A2F" w:rsidP="00F44A2F">
      <w:pPr>
        <w:shd w:val="clear" w:color="auto" w:fill="FFFFFF"/>
        <w:spacing w:line="276" w:lineRule="auto"/>
        <w:ind w:left="567"/>
        <w:rPr>
          <w:rStyle w:val="t31"/>
          <w:rFonts w:asciiTheme="minorHAnsi" w:hAnsiTheme="minorHAnsi"/>
        </w:rPr>
      </w:pPr>
      <w:r w:rsidRPr="00AD1787">
        <w:rPr>
          <w:rStyle w:val="t31"/>
          <w:rFonts w:asciiTheme="minorHAnsi" w:hAnsiTheme="minorHAnsi"/>
        </w:rPr>
        <w:t xml:space="preserve">                                          </w:t>
      </w:r>
    </w:p>
    <w:p w14:paraId="1D4A91AA" w14:textId="77777777" w:rsidR="00F44A2F" w:rsidRPr="00AD1787" w:rsidRDefault="00F44A2F" w:rsidP="00F44A2F">
      <w:pPr>
        <w:shd w:val="clear" w:color="auto" w:fill="FFFFFF"/>
        <w:spacing w:line="276" w:lineRule="auto"/>
        <w:ind w:left="567"/>
        <w:rPr>
          <w:rStyle w:val="t31"/>
          <w:rFonts w:asciiTheme="minorHAnsi" w:hAnsiTheme="minorHAnsi"/>
        </w:rPr>
      </w:pPr>
    </w:p>
    <w:p w14:paraId="212DD229" w14:textId="77777777" w:rsidR="006C659C" w:rsidRDefault="006C659C" w:rsidP="00F44A2F">
      <w:pPr>
        <w:shd w:val="clear" w:color="auto" w:fill="FFFFFF"/>
        <w:spacing w:line="276" w:lineRule="auto"/>
        <w:ind w:left="567"/>
        <w:jc w:val="right"/>
        <w:rPr>
          <w:rStyle w:val="t31"/>
          <w:rFonts w:asciiTheme="minorHAnsi" w:hAnsiTheme="minorHAnsi"/>
        </w:rPr>
      </w:pPr>
    </w:p>
    <w:p w14:paraId="75E4461C" w14:textId="77777777" w:rsidR="006C659C" w:rsidRDefault="006C659C" w:rsidP="00F44A2F">
      <w:pPr>
        <w:shd w:val="clear" w:color="auto" w:fill="FFFFFF"/>
        <w:spacing w:line="276" w:lineRule="auto"/>
        <w:ind w:left="567"/>
        <w:jc w:val="right"/>
        <w:rPr>
          <w:rStyle w:val="t31"/>
          <w:rFonts w:asciiTheme="minorHAnsi" w:hAnsiTheme="minorHAnsi"/>
        </w:rPr>
      </w:pPr>
    </w:p>
    <w:p w14:paraId="51628A7F" w14:textId="77777777" w:rsidR="006C659C" w:rsidRDefault="006C659C" w:rsidP="00F44A2F">
      <w:pPr>
        <w:shd w:val="clear" w:color="auto" w:fill="FFFFFF"/>
        <w:spacing w:line="276" w:lineRule="auto"/>
        <w:ind w:left="567"/>
        <w:jc w:val="right"/>
        <w:rPr>
          <w:rStyle w:val="t31"/>
          <w:rFonts w:asciiTheme="minorHAnsi" w:hAnsiTheme="minorHAnsi"/>
        </w:rPr>
      </w:pPr>
    </w:p>
    <w:p w14:paraId="63BB57D5" w14:textId="77777777" w:rsidR="006C659C" w:rsidRDefault="006C659C" w:rsidP="00F44A2F">
      <w:pPr>
        <w:shd w:val="clear" w:color="auto" w:fill="FFFFFF"/>
        <w:spacing w:line="276" w:lineRule="auto"/>
        <w:ind w:left="567"/>
        <w:jc w:val="right"/>
        <w:rPr>
          <w:rStyle w:val="t31"/>
          <w:rFonts w:asciiTheme="minorHAnsi" w:hAnsiTheme="minorHAnsi"/>
        </w:rPr>
      </w:pPr>
    </w:p>
    <w:p w14:paraId="25257A98" w14:textId="77777777" w:rsidR="006C659C" w:rsidRDefault="006C659C" w:rsidP="00F44A2F">
      <w:pPr>
        <w:shd w:val="clear" w:color="auto" w:fill="FFFFFF"/>
        <w:spacing w:line="276" w:lineRule="auto"/>
        <w:ind w:left="567"/>
        <w:jc w:val="right"/>
        <w:rPr>
          <w:rStyle w:val="t31"/>
          <w:rFonts w:asciiTheme="minorHAnsi" w:hAnsiTheme="minorHAnsi"/>
        </w:rPr>
      </w:pPr>
    </w:p>
    <w:p w14:paraId="29DCE87F" w14:textId="77777777" w:rsidR="006C659C" w:rsidRDefault="006C659C" w:rsidP="006C659C">
      <w:pPr>
        <w:shd w:val="clear" w:color="auto" w:fill="FFFFFF"/>
        <w:spacing w:line="276" w:lineRule="auto"/>
        <w:ind w:left="567" w:firstLine="141"/>
        <w:jc w:val="right"/>
        <w:rPr>
          <w:rStyle w:val="t31"/>
          <w:rFonts w:asciiTheme="minorHAnsi" w:hAnsiTheme="minorHAnsi"/>
        </w:rPr>
      </w:pPr>
    </w:p>
    <w:p w14:paraId="50C2DFDA" w14:textId="77777777" w:rsidR="00F44A2F" w:rsidRPr="00AD1787" w:rsidRDefault="00F44A2F" w:rsidP="006C659C">
      <w:pPr>
        <w:shd w:val="clear" w:color="auto" w:fill="FFFFFF"/>
        <w:spacing w:line="276" w:lineRule="auto"/>
        <w:ind w:left="567" w:firstLine="141"/>
        <w:jc w:val="right"/>
        <w:rPr>
          <w:rStyle w:val="t31"/>
          <w:rFonts w:asciiTheme="minorHAnsi" w:hAnsiTheme="minorHAnsi"/>
        </w:rPr>
      </w:pPr>
      <w:r w:rsidRPr="00AD1787">
        <w:rPr>
          <w:rStyle w:val="t31"/>
          <w:rFonts w:asciiTheme="minorHAnsi" w:hAnsiTheme="minorHAnsi"/>
        </w:rPr>
        <w:t>…………………………………………</w:t>
      </w:r>
    </w:p>
    <w:p w14:paraId="5F1297C5" w14:textId="77777777" w:rsidR="00F44A2F" w:rsidRPr="00AD1787" w:rsidRDefault="00F44A2F" w:rsidP="00F44A2F">
      <w:pPr>
        <w:shd w:val="clear" w:color="auto" w:fill="FFFFFF"/>
        <w:spacing w:line="276" w:lineRule="auto"/>
        <w:ind w:left="567"/>
        <w:jc w:val="right"/>
        <w:rPr>
          <w:rFonts w:asciiTheme="minorHAnsi" w:hAnsiTheme="minorHAnsi"/>
          <w:sz w:val="16"/>
          <w:szCs w:val="16"/>
        </w:rPr>
      </w:pPr>
      <w:r w:rsidRPr="00AD1787">
        <w:rPr>
          <w:rStyle w:val="t31"/>
          <w:rFonts w:asciiTheme="minorHAnsi" w:hAnsiTheme="minorHAnsi"/>
        </w:rPr>
        <w:t>(podpis)</w:t>
      </w:r>
    </w:p>
    <w:p w14:paraId="675537C8" w14:textId="77777777" w:rsidR="00F44A2F" w:rsidRPr="00AD1787" w:rsidRDefault="00F44A2F" w:rsidP="00F44A2F">
      <w:pPr>
        <w:shd w:val="clear" w:color="auto" w:fill="FFFFFF"/>
        <w:spacing w:line="276" w:lineRule="auto"/>
        <w:ind w:left="567"/>
        <w:rPr>
          <w:rFonts w:asciiTheme="minorHAnsi" w:hAnsiTheme="minorHAnsi"/>
          <w:sz w:val="16"/>
          <w:szCs w:val="16"/>
        </w:rPr>
      </w:pPr>
    </w:p>
    <w:p w14:paraId="4B49DDFB" w14:textId="77777777" w:rsidR="00F44A2F" w:rsidRPr="00AD1787" w:rsidRDefault="00F44A2F" w:rsidP="00F44A2F">
      <w:pPr>
        <w:shd w:val="clear" w:color="auto" w:fill="FFFFFF"/>
        <w:spacing w:line="276" w:lineRule="auto"/>
        <w:ind w:left="567"/>
        <w:rPr>
          <w:rFonts w:asciiTheme="minorHAnsi" w:hAnsiTheme="minorHAnsi"/>
          <w:sz w:val="16"/>
          <w:szCs w:val="16"/>
        </w:rPr>
      </w:pPr>
      <w:r w:rsidRPr="00AD1787">
        <w:rPr>
          <w:rStyle w:val="t31"/>
          <w:rFonts w:asciiTheme="minorHAnsi" w:hAnsiTheme="minorHAnsi"/>
        </w:rPr>
        <w:t>Data ...........</w:t>
      </w:r>
    </w:p>
    <w:p w14:paraId="6BD5B65B" w14:textId="77777777" w:rsidR="00F44A2F" w:rsidRPr="00AD1787" w:rsidRDefault="00F44A2F" w:rsidP="00F44A2F">
      <w:pPr>
        <w:shd w:val="clear" w:color="auto" w:fill="FFFFFF"/>
        <w:spacing w:line="276" w:lineRule="auto"/>
        <w:ind w:left="567"/>
        <w:rPr>
          <w:rFonts w:asciiTheme="minorHAnsi" w:hAnsiTheme="minorHAnsi"/>
          <w:sz w:val="16"/>
          <w:szCs w:val="16"/>
        </w:rPr>
      </w:pPr>
    </w:p>
    <w:p w14:paraId="00C1A88A" w14:textId="77777777" w:rsidR="00F44A2F" w:rsidRPr="00AD1787" w:rsidRDefault="00F44A2F" w:rsidP="00F44A2F">
      <w:pPr>
        <w:shd w:val="clear" w:color="auto" w:fill="FFFFFF"/>
        <w:spacing w:line="276" w:lineRule="auto"/>
        <w:ind w:left="567"/>
        <w:rPr>
          <w:rFonts w:asciiTheme="minorHAnsi" w:hAnsiTheme="minorHAnsi"/>
          <w:sz w:val="16"/>
          <w:szCs w:val="16"/>
        </w:rPr>
      </w:pPr>
    </w:p>
    <w:p w14:paraId="206B63C4" w14:textId="77777777" w:rsidR="00F44A2F" w:rsidRPr="00AD1787" w:rsidRDefault="00F44A2F" w:rsidP="00F44A2F">
      <w:pPr>
        <w:shd w:val="clear" w:color="auto" w:fill="FFFFFF"/>
        <w:spacing w:line="276" w:lineRule="auto"/>
        <w:ind w:left="567"/>
        <w:rPr>
          <w:rFonts w:asciiTheme="minorHAnsi" w:hAnsiTheme="minorHAnsi"/>
          <w:sz w:val="16"/>
          <w:szCs w:val="16"/>
        </w:rPr>
      </w:pPr>
      <w:r w:rsidRPr="00AD1787">
        <w:rPr>
          <w:rFonts w:asciiTheme="minorHAnsi" w:hAnsiTheme="minorHAnsi"/>
          <w:sz w:val="16"/>
          <w:szCs w:val="16"/>
        </w:rPr>
        <w:t>________</w:t>
      </w:r>
    </w:p>
    <w:p w14:paraId="52DF216E" w14:textId="77777777" w:rsidR="00F44A2F" w:rsidRPr="00AD1787" w:rsidRDefault="00F44A2F" w:rsidP="00F44A2F">
      <w:pPr>
        <w:shd w:val="clear" w:color="auto" w:fill="FFFFFF"/>
        <w:spacing w:line="276" w:lineRule="auto"/>
        <w:ind w:left="567"/>
        <w:rPr>
          <w:rFonts w:asciiTheme="minorHAnsi" w:hAnsiTheme="minorHAnsi"/>
          <w:sz w:val="16"/>
          <w:szCs w:val="16"/>
        </w:rPr>
      </w:pPr>
      <w:r w:rsidRPr="00AD1787">
        <w:rPr>
          <w:rFonts w:asciiTheme="minorHAnsi" w:hAnsiTheme="minorHAnsi"/>
          <w:sz w:val="16"/>
          <w:szCs w:val="16"/>
        </w:rPr>
        <w:t>1) Za wyrób zawierający azbest uznaje się każdy wyrób zawierający wagowo 0,1 % lub więcej azbestu.</w:t>
      </w:r>
    </w:p>
    <w:p w14:paraId="55126C63" w14:textId="77777777" w:rsidR="00F44A2F" w:rsidRPr="00AD1787" w:rsidRDefault="00F44A2F" w:rsidP="00F44A2F">
      <w:pPr>
        <w:shd w:val="clear" w:color="auto" w:fill="FFFFFF"/>
        <w:spacing w:line="276" w:lineRule="auto"/>
        <w:ind w:left="567"/>
        <w:rPr>
          <w:rFonts w:asciiTheme="minorHAnsi" w:hAnsiTheme="minorHAnsi"/>
          <w:sz w:val="16"/>
          <w:szCs w:val="16"/>
        </w:rPr>
      </w:pPr>
      <w:r w:rsidRPr="00AD1787">
        <w:rPr>
          <w:rFonts w:asciiTheme="minorHAnsi" w:hAnsiTheme="minorHAnsi"/>
          <w:sz w:val="16"/>
          <w:szCs w:val="16"/>
        </w:rPr>
        <w:t>2) Adres faktycznego miejsca występowania azbestu należy uzupełnić w następującym formacie: województwo, powiat,</w:t>
      </w:r>
    </w:p>
    <w:p w14:paraId="3ED4F804" w14:textId="77777777" w:rsidR="00F44A2F" w:rsidRPr="00AD1787" w:rsidRDefault="00F44A2F" w:rsidP="00F44A2F">
      <w:pPr>
        <w:shd w:val="clear" w:color="auto" w:fill="FFFFFF"/>
        <w:spacing w:line="276" w:lineRule="auto"/>
        <w:ind w:left="567"/>
        <w:rPr>
          <w:rFonts w:asciiTheme="minorHAnsi" w:hAnsiTheme="minorHAnsi"/>
          <w:sz w:val="16"/>
          <w:szCs w:val="16"/>
        </w:rPr>
      </w:pPr>
      <w:r w:rsidRPr="00AD1787">
        <w:rPr>
          <w:rFonts w:asciiTheme="minorHAnsi" w:hAnsiTheme="minorHAnsi"/>
          <w:sz w:val="16"/>
          <w:szCs w:val="16"/>
        </w:rPr>
        <w:t>gmina, miejscowość, ulica, numer nieruchomości.</w:t>
      </w:r>
    </w:p>
    <w:p w14:paraId="0B3B9A6E" w14:textId="77777777" w:rsidR="00F44A2F" w:rsidRPr="00AD1787" w:rsidRDefault="00F44A2F" w:rsidP="00F44A2F">
      <w:pPr>
        <w:shd w:val="clear" w:color="auto" w:fill="FFFFFF"/>
        <w:spacing w:line="276" w:lineRule="auto"/>
        <w:ind w:left="567"/>
        <w:rPr>
          <w:rFonts w:asciiTheme="minorHAnsi" w:hAnsiTheme="minorHAnsi"/>
          <w:sz w:val="16"/>
          <w:szCs w:val="16"/>
        </w:rPr>
      </w:pPr>
      <w:r w:rsidRPr="00AD1787">
        <w:rPr>
          <w:rFonts w:asciiTheme="minorHAnsi" w:hAnsiTheme="minorHAnsi"/>
          <w:sz w:val="16"/>
          <w:szCs w:val="16"/>
        </w:rPr>
        <w:t>3) Należy podać rodzaj zabudowy: budynek mieszkalny, budynek gospodarczy, budynek przemysłowy, budynek mieszkalno-</w:t>
      </w:r>
    </w:p>
    <w:p w14:paraId="08A033CC" w14:textId="77777777" w:rsidR="00F44A2F" w:rsidRPr="00AD1787" w:rsidRDefault="00F44A2F" w:rsidP="00F44A2F">
      <w:pPr>
        <w:shd w:val="clear" w:color="auto" w:fill="FFFFFF"/>
        <w:spacing w:line="276" w:lineRule="auto"/>
        <w:ind w:left="567"/>
        <w:rPr>
          <w:rFonts w:asciiTheme="minorHAnsi" w:hAnsiTheme="minorHAnsi"/>
          <w:sz w:val="16"/>
          <w:szCs w:val="16"/>
        </w:rPr>
      </w:pPr>
      <w:r w:rsidRPr="00AD1787">
        <w:rPr>
          <w:rFonts w:asciiTheme="minorHAnsi" w:hAnsiTheme="minorHAnsi"/>
          <w:sz w:val="16"/>
          <w:szCs w:val="16"/>
        </w:rPr>
        <w:t>-gospodarczy, inny.</w:t>
      </w:r>
    </w:p>
    <w:p w14:paraId="04EFD7AE" w14:textId="77777777" w:rsidR="00F44A2F" w:rsidRPr="00AD1787" w:rsidRDefault="00F44A2F" w:rsidP="00F44A2F">
      <w:pPr>
        <w:shd w:val="clear" w:color="auto" w:fill="FFFFFF"/>
        <w:spacing w:line="276" w:lineRule="auto"/>
        <w:ind w:left="567"/>
        <w:rPr>
          <w:rFonts w:asciiTheme="minorHAnsi" w:hAnsiTheme="minorHAnsi"/>
          <w:sz w:val="16"/>
          <w:szCs w:val="16"/>
        </w:rPr>
      </w:pPr>
      <w:r w:rsidRPr="00AD1787">
        <w:rPr>
          <w:rFonts w:asciiTheme="minorHAnsi" w:hAnsiTheme="minorHAnsi"/>
          <w:sz w:val="16"/>
          <w:szCs w:val="16"/>
        </w:rPr>
        <w:t>4) Należy podać numer działki ewidencyjnej i numer obrębu ewidencyjnego faktycznego miejsca występowania azbestu.</w:t>
      </w:r>
    </w:p>
    <w:p w14:paraId="0031D507" w14:textId="77777777" w:rsidR="00F44A2F" w:rsidRPr="00AD1787" w:rsidRDefault="00F44A2F" w:rsidP="00F44A2F">
      <w:pPr>
        <w:shd w:val="clear" w:color="auto" w:fill="FFFFFF"/>
        <w:spacing w:line="276" w:lineRule="auto"/>
        <w:ind w:left="567"/>
        <w:rPr>
          <w:rFonts w:asciiTheme="minorHAnsi" w:hAnsiTheme="minorHAnsi"/>
          <w:sz w:val="16"/>
          <w:szCs w:val="16"/>
        </w:rPr>
      </w:pPr>
      <w:r w:rsidRPr="00AD1787">
        <w:rPr>
          <w:rFonts w:asciiTheme="minorHAnsi" w:hAnsiTheme="minorHAnsi"/>
          <w:sz w:val="16"/>
          <w:szCs w:val="16"/>
        </w:rPr>
        <w:t>5) Przy określaniu rodzaju wyrobu zawierającego azbest należy stosować następującą klasyfikację:</w:t>
      </w:r>
    </w:p>
    <w:p w14:paraId="12C62478" w14:textId="77777777" w:rsidR="00F44A2F" w:rsidRPr="00AD1787" w:rsidRDefault="00F44A2F" w:rsidP="00F44A2F">
      <w:pPr>
        <w:shd w:val="clear" w:color="auto" w:fill="FFFFFF"/>
        <w:spacing w:line="276" w:lineRule="auto"/>
        <w:ind w:left="567"/>
        <w:rPr>
          <w:rFonts w:asciiTheme="minorHAnsi" w:hAnsiTheme="minorHAnsi"/>
          <w:sz w:val="16"/>
          <w:szCs w:val="16"/>
        </w:rPr>
      </w:pPr>
      <w:r w:rsidRPr="00AD1787">
        <w:rPr>
          <w:rFonts w:asciiTheme="minorHAnsi" w:hAnsiTheme="minorHAnsi"/>
          <w:sz w:val="16"/>
          <w:szCs w:val="16"/>
        </w:rPr>
        <w:t>— płyty azbestowo-cementowe płaskie stosowane w budownictwie,</w:t>
      </w:r>
    </w:p>
    <w:p w14:paraId="5671C88A" w14:textId="77777777" w:rsidR="00F44A2F" w:rsidRPr="00AD1787" w:rsidRDefault="00F44A2F" w:rsidP="00F44A2F">
      <w:pPr>
        <w:shd w:val="clear" w:color="auto" w:fill="FFFFFF"/>
        <w:spacing w:line="276" w:lineRule="auto"/>
        <w:ind w:left="567"/>
        <w:rPr>
          <w:rFonts w:asciiTheme="minorHAnsi" w:hAnsiTheme="minorHAnsi"/>
          <w:sz w:val="16"/>
          <w:szCs w:val="16"/>
        </w:rPr>
      </w:pPr>
      <w:r w:rsidRPr="00AD1787">
        <w:rPr>
          <w:rFonts w:asciiTheme="minorHAnsi" w:hAnsiTheme="minorHAnsi"/>
          <w:sz w:val="16"/>
          <w:szCs w:val="16"/>
        </w:rPr>
        <w:t>— płyty faliste azbestowo-cementowe stosowane w budownictwie,</w:t>
      </w:r>
    </w:p>
    <w:p w14:paraId="66274023" w14:textId="77777777" w:rsidR="00F44A2F" w:rsidRPr="00AD1787" w:rsidRDefault="00F44A2F" w:rsidP="00F44A2F">
      <w:pPr>
        <w:shd w:val="clear" w:color="auto" w:fill="FFFFFF"/>
        <w:spacing w:line="276" w:lineRule="auto"/>
        <w:ind w:left="567"/>
        <w:rPr>
          <w:rFonts w:asciiTheme="minorHAnsi" w:hAnsiTheme="minorHAnsi"/>
          <w:sz w:val="16"/>
          <w:szCs w:val="16"/>
        </w:rPr>
      </w:pPr>
      <w:r w:rsidRPr="00AD1787">
        <w:rPr>
          <w:rFonts w:asciiTheme="minorHAnsi" w:hAnsiTheme="minorHAnsi"/>
          <w:sz w:val="16"/>
          <w:szCs w:val="16"/>
        </w:rPr>
        <w:t>— rury i złącza azbestowo-cementowe,</w:t>
      </w:r>
    </w:p>
    <w:p w14:paraId="0AD46140" w14:textId="77777777" w:rsidR="00F44A2F" w:rsidRPr="00AD1787" w:rsidRDefault="00F44A2F" w:rsidP="00F44A2F">
      <w:pPr>
        <w:shd w:val="clear" w:color="auto" w:fill="FFFFFF"/>
        <w:spacing w:line="276" w:lineRule="auto"/>
        <w:ind w:left="567"/>
        <w:rPr>
          <w:rFonts w:asciiTheme="minorHAnsi" w:hAnsiTheme="minorHAnsi"/>
          <w:sz w:val="16"/>
          <w:szCs w:val="16"/>
        </w:rPr>
      </w:pPr>
      <w:r w:rsidRPr="00AD1787">
        <w:rPr>
          <w:rFonts w:asciiTheme="minorHAnsi" w:hAnsiTheme="minorHAnsi"/>
          <w:sz w:val="16"/>
          <w:szCs w:val="16"/>
        </w:rPr>
        <w:t>— rury i złącza azbestowo-cementowe pozostawione w ziemi,</w:t>
      </w:r>
    </w:p>
    <w:p w14:paraId="10A38242" w14:textId="77777777" w:rsidR="00F44A2F" w:rsidRPr="00AD1787" w:rsidRDefault="00F44A2F" w:rsidP="00F44A2F">
      <w:pPr>
        <w:shd w:val="clear" w:color="auto" w:fill="FFFFFF"/>
        <w:spacing w:line="276" w:lineRule="auto"/>
        <w:ind w:left="567"/>
        <w:rPr>
          <w:rFonts w:asciiTheme="minorHAnsi" w:hAnsiTheme="minorHAnsi"/>
          <w:sz w:val="16"/>
          <w:szCs w:val="16"/>
        </w:rPr>
      </w:pPr>
      <w:r w:rsidRPr="00AD1787">
        <w:rPr>
          <w:rFonts w:asciiTheme="minorHAnsi" w:hAnsiTheme="minorHAnsi"/>
          <w:sz w:val="16"/>
          <w:szCs w:val="16"/>
        </w:rPr>
        <w:t>— izolacje natryskowe środkami zawierającymi w swoim składzie azbest,</w:t>
      </w:r>
    </w:p>
    <w:p w14:paraId="6BC8E5AE" w14:textId="77777777" w:rsidR="00F44A2F" w:rsidRPr="00AD1787" w:rsidRDefault="00F44A2F" w:rsidP="00F44A2F">
      <w:pPr>
        <w:shd w:val="clear" w:color="auto" w:fill="FFFFFF"/>
        <w:spacing w:line="276" w:lineRule="auto"/>
        <w:ind w:left="567"/>
        <w:rPr>
          <w:rFonts w:asciiTheme="minorHAnsi" w:hAnsiTheme="minorHAnsi"/>
          <w:sz w:val="16"/>
          <w:szCs w:val="16"/>
        </w:rPr>
      </w:pPr>
      <w:r w:rsidRPr="00AD1787">
        <w:rPr>
          <w:rFonts w:asciiTheme="minorHAnsi" w:hAnsiTheme="minorHAnsi"/>
          <w:sz w:val="16"/>
          <w:szCs w:val="16"/>
        </w:rPr>
        <w:t>— wyroby cierne azbestowo-kauczukowe,</w:t>
      </w:r>
    </w:p>
    <w:p w14:paraId="15203DE6" w14:textId="77777777" w:rsidR="00F44A2F" w:rsidRPr="00AD1787" w:rsidRDefault="00F44A2F" w:rsidP="00F44A2F">
      <w:pPr>
        <w:shd w:val="clear" w:color="auto" w:fill="FFFFFF"/>
        <w:spacing w:line="276" w:lineRule="auto"/>
        <w:ind w:left="567"/>
        <w:rPr>
          <w:rFonts w:asciiTheme="minorHAnsi" w:hAnsiTheme="minorHAnsi"/>
          <w:sz w:val="16"/>
          <w:szCs w:val="16"/>
        </w:rPr>
      </w:pPr>
      <w:r w:rsidRPr="00AD1787">
        <w:rPr>
          <w:rFonts w:asciiTheme="minorHAnsi" w:hAnsiTheme="minorHAnsi"/>
          <w:sz w:val="16"/>
          <w:szCs w:val="16"/>
        </w:rPr>
        <w:t>— przędza specjalna, w tym włókna azbestowe obrobione,</w:t>
      </w:r>
    </w:p>
    <w:p w14:paraId="10F3536F" w14:textId="77777777" w:rsidR="00F44A2F" w:rsidRPr="00AD1787" w:rsidRDefault="00F44A2F" w:rsidP="00F44A2F">
      <w:pPr>
        <w:shd w:val="clear" w:color="auto" w:fill="FFFFFF"/>
        <w:spacing w:line="276" w:lineRule="auto"/>
        <w:ind w:left="567"/>
        <w:rPr>
          <w:rFonts w:asciiTheme="minorHAnsi" w:hAnsiTheme="minorHAnsi"/>
          <w:sz w:val="16"/>
          <w:szCs w:val="16"/>
        </w:rPr>
      </w:pPr>
      <w:r w:rsidRPr="00AD1787">
        <w:rPr>
          <w:rFonts w:asciiTheme="minorHAnsi" w:hAnsiTheme="minorHAnsi"/>
          <w:sz w:val="16"/>
          <w:szCs w:val="16"/>
        </w:rPr>
        <w:lastRenderedPageBreak/>
        <w:t>— szczeliwa azbestowe,</w:t>
      </w:r>
    </w:p>
    <w:p w14:paraId="61D4899C" w14:textId="77777777" w:rsidR="00F44A2F" w:rsidRPr="00AD1787" w:rsidRDefault="00F44A2F" w:rsidP="00F44A2F">
      <w:pPr>
        <w:shd w:val="clear" w:color="auto" w:fill="FFFFFF"/>
        <w:spacing w:line="276" w:lineRule="auto"/>
        <w:ind w:left="567"/>
        <w:rPr>
          <w:rFonts w:asciiTheme="minorHAnsi" w:hAnsiTheme="minorHAnsi"/>
          <w:sz w:val="16"/>
          <w:szCs w:val="16"/>
        </w:rPr>
      </w:pPr>
      <w:r w:rsidRPr="00AD1787">
        <w:rPr>
          <w:rFonts w:asciiTheme="minorHAnsi" w:hAnsiTheme="minorHAnsi"/>
          <w:sz w:val="16"/>
          <w:szCs w:val="16"/>
        </w:rPr>
        <w:t>— taśmy tkane i plecione, sznury i sznurki,</w:t>
      </w:r>
    </w:p>
    <w:p w14:paraId="31B02008" w14:textId="77777777" w:rsidR="00F44A2F" w:rsidRPr="00AD1787" w:rsidRDefault="00F44A2F" w:rsidP="00F44A2F">
      <w:pPr>
        <w:shd w:val="clear" w:color="auto" w:fill="FFFFFF"/>
        <w:spacing w:line="276" w:lineRule="auto"/>
        <w:ind w:left="567"/>
        <w:rPr>
          <w:rFonts w:asciiTheme="minorHAnsi" w:hAnsiTheme="minorHAnsi"/>
          <w:sz w:val="16"/>
          <w:szCs w:val="16"/>
        </w:rPr>
      </w:pPr>
      <w:r w:rsidRPr="00AD1787">
        <w:rPr>
          <w:rFonts w:asciiTheme="minorHAnsi" w:hAnsiTheme="minorHAnsi"/>
          <w:sz w:val="16"/>
          <w:szCs w:val="16"/>
        </w:rPr>
        <w:t>— wyroby azbestowo-kauczukowe, z wyjątkiem wyrobów ciernych,</w:t>
      </w:r>
    </w:p>
    <w:p w14:paraId="4CC99E22" w14:textId="77777777" w:rsidR="00F44A2F" w:rsidRPr="00AD1787" w:rsidRDefault="00F44A2F" w:rsidP="00F44A2F">
      <w:pPr>
        <w:shd w:val="clear" w:color="auto" w:fill="FFFFFF"/>
        <w:spacing w:line="276" w:lineRule="auto"/>
        <w:ind w:left="567"/>
        <w:rPr>
          <w:rFonts w:asciiTheme="minorHAnsi" w:hAnsiTheme="minorHAnsi"/>
          <w:sz w:val="16"/>
          <w:szCs w:val="16"/>
        </w:rPr>
      </w:pPr>
      <w:r w:rsidRPr="00AD1787">
        <w:rPr>
          <w:rFonts w:asciiTheme="minorHAnsi" w:hAnsiTheme="minorHAnsi"/>
          <w:sz w:val="16"/>
          <w:szCs w:val="16"/>
        </w:rPr>
        <w:t>— papier, tektura,</w:t>
      </w:r>
    </w:p>
    <w:p w14:paraId="6DC46646" w14:textId="77777777" w:rsidR="00F44A2F" w:rsidRPr="00AD1787" w:rsidRDefault="00F44A2F" w:rsidP="00F44A2F">
      <w:pPr>
        <w:shd w:val="clear" w:color="auto" w:fill="FFFFFF"/>
        <w:spacing w:line="276" w:lineRule="auto"/>
        <w:ind w:left="567"/>
        <w:rPr>
          <w:rFonts w:asciiTheme="minorHAnsi" w:hAnsiTheme="minorHAnsi"/>
          <w:sz w:val="16"/>
          <w:szCs w:val="16"/>
        </w:rPr>
      </w:pPr>
      <w:r w:rsidRPr="00AD1787">
        <w:rPr>
          <w:rFonts w:asciiTheme="minorHAnsi" w:hAnsiTheme="minorHAnsi"/>
          <w:sz w:val="16"/>
          <w:szCs w:val="16"/>
        </w:rPr>
        <w:t>— drogi zabezpieczone (drogi utwardzone odpadami zawierającymi azbest przed wejściem w życie ustawy z dnia</w:t>
      </w:r>
    </w:p>
    <w:p w14:paraId="22948929" w14:textId="77777777" w:rsidR="00F44A2F" w:rsidRPr="00AD1787" w:rsidRDefault="00F44A2F" w:rsidP="00F44A2F">
      <w:pPr>
        <w:shd w:val="clear" w:color="auto" w:fill="FFFFFF"/>
        <w:spacing w:line="276" w:lineRule="auto"/>
        <w:ind w:left="567"/>
        <w:rPr>
          <w:rFonts w:asciiTheme="minorHAnsi" w:hAnsiTheme="minorHAnsi"/>
          <w:sz w:val="16"/>
          <w:szCs w:val="16"/>
        </w:rPr>
      </w:pPr>
      <w:r w:rsidRPr="00AD1787">
        <w:rPr>
          <w:rFonts w:asciiTheme="minorHAnsi" w:hAnsiTheme="minorHAnsi"/>
          <w:sz w:val="16"/>
          <w:szCs w:val="16"/>
        </w:rPr>
        <w:t>19 czerwca 1997 r. o zakazie stosowania wyrobów zawierających azbest, po trwałym zabezpieczeniu przed emisją włókien</w:t>
      </w:r>
    </w:p>
    <w:p w14:paraId="375EBBF1" w14:textId="77777777" w:rsidR="00F44A2F" w:rsidRPr="00AD1787" w:rsidRDefault="00F44A2F" w:rsidP="00F44A2F">
      <w:pPr>
        <w:shd w:val="clear" w:color="auto" w:fill="FFFFFF"/>
        <w:spacing w:line="276" w:lineRule="auto"/>
        <w:ind w:left="567"/>
        <w:rPr>
          <w:rFonts w:asciiTheme="minorHAnsi" w:hAnsiTheme="minorHAnsi"/>
          <w:sz w:val="16"/>
          <w:szCs w:val="16"/>
        </w:rPr>
      </w:pPr>
      <w:r w:rsidRPr="00AD1787">
        <w:rPr>
          <w:rFonts w:asciiTheme="minorHAnsi" w:hAnsiTheme="minorHAnsi"/>
          <w:sz w:val="16"/>
          <w:szCs w:val="16"/>
        </w:rPr>
        <w:t xml:space="preserve"> azbestu),</w:t>
      </w:r>
    </w:p>
    <w:p w14:paraId="485CE26B" w14:textId="77777777" w:rsidR="00F44A2F" w:rsidRPr="00AD1787" w:rsidRDefault="00F44A2F" w:rsidP="00F44A2F">
      <w:pPr>
        <w:shd w:val="clear" w:color="auto" w:fill="FFFFFF"/>
        <w:spacing w:line="276" w:lineRule="auto"/>
        <w:ind w:left="567"/>
        <w:rPr>
          <w:rFonts w:asciiTheme="minorHAnsi" w:hAnsiTheme="minorHAnsi"/>
          <w:sz w:val="16"/>
          <w:szCs w:val="16"/>
        </w:rPr>
      </w:pPr>
      <w:r w:rsidRPr="00AD1787">
        <w:rPr>
          <w:rFonts w:asciiTheme="minorHAnsi" w:hAnsiTheme="minorHAnsi"/>
          <w:sz w:val="16"/>
          <w:szCs w:val="16"/>
        </w:rPr>
        <w:t>— drogi utwardzone odpadami zawierającymi azbest przed wejściem w życie ustawy z dnia 19 czerwca 1997 r. o zakazie</w:t>
      </w:r>
    </w:p>
    <w:p w14:paraId="2E6702DB" w14:textId="77777777" w:rsidR="00F44A2F" w:rsidRPr="00AD1787" w:rsidRDefault="00F44A2F" w:rsidP="00F44A2F">
      <w:pPr>
        <w:shd w:val="clear" w:color="auto" w:fill="FFFFFF"/>
        <w:spacing w:line="276" w:lineRule="auto"/>
        <w:ind w:left="567"/>
        <w:rPr>
          <w:rFonts w:asciiTheme="minorHAnsi" w:hAnsiTheme="minorHAnsi"/>
          <w:sz w:val="16"/>
          <w:szCs w:val="16"/>
        </w:rPr>
      </w:pPr>
      <w:r w:rsidRPr="00AD1787">
        <w:rPr>
          <w:rFonts w:asciiTheme="minorHAnsi" w:hAnsiTheme="minorHAnsi"/>
          <w:sz w:val="16"/>
          <w:szCs w:val="16"/>
        </w:rPr>
        <w:t>stosowania wyrobów zawierających azbest, ale niezabezpieczone trwale przed emisją włókien azbestu,</w:t>
      </w:r>
    </w:p>
    <w:p w14:paraId="40E5592F" w14:textId="77777777" w:rsidR="00F44A2F" w:rsidRPr="00AD1787" w:rsidRDefault="00F44A2F" w:rsidP="00F44A2F">
      <w:pPr>
        <w:shd w:val="clear" w:color="auto" w:fill="FFFFFF"/>
        <w:spacing w:line="276" w:lineRule="auto"/>
        <w:ind w:left="567"/>
        <w:rPr>
          <w:rFonts w:asciiTheme="minorHAnsi" w:hAnsiTheme="minorHAnsi"/>
          <w:sz w:val="16"/>
          <w:szCs w:val="16"/>
        </w:rPr>
      </w:pPr>
      <w:r w:rsidRPr="00AD1787">
        <w:rPr>
          <w:rFonts w:asciiTheme="minorHAnsi" w:hAnsiTheme="minorHAnsi"/>
          <w:sz w:val="16"/>
          <w:szCs w:val="16"/>
        </w:rPr>
        <w:t>— inne wyroby zawierające azbest, oddzielnie niewymienione, w tym papier i tektura; podać jakie.</w:t>
      </w:r>
    </w:p>
    <w:p w14:paraId="399B40CF" w14:textId="77777777" w:rsidR="00F44A2F" w:rsidRPr="00AD1787" w:rsidRDefault="00F44A2F" w:rsidP="00F44A2F">
      <w:pPr>
        <w:shd w:val="clear" w:color="auto" w:fill="FFFFFF"/>
        <w:spacing w:line="276" w:lineRule="auto"/>
        <w:ind w:left="567"/>
        <w:rPr>
          <w:rFonts w:asciiTheme="minorHAnsi" w:hAnsiTheme="minorHAnsi"/>
          <w:sz w:val="16"/>
          <w:szCs w:val="16"/>
        </w:rPr>
      </w:pPr>
      <w:r w:rsidRPr="00AD1787">
        <w:rPr>
          <w:rFonts w:asciiTheme="minorHAnsi" w:hAnsiTheme="minorHAnsi"/>
          <w:sz w:val="16"/>
          <w:szCs w:val="16"/>
        </w:rPr>
        <w:t>6) Ilość wyrobów zawierających azbest należy podać w jednostkach właściwych dla danego wyrobu (kg, m2, m3, m.b., km).</w:t>
      </w:r>
    </w:p>
    <w:p w14:paraId="14120BC9" w14:textId="77777777" w:rsidR="00F44A2F" w:rsidRPr="00AD1787" w:rsidRDefault="00F44A2F" w:rsidP="00F44A2F">
      <w:pPr>
        <w:shd w:val="clear" w:color="auto" w:fill="FFFFFF"/>
        <w:spacing w:line="276" w:lineRule="auto"/>
        <w:ind w:left="567"/>
        <w:rPr>
          <w:rFonts w:asciiTheme="minorHAnsi" w:hAnsiTheme="minorHAnsi"/>
          <w:sz w:val="16"/>
          <w:szCs w:val="16"/>
        </w:rPr>
      </w:pPr>
      <w:r w:rsidRPr="00AD1787">
        <w:rPr>
          <w:rFonts w:asciiTheme="minorHAnsi" w:hAnsiTheme="minorHAnsi"/>
          <w:sz w:val="16"/>
          <w:szCs w:val="16"/>
        </w:rPr>
        <w:t>7) Według „Oceny stanu i możliwości bezpiecznego użytkowania wyrobów zawierających azbest” określonej w załączniku</w:t>
      </w:r>
    </w:p>
    <w:p w14:paraId="135AD58B" w14:textId="77777777" w:rsidR="00F44A2F" w:rsidRPr="00AD1787" w:rsidRDefault="00F44A2F" w:rsidP="00F44A2F">
      <w:pPr>
        <w:shd w:val="clear" w:color="auto" w:fill="FFFFFF"/>
        <w:spacing w:line="276" w:lineRule="auto"/>
        <w:ind w:left="567"/>
        <w:rPr>
          <w:rFonts w:asciiTheme="minorHAnsi" w:hAnsiTheme="minorHAnsi"/>
          <w:sz w:val="16"/>
          <w:szCs w:val="16"/>
        </w:rPr>
      </w:pPr>
      <w:r w:rsidRPr="00AD1787">
        <w:rPr>
          <w:rFonts w:asciiTheme="minorHAnsi" w:hAnsiTheme="minorHAnsi"/>
          <w:sz w:val="16"/>
          <w:szCs w:val="16"/>
        </w:rPr>
        <w:t>nr 1 do rozporządzenia Ministra Gospodarki, Pracy i Polityki Społecznej z dnia 2 kwietnia 2004 r. w sprawie sposobów</w:t>
      </w:r>
    </w:p>
    <w:p w14:paraId="1EBEFFD4" w14:textId="77777777" w:rsidR="00F44A2F" w:rsidRPr="00AD1787" w:rsidRDefault="00F44A2F" w:rsidP="00F44A2F">
      <w:pPr>
        <w:shd w:val="clear" w:color="auto" w:fill="FFFFFF"/>
        <w:spacing w:line="276" w:lineRule="auto"/>
        <w:ind w:left="567"/>
        <w:rPr>
          <w:rFonts w:asciiTheme="minorHAnsi" w:hAnsiTheme="minorHAnsi"/>
          <w:sz w:val="16"/>
          <w:szCs w:val="16"/>
        </w:rPr>
      </w:pPr>
      <w:r w:rsidRPr="00AD1787">
        <w:rPr>
          <w:rFonts w:asciiTheme="minorHAnsi" w:hAnsiTheme="minorHAnsi"/>
          <w:sz w:val="16"/>
          <w:szCs w:val="16"/>
        </w:rPr>
        <w:t>i warunków bezpiecznego użytkowania i usuwania wyrobów zawierających azbest (Dz. U. Nr 71, poz. 649 oraz z 2010 r.</w:t>
      </w:r>
    </w:p>
    <w:p w14:paraId="206922B0" w14:textId="77777777" w:rsidR="00F44A2F" w:rsidRPr="00AD1787" w:rsidRDefault="00F44A2F" w:rsidP="00F44A2F">
      <w:pPr>
        <w:shd w:val="clear" w:color="auto" w:fill="FFFFFF"/>
        <w:spacing w:line="276" w:lineRule="auto"/>
        <w:ind w:left="567"/>
        <w:rPr>
          <w:rFonts w:asciiTheme="minorHAnsi" w:hAnsiTheme="minorHAnsi"/>
          <w:sz w:val="16"/>
          <w:szCs w:val="16"/>
        </w:rPr>
      </w:pPr>
      <w:r w:rsidRPr="00AD1787">
        <w:rPr>
          <w:rFonts w:asciiTheme="minorHAnsi" w:hAnsiTheme="minorHAnsi"/>
          <w:sz w:val="16"/>
          <w:szCs w:val="16"/>
        </w:rPr>
        <w:t>Nr 162, poz. 1089).</w:t>
      </w:r>
    </w:p>
    <w:p w14:paraId="7C647607" w14:textId="77777777" w:rsidR="00F44A2F" w:rsidRPr="00AD1787" w:rsidRDefault="00F44A2F" w:rsidP="00F44A2F">
      <w:pPr>
        <w:shd w:val="clear" w:color="auto" w:fill="FFFFFF"/>
        <w:spacing w:line="276" w:lineRule="auto"/>
        <w:ind w:left="567"/>
        <w:rPr>
          <w:rFonts w:asciiTheme="minorHAnsi" w:hAnsiTheme="minorHAnsi"/>
          <w:sz w:val="16"/>
          <w:szCs w:val="16"/>
        </w:rPr>
      </w:pPr>
      <w:r w:rsidRPr="00AD1787">
        <w:rPr>
          <w:rFonts w:asciiTheme="minorHAnsi" w:hAnsiTheme="minorHAnsi"/>
          <w:sz w:val="16"/>
          <w:szCs w:val="16"/>
        </w:rPr>
        <w:t>8) Nie dotyczy osób fizycznych niebędących przedsiębiorcami. Należy podać nazwę i numer dokumentu oraz datę jego ostatniej</w:t>
      </w:r>
    </w:p>
    <w:p w14:paraId="3510DE4F" w14:textId="77777777" w:rsidR="00F44A2F" w:rsidRPr="00AD1787" w:rsidRDefault="00F44A2F" w:rsidP="00F44A2F">
      <w:pPr>
        <w:shd w:val="clear" w:color="auto" w:fill="FFFFFF"/>
        <w:spacing w:line="276" w:lineRule="auto"/>
        <w:ind w:left="567"/>
        <w:rPr>
          <w:rFonts w:asciiTheme="minorHAnsi" w:hAnsiTheme="minorHAnsi"/>
          <w:sz w:val="16"/>
          <w:szCs w:val="16"/>
        </w:rPr>
      </w:pPr>
      <w:r w:rsidRPr="00AD1787">
        <w:rPr>
          <w:rFonts w:asciiTheme="minorHAnsi" w:hAnsiTheme="minorHAnsi"/>
          <w:sz w:val="16"/>
          <w:szCs w:val="16"/>
        </w:rPr>
        <w:t xml:space="preserve"> aktualizacji, w którym zostały oznaczone miejsca występowania wyrobów zawierających azbest, w szczególności planu</w:t>
      </w:r>
    </w:p>
    <w:p w14:paraId="632D489A" w14:textId="77777777" w:rsidR="00F44A2F" w:rsidRPr="00AD1787" w:rsidRDefault="00F44A2F" w:rsidP="00F44A2F">
      <w:pPr>
        <w:shd w:val="clear" w:color="auto" w:fill="FFFFFF"/>
        <w:spacing w:line="276" w:lineRule="auto"/>
        <w:ind w:left="567"/>
        <w:rPr>
          <w:rFonts w:asciiTheme="minorHAnsi" w:hAnsiTheme="minorHAnsi"/>
          <w:sz w:val="16"/>
          <w:szCs w:val="16"/>
        </w:rPr>
      </w:pPr>
      <w:r w:rsidRPr="00AD1787">
        <w:rPr>
          <w:rFonts w:asciiTheme="minorHAnsi" w:hAnsiTheme="minorHAnsi"/>
          <w:sz w:val="16"/>
          <w:szCs w:val="16"/>
        </w:rPr>
        <w:t xml:space="preserve"> sytuacyjnego terenu instalacji lub urządzenia zawierającego azbest, dokumentacji technicznej.</w:t>
      </w:r>
    </w:p>
    <w:p w14:paraId="5B4715DC" w14:textId="77777777" w:rsidR="00F44A2F" w:rsidRPr="00AD1787" w:rsidRDefault="00F44A2F" w:rsidP="00F44A2F">
      <w:pPr>
        <w:spacing w:line="276" w:lineRule="auto"/>
        <w:rPr>
          <w:rFonts w:asciiTheme="minorHAnsi" w:hAnsiTheme="minorHAnsi"/>
          <w:b/>
          <w:bCs/>
        </w:rPr>
      </w:pPr>
    </w:p>
    <w:p w14:paraId="511E7190" w14:textId="77777777" w:rsidR="00F44A2F" w:rsidRPr="00AD1787" w:rsidRDefault="00F44A2F" w:rsidP="00F44A2F">
      <w:pPr>
        <w:shd w:val="clear" w:color="auto" w:fill="FFFFFF"/>
        <w:spacing w:line="276" w:lineRule="auto"/>
        <w:rPr>
          <w:rFonts w:asciiTheme="minorHAnsi" w:hAnsiTheme="minorHAnsi"/>
          <w:b/>
          <w:bCs/>
        </w:rPr>
      </w:pPr>
    </w:p>
    <w:p w14:paraId="17F77695" w14:textId="77777777" w:rsidR="00F44A2F" w:rsidRPr="00AD1787" w:rsidRDefault="00F44A2F" w:rsidP="00F44A2F">
      <w:pPr>
        <w:shd w:val="clear" w:color="auto" w:fill="FFFFFF"/>
        <w:spacing w:line="276" w:lineRule="auto"/>
        <w:rPr>
          <w:rFonts w:asciiTheme="minorHAnsi" w:hAnsiTheme="minorHAnsi"/>
          <w:b/>
          <w:bCs/>
          <w:sz w:val="28"/>
          <w:szCs w:val="28"/>
        </w:rPr>
      </w:pPr>
      <w:r w:rsidRPr="00AD1787">
        <w:rPr>
          <w:rFonts w:asciiTheme="minorHAnsi" w:hAnsiTheme="minorHAnsi"/>
          <w:b/>
          <w:bCs/>
          <w:sz w:val="28"/>
          <w:szCs w:val="28"/>
        </w:rPr>
        <w:t>ZAŁĄCZNIK 2</w:t>
      </w:r>
    </w:p>
    <w:p w14:paraId="0B8D00BB" w14:textId="74B51ABD" w:rsidR="00F44A2F" w:rsidRDefault="00F44A2F" w:rsidP="00F44A2F">
      <w:pPr>
        <w:shd w:val="clear" w:color="auto" w:fill="FFFFFF"/>
        <w:spacing w:line="276" w:lineRule="auto"/>
        <w:rPr>
          <w:rFonts w:asciiTheme="minorHAnsi" w:hAnsiTheme="minorHAnsi"/>
          <w:b/>
          <w:bCs/>
        </w:rPr>
      </w:pPr>
    </w:p>
    <w:p w14:paraId="359B2519" w14:textId="77777777" w:rsidR="00EA0BE9" w:rsidRPr="00AD1787" w:rsidRDefault="00EA0BE9" w:rsidP="00EA0BE9">
      <w:pPr>
        <w:shd w:val="clear" w:color="auto" w:fill="FFFFFF"/>
        <w:tabs>
          <w:tab w:val="left" w:pos="264"/>
        </w:tabs>
        <w:spacing w:line="276" w:lineRule="auto"/>
        <w:ind w:left="5"/>
        <w:jc w:val="center"/>
        <w:rPr>
          <w:rFonts w:asciiTheme="minorHAnsi" w:hAnsiTheme="minorHAnsi"/>
          <w:bCs/>
          <w:spacing w:val="7"/>
          <w:sz w:val="32"/>
          <w:szCs w:val="32"/>
          <w:lang w:eastAsia="ar-SA"/>
        </w:rPr>
      </w:pPr>
      <w:r w:rsidRPr="00AD1787">
        <w:rPr>
          <w:rFonts w:asciiTheme="minorHAnsi" w:hAnsiTheme="minorHAnsi"/>
          <w:bCs/>
          <w:spacing w:val="7"/>
          <w:sz w:val="32"/>
          <w:szCs w:val="32"/>
          <w:lang w:eastAsia="ar-SA"/>
        </w:rPr>
        <w:t>Wykaz podstawowych aktów prawnych dot. azbestu obowiązujących w Polsce.</w:t>
      </w:r>
    </w:p>
    <w:p w14:paraId="1BEB0F65" w14:textId="77777777" w:rsidR="00EA0BE9" w:rsidRPr="00AD1787" w:rsidRDefault="00EA0BE9" w:rsidP="00EA0BE9">
      <w:pPr>
        <w:shd w:val="clear" w:color="auto" w:fill="FFFFFF"/>
        <w:tabs>
          <w:tab w:val="left" w:pos="264"/>
        </w:tabs>
        <w:spacing w:line="276" w:lineRule="auto"/>
        <w:ind w:left="5"/>
        <w:jc w:val="both"/>
        <w:rPr>
          <w:rFonts w:asciiTheme="minorHAnsi" w:hAnsiTheme="minorHAnsi"/>
          <w:b/>
          <w:bCs/>
          <w:spacing w:val="7"/>
          <w:lang w:eastAsia="ar-SA"/>
        </w:rPr>
      </w:pPr>
      <w:r w:rsidRPr="00AD1787">
        <w:rPr>
          <w:rFonts w:asciiTheme="minorHAnsi" w:hAnsiTheme="minorHAnsi"/>
          <w:b/>
          <w:bCs/>
          <w:color w:val="434343"/>
          <w:spacing w:val="7"/>
          <w:sz w:val="28"/>
          <w:szCs w:val="28"/>
          <w:u w:val="single"/>
          <w:lang w:eastAsia="ar-SA"/>
        </w:rPr>
        <w:t>I. Ustawy:</w:t>
      </w:r>
      <w:r w:rsidRPr="00AD1787">
        <w:rPr>
          <w:rFonts w:asciiTheme="minorHAnsi" w:hAnsiTheme="minorHAnsi"/>
          <w:b/>
          <w:bCs/>
          <w:color w:val="434343"/>
          <w:u w:val="single"/>
          <w:lang w:eastAsia="ar-SA"/>
        </w:rPr>
        <w:t xml:space="preserve"> </w:t>
      </w:r>
    </w:p>
    <w:p w14:paraId="23BA4AF8" w14:textId="77777777" w:rsidR="00EA0BE9" w:rsidRPr="00AD1787" w:rsidRDefault="00EA0BE9" w:rsidP="00EA0BE9">
      <w:pPr>
        <w:shd w:val="clear" w:color="auto" w:fill="FFFFFF"/>
        <w:tabs>
          <w:tab w:val="left" w:pos="264"/>
        </w:tabs>
        <w:spacing w:before="14" w:line="276" w:lineRule="auto"/>
        <w:ind w:left="5"/>
        <w:jc w:val="both"/>
        <w:rPr>
          <w:rFonts w:asciiTheme="minorHAnsi" w:hAnsiTheme="minorHAnsi"/>
          <w:color w:val="434343"/>
          <w:spacing w:val="2"/>
          <w:lang w:eastAsia="ar-SA"/>
        </w:rPr>
      </w:pPr>
      <w:r w:rsidRPr="00AD1787">
        <w:rPr>
          <w:rFonts w:asciiTheme="minorHAnsi" w:hAnsiTheme="minorHAnsi"/>
          <w:b/>
          <w:bCs/>
          <w:color w:val="434343"/>
          <w:spacing w:val="2"/>
          <w:lang w:eastAsia="ar-SA"/>
        </w:rPr>
        <w:t xml:space="preserve">1. Ustawa z dnia 7 lipca 1994 r. Prawo budowlane </w:t>
      </w:r>
      <w:r w:rsidRPr="00AD1787">
        <w:rPr>
          <w:rFonts w:asciiTheme="minorHAnsi" w:hAnsiTheme="minorHAnsi"/>
        </w:rPr>
        <w:t>(</w:t>
      </w:r>
      <w:r>
        <w:rPr>
          <w:rFonts w:asciiTheme="minorHAnsi" w:hAnsiTheme="minorHAnsi"/>
        </w:rPr>
        <w:t>Dz. U. z 2019</w:t>
      </w:r>
      <w:r w:rsidRPr="00AD1787">
        <w:rPr>
          <w:rFonts w:asciiTheme="minorHAnsi" w:hAnsiTheme="minorHAnsi"/>
        </w:rPr>
        <w:t xml:space="preserve"> r., poz. </w:t>
      </w:r>
      <w:r>
        <w:rPr>
          <w:rFonts w:asciiTheme="minorHAnsi" w:hAnsiTheme="minorHAnsi"/>
        </w:rPr>
        <w:t>1186 ze</w:t>
      </w:r>
      <w:r w:rsidRPr="00AD1787">
        <w:rPr>
          <w:rFonts w:asciiTheme="minorHAnsi" w:hAnsiTheme="minorHAnsi"/>
        </w:rPr>
        <w:t xml:space="preserve"> zm.)</w:t>
      </w:r>
    </w:p>
    <w:p w14:paraId="3CDAC531" w14:textId="77777777" w:rsidR="00EA0BE9" w:rsidRPr="00AD1787" w:rsidRDefault="00EA0BE9" w:rsidP="00EA0BE9">
      <w:pPr>
        <w:shd w:val="clear" w:color="auto" w:fill="FFFFFF"/>
        <w:tabs>
          <w:tab w:val="left" w:pos="264"/>
        </w:tabs>
        <w:spacing w:before="14" w:line="276" w:lineRule="auto"/>
        <w:ind w:left="5"/>
        <w:jc w:val="both"/>
        <w:rPr>
          <w:rFonts w:asciiTheme="minorHAnsi" w:hAnsiTheme="minorHAnsi"/>
          <w:spacing w:val="1"/>
          <w:lang w:eastAsia="ar-SA"/>
        </w:rPr>
      </w:pPr>
      <w:r w:rsidRPr="00AD1787">
        <w:rPr>
          <w:rFonts w:asciiTheme="minorHAnsi" w:hAnsiTheme="minorHAnsi"/>
          <w:spacing w:val="2"/>
          <w:lang w:eastAsia="ar-SA"/>
        </w:rPr>
        <w:t xml:space="preserve">Zgodnie z art. 30 ust. 7 w/w ustawy w przypadku występowania azbestu właściwy organ może nałożyć, w drodze </w:t>
      </w:r>
      <w:r w:rsidRPr="00AD1787">
        <w:rPr>
          <w:rFonts w:asciiTheme="minorHAnsi" w:hAnsiTheme="minorHAnsi"/>
          <w:spacing w:val="6"/>
          <w:lang w:eastAsia="ar-SA"/>
        </w:rPr>
        <w:t xml:space="preserve">decyzji, obowiązek uzyskania pozwolenia na wykonanie określonego obiektu lub robót budowlanych objętych obowiązkiem zgłoszenia, o którym mowa w ust. 1 w/w artykułu, </w:t>
      </w:r>
      <w:r w:rsidRPr="00AD1787">
        <w:rPr>
          <w:rFonts w:asciiTheme="minorHAnsi" w:hAnsiTheme="minorHAnsi"/>
          <w:spacing w:val="2"/>
          <w:lang w:eastAsia="ar-SA"/>
        </w:rPr>
        <w:t xml:space="preserve">jeśli ich realizacja m.in. może spowodować zagrożenie bezpieczeństwa ludzi, pogorszenie </w:t>
      </w:r>
      <w:r w:rsidRPr="00AD1787">
        <w:rPr>
          <w:rFonts w:asciiTheme="minorHAnsi" w:hAnsiTheme="minorHAnsi"/>
          <w:spacing w:val="1"/>
          <w:lang w:eastAsia="ar-SA"/>
        </w:rPr>
        <w:t>stanu środowiska bądź pogorszenie warunków zdrowotno-sanitarnych.</w:t>
      </w:r>
    </w:p>
    <w:p w14:paraId="2FCBAC03" w14:textId="77777777" w:rsidR="00EA0BE9" w:rsidRPr="00AD1787" w:rsidRDefault="00EA0BE9" w:rsidP="00EA0BE9">
      <w:pPr>
        <w:shd w:val="clear" w:color="auto" w:fill="FFFFFF"/>
        <w:tabs>
          <w:tab w:val="left" w:pos="264"/>
        </w:tabs>
        <w:spacing w:before="139" w:line="276" w:lineRule="auto"/>
        <w:ind w:left="5"/>
        <w:jc w:val="both"/>
        <w:rPr>
          <w:rFonts w:asciiTheme="minorHAnsi" w:hAnsiTheme="minorHAnsi"/>
          <w:color w:val="434343"/>
          <w:spacing w:val="4"/>
          <w:lang w:eastAsia="ar-SA"/>
        </w:rPr>
      </w:pPr>
      <w:r w:rsidRPr="00AD1787">
        <w:rPr>
          <w:rFonts w:asciiTheme="minorHAnsi" w:hAnsiTheme="minorHAnsi"/>
          <w:b/>
          <w:bCs/>
          <w:color w:val="434343"/>
          <w:spacing w:val="10"/>
          <w:lang w:eastAsia="ar-SA"/>
        </w:rPr>
        <w:t xml:space="preserve">2. Ustawa z dnia 19 czerwca 1997 r. o zakazie stosowania wyrobów zawierających </w:t>
      </w:r>
      <w:r w:rsidRPr="00AD1787">
        <w:rPr>
          <w:rFonts w:asciiTheme="minorHAnsi" w:hAnsiTheme="minorHAnsi"/>
          <w:b/>
          <w:bCs/>
          <w:color w:val="434343"/>
          <w:spacing w:val="3"/>
          <w:lang w:eastAsia="ar-SA"/>
        </w:rPr>
        <w:t xml:space="preserve">azbest </w:t>
      </w:r>
      <w:r w:rsidRPr="00AD1787">
        <w:rPr>
          <w:rFonts w:asciiTheme="minorHAnsi" w:hAnsiTheme="minorHAnsi"/>
          <w:color w:val="434343"/>
          <w:spacing w:val="3"/>
          <w:lang w:eastAsia="ar-SA"/>
        </w:rPr>
        <w:t>(</w:t>
      </w:r>
      <w:r w:rsidRPr="00AD1787">
        <w:rPr>
          <w:rFonts w:asciiTheme="minorHAnsi" w:hAnsiTheme="minorHAnsi" w:cs="Arial"/>
        </w:rPr>
        <w:t>Dz. U. z </w:t>
      </w:r>
      <w:r>
        <w:rPr>
          <w:rFonts w:asciiTheme="minorHAnsi" w:hAnsiTheme="minorHAnsi" w:cs="Arial"/>
        </w:rPr>
        <w:t>2017, poz. 2119)</w:t>
      </w:r>
    </w:p>
    <w:p w14:paraId="3392C64F" w14:textId="77777777" w:rsidR="00EA0BE9" w:rsidRPr="00AD1787" w:rsidRDefault="00EA0BE9" w:rsidP="00EA0BE9">
      <w:pPr>
        <w:shd w:val="clear" w:color="auto" w:fill="FFFFFF"/>
        <w:tabs>
          <w:tab w:val="left" w:pos="264"/>
        </w:tabs>
        <w:spacing w:before="139" w:line="276" w:lineRule="auto"/>
        <w:ind w:left="5"/>
        <w:jc w:val="both"/>
        <w:rPr>
          <w:rFonts w:asciiTheme="minorHAnsi" w:hAnsiTheme="minorHAnsi"/>
          <w:color w:val="434343"/>
          <w:spacing w:val="3"/>
          <w:lang w:eastAsia="ar-SA"/>
        </w:rPr>
      </w:pPr>
      <w:r w:rsidRPr="00AD1787">
        <w:rPr>
          <w:rFonts w:asciiTheme="minorHAnsi" w:hAnsiTheme="minorHAnsi"/>
          <w:color w:val="434343"/>
          <w:spacing w:val="4"/>
          <w:lang w:eastAsia="ar-SA"/>
        </w:rPr>
        <w:t xml:space="preserve">Ustawa </w:t>
      </w:r>
      <w:r w:rsidRPr="00AD1787">
        <w:rPr>
          <w:rFonts w:asciiTheme="minorHAnsi" w:hAnsiTheme="minorHAnsi"/>
          <w:color w:val="434343"/>
          <w:spacing w:val="6"/>
          <w:lang w:eastAsia="ar-SA"/>
        </w:rPr>
        <w:t xml:space="preserve">zakazuje wprowadzania na polski obszar celny azbestu, wyrobów zawierających </w:t>
      </w:r>
      <w:r w:rsidRPr="00AD1787">
        <w:rPr>
          <w:rFonts w:asciiTheme="minorHAnsi" w:hAnsiTheme="minorHAnsi"/>
          <w:color w:val="434343"/>
          <w:spacing w:val="4"/>
          <w:lang w:eastAsia="ar-SA"/>
        </w:rPr>
        <w:t xml:space="preserve">azbest, produkcji wyrobów zawierających azbest oraz obrotu azbestem i wyrobami </w:t>
      </w:r>
      <w:r w:rsidRPr="00AD1787">
        <w:rPr>
          <w:rFonts w:asciiTheme="minorHAnsi" w:hAnsiTheme="minorHAnsi"/>
          <w:color w:val="434343"/>
          <w:spacing w:val="5"/>
          <w:lang w:eastAsia="ar-SA"/>
        </w:rPr>
        <w:t xml:space="preserve">zawierającymi ten surowiec. Zgodnie z ustawą produkcja płyt azbestowo-cementowych </w:t>
      </w:r>
      <w:r w:rsidRPr="00AD1787">
        <w:rPr>
          <w:rFonts w:asciiTheme="minorHAnsi" w:hAnsiTheme="minorHAnsi"/>
          <w:color w:val="434343"/>
          <w:spacing w:val="3"/>
          <w:lang w:eastAsia="ar-SA"/>
        </w:rPr>
        <w:t xml:space="preserve">została zakończona we wszystkich zakładach do 28 września 1998 r., a z dniem 28 marca </w:t>
      </w:r>
      <w:r w:rsidRPr="00AD1787">
        <w:rPr>
          <w:rFonts w:asciiTheme="minorHAnsi" w:hAnsiTheme="minorHAnsi"/>
          <w:color w:val="434343"/>
          <w:spacing w:val="9"/>
          <w:lang w:eastAsia="ar-SA"/>
        </w:rPr>
        <w:t xml:space="preserve">1999 r. nastąpił zakaz obrotu tymi płytami. Do wyjątków należy azbest i wyroby </w:t>
      </w:r>
      <w:r w:rsidRPr="00AD1787">
        <w:rPr>
          <w:rFonts w:asciiTheme="minorHAnsi" w:hAnsiTheme="minorHAnsi"/>
          <w:color w:val="434343"/>
          <w:spacing w:val="1"/>
          <w:lang w:eastAsia="ar-SA"/>
        </w:rPr>
        <w:t xml:space="preserve">zawierające azbest dopuszczone do produkcji lub do wprowadzenia na polski obszar celny </w:t>
      </w:r>
      <w:r w:rsidRPr="00AD1787">
        <w:rPr>
          <w:rFonts w:asciiTheme="minorHAnsi" w:hAnsiTheme="minorHAnsi"/>
          <w:color w:val="434343"/>
          <w:spacing w:val="2"/>
          <w:lang w:eastAsia="ar-SA"/>
        </w:rPr>
        <w:t xml:space="preserve">spośród wyrobów określonych w załączniku nr 1 do ustawy. Wykaz tych wyrobów określa </w:t>
      </w:r>
      <w:r w:rsidRPr="00AD1787">
        <w:rPr>
          <w:rFonts w:asciiTheme="minorHAnsi" w:hAnsiTheme="minorHAnsi"/>
          <w:color w:val="434343"/>
          <w:spacing w:val="9"/>
          <w:lang w:eastAsia="ar-SA"/>
        </w:rPr>
        <w:t xml:space="preserve">corocznie Minister właściwy do spraw gospodarki w drodze rozporządzenia. Ustawa </w:t>
      </w:r>
      <w:r w:rsidRPr="00AD1787">
        <w:rPr>
          <w:rFonts w:asciiTheme="minorHAnsi" w:hAnsiTheme="minorHAnsi"/>
          <w:color w:val="434343"/>
          <w:spacing w:val="5"/>
          <w:lang w:eastAsia="ar-SA"/>
        </w:rPr>
        <w:t xml:space="preserve">reguluje również zagadnienia związane z opieką zdrowotną pracowników, którzy mieli </w:t>
      </w:r>
      <w:r w:rsidRPr="00AD1787">
        <w:rPr>
          <w:rFonts w:asciiTheme="minorHAnsi" w:hAnsiTheme="minorHAnsi"/>
          <w:color w:val="434343"/>
          <w:lang w:eastAsia="ar-SA"/>
        </w:rPr>
        <w:t>kontakt z azbestem.</w:t>
      </w:r>
    </w:p>
    <w:p w14:paraId="20CE88A9" w14:textId="77777777" w:rsidR="00EA0BE9" w:rsidRPr="00AD1787" w:rsidRDefault="00EA0BE9" w:rsidP="00EA0BE9">
      <w:pPr>
        <w:shd w:val="clear" w:color="auto" w:fill="FFFFFF"/>
        <w:tabs>
          <w:tab w:val="left" w:pos="264"/>
        </w:tabs>
        <w:spacing w:before="139" w:line="276" w:lineRule="auto"/>
        <w:ind w:left="5"/>
        <w:jc w:val="both"/>
        <w:rPr>
          <w:rFonts w:asciiTheme="minorHAnsi" w:hAnsiTheme="minorHAnsi"/>
          <w:color w:val="434343"/>
          <w:spacing w:val="9"/>
          <w:lang w:eastAsia="ar-SA"/>
        </w:rPr>
      </w:pPr>
      <w:r w:rsidRPr="00AD1787">
        <w:rPr>
          <w:rFonts w:asciiTheme="minorHAnsi" w:hAnsiTheme="minorHAnsi"/>
          <w:b/>
          <w:bCs/>
          <w:color w:val="434343"/>
          <w:spacing w:val="3"/>
          <w:lang w:eastAsia="ar-SA"/>
        </w:rPr>
        <w:t xml:space="preserve">3.Ustawa z dnia 25 lutego 2011 r. o substancjach chemicznych i ich mieszaninach </w:t>
      </w:r>
      <w:r w:rsidRPr="00AD1787">
        <w:rPr>
          <w:rFonts w:asciiTheme="minorHAnsi" w:hAnsiTheme="minorHAnsi"/>
          <w:color w:val="434343"/>
          <w:spacing w:val="3"/>
          <w:lang w:eastAsia="ar-SA"/>
        </w:rPr>
        <w:t xml:space="preserve">(Dz. U. </w:t>
      </w:r>
      <w:r>
        <w:rPr>
          <w:rFonts w:asciiTheme="minorHAnsi" w:hAnsiTheme="minorHAnsi"/>
          <w:color w:val="434343"/>
          <w:spacing w:val="9"/>
          <w:lang w:eastAsia="ar-SA"/>
        </w:rPr>
        <w:t>2019</w:t>
      </w:r>
      <w:r w:rsidRPr="00AD1787">
        <w:rPr>
          <w:rFonts w:asciiTheme="minorHAnsi" w:hAnsiTheme="minorHAnsi"/>
          <w:color w:val="434343"/>
          <w:spacing w:val="9"/>
          <w:lang w:eastAsia="ar-SA"/>
        </w:rPr>
        <w:t xml:space="preserve">, poz. </w:t>
      </w:r>
      <w:r>
        <w:rPr>
          <w:rFonts w:asciiTheme="minorHAnsi" w:hAnsiTheme="minorHAnsi"/>
          <w:color w:val="434343"/>
          <w:spacing w:val="9"/>
          <w:lang w:eastAsia="ar-SA"/>
        </w:rPr>
        <w:t>1225</w:t>
      </w:r>
      <w:r w:rsidRPr="00AD1787">
        <w:rPr>
          <w:rFonts w:asciiTheme="minorHAnsi" w:hAnsiTheme="minorHAnsi"/>
          <w:color w:val="434343"/>
          <w:spacing w:val="9"/>
          <w:lang w:eastAsia="ar-SA"/>
        </w:rPr>
        <w:t>)</w:t>
      </w:r>
    </w:p>
    <w:p w14:paraId="2E5D8B92" w14:textId="77777777" w:rsidR="00EA0BE9" w:rsidRPr="00AD1787" w:rsidRDefault="00EA0BE9" w:rsidP="00EA0BE9">
      <w:pPr>
        <w:shd w:val="clear" w:color="auto" w:fill="FFFFFF"/>
        <w:tabs>
          <w:tab w:val="left" w:pos="278"/>
        </w:tabs>
        <w:spacing w:before="139" w:line="276" w:lineRule="auto"/>
        <w:ind w:left="5"/>
        <w:jc w:val="both"/>
        <w:rPr>
          <w:rFonts w:asciiTheme="minorHAnsi" w:hAnsiTheme="minorHAnsi"/>
          <w:color w:val="434343"/>
          <w:lang w:eastAsia="ar-SA"/>
        </w:rPr>
      </w:pPr>
      <w:r w:rsidRPr="00AD1787">
        <w:rPr>
          <w:rFonts w:asciiTheme="minorHAnsi" w:hAnsiTheme="minorHAnsi"/>
          <w:color w:val="434343"/>
          <w:spacing w:val="9"/>
          <w:lang w:eastAsia="ar-SA"/>
        </w:rPr>
        <w:lastRenderedPageBreak/>
        <w:t>Ustawa reguluje problematykę dotycząca substancji i </w:t>
      </w:r>
      <w:r w:rsidRPr="00AD1787">
        <w:rPr>
          <w:rFonts w:asciiTheme="minorHAnsi" w:hAnsiTheme="minorHAnsi"/>
          <w:color w:val="434343"/>
          <w:spacing w:val="6"/>
          <w:lang w:eastAsia="ar-SA"/>
        </w:rPr>
        <w:t xml:space="preserve">preparatów chemicznych, w tym niebezpiecznych oraz określa warunki, zakazy lub </w:t>
      </w:r>
      <w:r w:rsidRPr="00AD1787">
        <w:rPr>
          <w:rFonts w:asciiTheme="minorHAnsi" w:hAnsiTheme="minorHAnsi"/>
          <w:color w:val="434343"/>
          <w:spacing w:val="4"/>
          <w:lang w:eastAsia="ar-SA"/>
        </w:rPr>
        <w:t xml:space="preserve">ograniczenia produkcji, wprowadzania do obrotu lub stosowania substancji i preparatów </w:t>
      </w:r>
      <w:r w:rsidRPr="00AD1787">
        <w:rPr>
          <w:rFonts w:asciiTheme="minorHAnsi" w:hAnsiTheme="minorHAnsi"/>
          <w:color w:val="434343"/>
          <w:spacing w:val="1"/>
          <w:lang w:eastAsia="ar-SA"/>
        </w:rPr>
        <w:t xml:space="preserve">chemicznych, w celu ochrony przed szkodliwym wpływem tych substancji i preparatów na </w:t>
      </w:r>
      <w:r w:rsidRPr="00AD1787">
        <w:rPr>
          <w:rFonts w:asciiTheme="minorHAnsi" w:hAnsiTheme="minorHAnsi"/>
          <w:color w:val="434343"/>
          <w:lang w:eastAsia="ar-SA"/>
        </w:rPr>
        <w:t>zdrowie człowieka lub na środowisko.</w:t>
      </w:r>
    </w:p>
    <w:p w14:paraId="55C02127" w14:textId="77777777" w:rsidR="00EA0BE9" w:rsidRPr="00AD1787" w:rsidRDefault="00EA0BE9" w:rsidP="00EA0BE9">
      <w:pPr>
        <w:shd w:val="clear" w:color="auto" w:fill="FFFFFF"/>
        <w:tabs>
          <w:tab w:val="left" w:pos="278"/>
        </w:tabs>
        <w:spacing w:line="276" w:lineRule="auto"/>
        <w:jc w:val="both"/>
        <w:rPr>
          <w:rFonts w:asciiTheme="minorHAnsi" w:hAnsiTheme="minorHAnsi"/>
          <w:color w:val="4D4D4D"/>
          <w:spacing w:val="6"/>
          <w:lang w:eastAsia="ar-SA"/>
        </w:rPr>
      </w:pPr>
      <w:r w:rsidRPr="001C3025">
        <w:rPr>
          <w:rFonts w:asciiTheme="minorHAnsi" w:hAnsiTheme="minorHAnsi"/>
          <w:b/>
          <w:bCs/>
          <w:color w:val="4D4D4D"/>
          <w:spacing w:val="6"/>
          <w:lang w:eastAsia="ar-SA"/>
        </w:rPr>
        <w:t xml:space="preserve">4. Ustawa </w:t>
      </w:r>
      <w:r>
        <w:rPr>
          <w:rFonts w:asciiTheme="minorHAnsi" w:hAnsiTheme="minorHAnsi"/>
          <w:b/>
          <w:bCs/>
          <w:color w:val="4D4D4D"/>
          <w:spacing w:val="6"/>
          <w:lang w:eastAsia="ar-SA"/>
        </w:rPr>
        <w:t xml:space="preserve">z dnia 14 grudnia 2012r. </w:t>
      </w:r>
      <w:r w:rsidRPr="001C3025">
        <w:rPr>
          <w:rFonts w:asciiTheme="minorHAnsi" w:hAnsiTheme="minorHAnsi"/>
          <w:b/>
          <w:bCs/>
          <w:color w:val="4D4D4D"/>
          <w:spacing w:val="6"/>
          <w:lang w:eastAsia="ar-SA"/>
        </w:rPr>
        <w:t xml:space="preserve">o odpadach </w:t>
      </w:r>
      <w:r w:rsidRPr="001C3025">
        <w:rPr>
          <w:rFonts w:asciiTheme="minorHAnsi" w:hAnsiTheme="minorHAnsi"/>
          <w:color w:val="4D4D4D"/>
          <w:spacing w:val="6"/>
          <w:lang w:eastAsia="ar-SA"/>
        </w:rPr>
        <w:t>(Dz</w:t>
      </w:r>
      <w:r w:rsidRPr="007B4D4E">
        <w:rPr>
          <w:rFonts w:asciiTheme="minorHAnsi" w:hAnsiTheme="minorHAnsi"/>
          <w:color w:val="4D4D4D"/>
          <w:spacing w:val="6"/>
          <w:lang w:eastAsia="ar-SA"/>
        </w:rPr>
        <w:t>. U. z 2020 r. poz. 797, ze zm</w:t>
      </w:r>
      <w:r>
        <w:rPr>
          <w:rFonts w:asciiTheme="minorHAnsi" w:hAnsiTheme="minorHAnsi"/>
          <w:color w:val="4D4D4D"/>
          <w:spacing w:val="6"/>
          <w:lang w:eastAsia="ar-SA"/>
        </w:rPr>
        <w:t>.</w:t>
      </w:r>
      <w:r w:rsidRPr="00AD1787">
        <w:rPr>
          <w:rFonts w:asciiTheme="minorHAnsi" w:hAnsiTheme="minorHAnsi"/>
          <w:color w:val="4D4D4D"/>
          <w:spacing w:val="6"/>
          <w:lang w:eastAsia="ar-SA"/>
        </w:rPr>
        <w:t>)</w:t>
      </w:r>
    </w:p>
    <w:p w14:paraId="46C4A916" w14:textId="77777777" w:rsidR="00EA0BE9" w:rsidRPr="00AD1787" w:rsidRDefault="00EA0BE9" w:rsidP="00EA0BE9">
      <w:pPr>
        <w:shd w:val="clear" w:color="auto" w:fill="FFFFFF"/>
        <w:tabs>
          <w:tab w:val="left" w:pos="278"/>
        </w:tabs>
        <w:spacing w:line="276" w:lineRule="auto"/>
        <w:jc w:val="both"/>
        <w:rPr>
          <w:rFonts w:asciiTheme="minorHAnsi" w:hAnsiTheme="minorHAnsi"/>
          <w:color w:val="4D4D4D"/>
          <w:spacing w:val="9"/>
          <w:lang w:eastAsia="ar-SA"/>
        </w:rPr>
      </w:pPr>
      <w:r w:rsidRPr="00AD1787">
        <w:rPr>
          <w:rFonts w:asciiTheme="minorHAnsi" w:hAnsiTheme="minorHAnsi"/>
          <w:color w:val="4D4D4D"/>
          <w:spacing w:val="9"/>
          <w:lang w:eastAsia="ar-SA"/>
        </w:rPr>
        <w:t>Zgodnie z art.  1 ust.  1 art. 1. ustawa określa środki służące ochronie środowiska, życia i zdrowia ludzi zapobiegające i zmniejszające negatywny wpływ na środowisko oraz zdrowie ludzi wynikający z wytwarzania odpadów i gospodarowania nimi oraz ograniczające ogólne skutki użytkowania zasobów i poprawiające efektywność takiego użytkowania.</w:t>
      </w:r>
      <w:r w:rsidRPr="00AD1787">
        <w:rPr>
          <w:rFonts w:asciiTheme="minorHAnsi" w:hAnsiTheme="minorHAnsi"/>
          <w:color w:val="4D4D4D"/>
          <w:spacing w:val="8"/>
          <w:lang w:eastAsia="ar-SA"/>
        </w:rPr>
        <w:t xml:space="preserve"> Ustawa określa obowiązki wytwórców i posiadaczy odpadów, w tym m.in. </w:t>
      </w:r>
      <w:r w:rsidRPr="00AD1787">
        <w:rPr>
          <w:rFonts w:asciiTheme="minorHAnsi" w:hAnsiTheme="minorHAnsi"/>
          <w:color w:val="4D4D4D"/>
          <w:lang w:eastAsia="ar-SA"/>
        </w:rPr>
        <w:t xml:space="preserve">odpadów niebezpiecznych. Ustawa reguluje postępowanie w zakresie zbierania, transportu, </w:t>
      </w:r>
      <w:r w:rsidRPr="00AD1787">
        <w:rPr>
          <w:rFonts w:asciiTheme="minorHAnsi" w:hAnsiTheme="minorHAnsi"/>
          <w:color w:val="4D4D4D"/>
          <w:spacing w:val="2"/>
          <w:lang w:eastAsia="ar-SA"/>
        </w:rPr>
        <w:t>odzysku i unieszkodliwiania, w tym składowania odpadów, a także wymagania techniczne i </w:t>
      </w:r>
      <w:r w:rsidRPr="00AD1787">
        <w:rPr>
          <w:rFonts w:asciiTheme="minorHAnsi" w:hAnsiTheme="minorHAnsi"/>
          <w:color w:val="4D4D4D"/>
          <w:spacing w:val="3"/>
          <w:lang w:eastAsia="ar-SA"/>
        </w:rPr>
        <w:t xml:space="preserve">organizacyjne   dotyczące   składowisk odpadów. </w:t>
      </w:r>
      <w:r w:rsidRPr="00AD1787">
        <w:rPr>
          <w:rFonts w:asciiTheme="minorHAnsi" w:hAnsiTheme="minorHAnsi"/>
          <w:color w:val="4D4D4D"/>
          <w:spacing w:val="9"/>
          <w:lang w:eastAsia="ar-SA"/>
        </w:rPr>
        <w:t xml:space="preserve">Ustawa określa m.in. zakres planów gospodarki odpadami, </w:t>
      </w:r>
      <w:r w:rsidRPr="00AD1787">
        <w:rPr>
          <w:rFonts w:asciiTheme="minorHAnsi" w:hAnsiTheme="minorHAnsi"/>
          <w:color w:val="4D4D4D"/>
          <w:spacing w:val="6"/>
          <w:lang w:eastAsia="ar-SA"/>
        </w:rPr>
        <w:t xml:space="preserve">sposób ich opiniowania i sposób monitorowania, zasadę spójności planu z planem </w:t>
      </w:r>
      <w:r w:rsidRPr="00AD1787">
        <w:rPr>
          <w:rFonts w:asciiTheme="minorHAnsi" w:hAnsiTheme="minorHAnsi"/>
          <w:color w:val="4D4D4D"/>
          <w:spacing w:val="7"/>
          <w:lang w:eastAsia="ar-SA"/>
        </w:rPr>
        <w:t xml:space="preserve">wyższego szczebla oraz określa rodzaj odpadów, które powinny być ujęte na każdym </w:t>
      </w:r>
      <w:r w:rsidRPr="00AD1787">
        <w:rPr>
          <w:rFonts w:asciiTheme="minorHAnsi" w:hAnsiTheme="minorHAnsi"/>
          <w:color w:val="4D4D4D"/>
          <w:lang w:eastAsia="ar-SA"/>
        </w:rPr>
        <w:t>szczeblu ich opracowania.</w:t>
      </w:r>
    </w:p>
    <w:p w14:paraId="01979B9F" w14:textId="77777777" w:rsidR="00EA0BE9" w:rsidRPr="00AD1787" w:rsidRDefault="00EA0BE9" w:rsidP="00EA0BE9">
      <w:pPr>
        <w:shd w:val="clear" w:color="auto" w:fill="FFFFFF"/>
        <w:tabs>
          <w:tab w:val="left" w:pos="278"/>
        </w:tabs>
        <w:spacing w:line="276" w:lineRule="auto"/>
        <w:jc w:val="both"/>
        <w:rPr>
          <w:rFonts w:asciiTheme="minorHAnsi" w:hAnsiTheme="minorHAnsi"/>
          <w:color w:val="4D4D4D"/>
          <w:spacing w:val="6"/>
          <w:lang w:eastAsia="ar-SA"/>
        </w:rPr>
      </w:pPr>
      <w:r w:rsidRPr="00AD1787">
        <w:rPr>
          <w:rFonts w:asciiTheme="minorHAnsi" w:hAnsiTheme="minorHAnsi"/>
          <w:b/>
          <w:bCs/>
          <w:color w:val="4D4D4D"/>
          <w:spacing w:val="2"/>
          <w:lang w:eastAsia="ar-SA"/>
        </w:rPr>
        <w:t xml:space="preserve">5. Ustawa z dnia 27 kwietnia 2001 r. Prawo ochrony środowiska </w:t>
      </w:r>
      <w:r w:rsidRPr="00AD1787">
        <w:rPr>
          <w:rFonts w:asciiTheme="minorHAnsi" w:hAnsiTheme="minorHAnsi"/>
          <w:color w:val="4D4D4D"/>
          <w:spacing w:val="2"/>
          <w:lang w:eastAsia="ar-SA"/>
        </w:rPr>
        <w:t>(Dz. U. z 201</w:t>
      </w:r>
      <w:r>
        <w:rPr>
          <w:rFonts w:asciiTheme="minorHAnsi" w:hAnsiTheme="minorHAnsi"/>
          <w:color w:val="4D4D4D"/>
          <w:spacing w:val="2"/>
          <w:lang w:eastAsia="ar-SA"/>
        </w:rPr>
        <w:t>9</w:t>
      </w:r>
      <w:r w:rsidRPr="00AD1787">
        <w:rPr>
          <w:rFonts w:asciiTheme="minorHAnsi" w:hAnsiTheme="minorHAnsi"/>
          <w:color w:val="4D4D4D"/>
          <w:spacing w:val="2"/>
          <w:lang w:eastAsia="ar-SA"/>
        </w:rPr>
        <w:t xml:space="preserve"> poz. </w:t>
      </w:r>
      <w:r>
        <w:rPr>
          <w:rFonts w:asciiTheme="minorHAnsi" w:hAnsiTheme="minorHAnsi"/>
          <w:color w:val="4D4D4D"/>
          <w:spacing w:val="2"/>
          <w:lang w:eastAsia="ar-SA"/>
        </w:rPr>
        <w:t>1396 ze zm.</w:t>
      </w:r>
      <w:r w:rsidRPr="00AD1787">
        <w:rPr>
          <w:rFonts w:asciiTheme="minorHAnsi" w:hAnsiTheme="minorHAnsi"/>
          <w:color w:val="4D4D4D"/>
          <w:spacing w:val="2"/>
          <w:lang w:eastAsia="ar-SA"/>
        </w:rPr>
        <w:t>)</w:t>
      </w:r>
    </w:p>
    <w:p w14:paraId="3039C215" w14:textId="77777777" w:rsidR="00EA0BE9" w:rsidRPr="00AD1787" w:rsidRDefault="00EA0BE9" w:rsidP="00EA0BE9">
      <w:pPr>
        <w:shd w:val="clear" w:color="auto" w:fill="FFFFFF"/>
        <w:tabs>
          <w:tab w:val="left" w:pos="278"/>
        </w:tabs>
        <w:spacing w:line="276" w:lineRule="auto"/>
        <w:jc w:val="both"/>
        <w:rPr>
          <w:rFonts w:asciiTheme="minorHAnsi" w:hAnsiTheme="minorHAnsi"/>
          <w:color w:val="4D4D4D"/>
          <w:spacing w:val="-1"/>
          <w:lang w:eastAsia="ar-SA"/>
        </w:rPr>
      </w:pPr>
      <w:r w:rsidRPr="00AD1787">
        <w:rPr>
          <w:rFonts w:asciiTheme="minorHAnsi" w:hAnsiTheme="minorHAnsi"/>
          <w:color w:val="4D4D4D"/>
          <w:spacing w:val="6"/>
          <w:lang w:eastAsia="ar-SA"/>
        </w:rPr>
        <w:t xml:space="preserve">Zgodnie z art. 1 ustawa określa zasady ochrony środowiska oraz warunki </w:t>
      </w:r>
      <w:r w:rsidRPr="00AD1787">
        <w:rPr>
          <w:rFonts w:asciiTheme="minorHAnsi" w:hAnsiTheme="minorHAnsi"/>
          <w:color w:val="4D4D4D"/>
          <w:spacing w:val="8"/>
          <w:lang w:eastAsia="ar-SA"/>
        </w:rPr>
        <w:t xml:space="preserve">korzystania z jego zasobów, z uwzględnieniem wymagań zrównoważonego rozwoju. </w:t>
      </w:r>
      <w:r w:rsidRPr="00AD1787">
        <w:rPr>
          <w:rFonts w:asciiTheme="minorHAnsi" w:hAnsiTheme="minorHAnsi"/>
          <w:color w:val="4D4D4D"/>
          <w:lang w:eastAsia="ar-SA"/>
        </w:rPr>
        <w:t xml:space="preserve">Ustawa   reguluje   m.in.   opracowanie   programów   ochrony   środowiska,   prowadzenie </w:t>
      </w:r>
      <w:r w:rsidRPr="00AD1787">
        <w:rPr>
          <w:rFonts w:asciiTheme="minorHAnsi" w:hAnsiTheme="minorHAnsi"/>
          <w:color w:val="4D4D4D"/>
          <w:spacing w:val="4"/>
          <w:lang w:eastAsia="ar-SA"/>
        </w:rPr>
        <w:t xml:space="preserve">państwowego monitoringu środowiska, postępowanie w sprawie ocen oddziaływania na </w:t>
      </w:r>
      <w:r w:rsidRPr="00AD1787">
        <w:rPr>
          <w:rFonts w:asciiTheme="minorHAnsi" w:hAnsiTheme="minorHAnsi"/>
          <w:color w:val="4D4D4D"/>
          <w:spacing w:val="2"/>
          <w:lang w:eastAsia="ar-SA"/>
        </w:rPr>
        <w:t xml:space="preserve">środowisko,  ochronę  powietrza  przed  zanieczyszczeniem  i sposób   postępowania z substancjami stwarzającymi szczególne zagrożenie dla środowiska, ochronę powierzchni </w:t>
      </w:r>
      <w:r w:rsidRPr="00AD1787">
        <w:rPr>
          <w:rFonts w:asciiTheme="minorHAnsi" w:hAnsiTheme="minorHAnsi"/>
          <w:color w:val="4D4D4D"/>
          <w:spacing w:val="1"/>
          <w:lang w:eastAsia="ar-SA"/>
        </w:rPr>
        <w:t xml:space="preserve">ziemi, przeciwdziałania zanieczyszczeniom w tym: konieczność oznaczenia instalacji lub </w:t>
      </w:r>
      <w:r w:rsidRPr="00AD1787">
        <w:rPr>
          <w:rFonts w:asciiTheme="minorHAnsi" w:hAnsiTheme="minorHAnsi"/>
          <w:color w:val="4D4D4D"/>
          <w:spacing w:val="6"/>
          <w:lang w:eastAsia="ar-SA"/>
        </w:rPr>
        <w:t xml:space="preserve">urządzeń, w których był lub jest wykorzystywany azbest oraz miejsc, w których on się </w:t>
      </w:r>
      <w:r w:rsidRPr="00AD1787">
        <w:rPr>
          <w:rFonts w:asciiTheme="minorHAnsi" w:hAnsiTheme="minorHAnsi"/>
          <w:color w:val="4D4D4D"/>
          <w:spacing w:val="1"/>
          <w:lang w:eastAsia="ar-SA"/>
        </w:rPr>
        <w:t xml:space="preserve">znajduje, konieczność dokumentowania informacji dotyczącej m.in. występowania </w:t>
      </w:r>
      <w:r w:rsidRPr="00AD1787">
        <w:rPr>
          <w:rFonts w:asciiTheme="minorHAnsi" w:hAnsiTheme="minorHAnsi"/>
          <w:color w:val="4D4D4D"/>
          <w:spacing w:val="-1"/>
          <w:lang w:eastAsia="ar-SA"/>
        </w:rPr>
        <w:t>azbestu.</w:t>
      </w:r>
    </w:p>
    <w:p w14:paraId="32D7769F" w14:textId="77777777" w:rsidR="00EA0BE9" w:rsidRPr="00AB29A0" w:rsidRDefault="00EA0BE9" w:rsidP="00EA0BE9">
      <w:pPr>
        <w:shd w:val="clear" w:color="auto" w:fill="FFFFFF"/>
        <w:spacing w:before="437" w:line="276" w:lineRule="auto"/>
        <w:jc w:val="both"/>
        <w:rPr>
          <w:rFonts w:asciiTheme="minorHAnsi" w:hAnsiTheme="minorHAnsi" w:cs="Arial"/>
        </w:rPr>
      </w:pPr>
      <w:r w:rsidRPr="00AD1787">
        <w:rPr>
          <w:rFonts w:asciiTheme="minorHAnsi" w:hAnsiTheme="minorHAnsi"/>
          <w:b/>
          <w:bCs/>
          <w:color w:val="4D4D4D"/>
          <w:spacing w:val="2"/>
          <w:lang w:eastAsia="ar-SA"/>
        </w:rPr>
        <w:t xml:space="preserve">6. Ustawa z dnia 27 lipca 2001 r. o wprowadzeniu ustawy - Prawo ochrony środowiska, </w:t>
      </w:r>
      <w:r w:rsidRPr="00AD1787">
        <w:rPr>
          <w:rFonts w:asciiTheme="minorHAnsi" w:hAnsiTheme="minorHAnsi"/>
          <w:b/>
          <w:bCs/>
          <w:color w:val="4D4D4D"/>
          <w:spacing w:val="3"/>
          <w:lang w:eastAsia="ar-SA"/>
        </w:rPr>
        <w:t xml:space="preserve">ustawy o odpadach oraz zmianie niektórych ustaw </w:t>
      </w:r>
      <w:r w:rsidRPr="00AD1787">
        <w:rPr>
          <w:rFonts w:asciiTheme="minorHAnsi" w:hAnsiTheme="minorHAnsi"/>
          <w:color w:val="4D4D4D"/>
          <w:spacing w:val="3"/>
          <w:lang w:eastAsia="ar-SA"/>
        </w:rPr>
        <w:t xml:space="preserve">(Dz. U. z 2001 nr 100, </w:t>
      </w:r>
      <w:r w:rsidRPr="00AD1787">
        <w:rPr>
          <w:rFonts w:asciiTheme="minorHAnsi" w:hAnsiTheme="minorHAnsi"/>
          <w:spacing w:val="3"/>
          <w:lang w:eastAsia="ar-SA"/>
        </w:rPr>
        <w:t>poz. 1085, z </w:t>
      </w:r>
      <w:r w:rsidRPr="00AD1787">
        <w:rPr>
          <w:rFonts w:asciiTheme="minorHAnsi" w:hAnsiTheme="minorHAnsi" w:cs="Arial"/>
        </w:rPr>
        <w:t>późn. zm.)</w:t>
      </w:r>
      <w:r>
        <w:rPr>
          <w:rFonts w:asciiTheme="minorHAnsi" w:hAnsiTheme="minorHAnsi" w:cs="Arial"/>
        </w:rPr>
        <w:t xml:space="preserve"> </w:t>
      </w:r>
      <w:r w:rsidRPr="00AD1787">
        <w:rPr>
          <w:rFonts w:asciiTheme="minorHAnsi" w:hAnsiTheme="minorHAnsi"/>
          <w:spacing w:val="8"/>
          <w:lang w:eastAsia="ar-SA"/>
        </w:rPr>
        <w:t xml:space="preserve">Ustawa reguluje sposób postępowania oraz obowiązki podmiotów określanych </w:t>
      </w:r>
      <w:r w:rsidRPr="00AD1787">
        <w:rPr>
          <w:rFonts w:asciiTheme="minorHAnsi" w:hAnsiTheme="minorHAnsi"/>
          <w:spacing w:val="6"/>
          <w:lang w:eastAsia="ar-SA"/>
        </w:rPr>
        <w:t xml:space="preserve">ustawą. Art. 54 ustawy odnosi się do odpowiednich zapisów ustawy z dnia 19 czerwca </w:t>
      </w:r>
      <w:r w:rsidRPr="00AD1787">
        <w:rPr>
          <w:rFonts w:asciiTheme="minorHAnsi" w:hAnsiTheme="minorHAnsi"/>
          <w:spacing w:val="5"/>
          <w:lang w:eastAsia="ar-SA"/>
        </w:rPr>
        <w:t>1997 r. o zakazie stosowania wyrobów zawierających azbest.</w:t>
      </w:r>
      <w:r w:rsidRPr="00AD1787">
        <w:rPr>
          <w:rFonts w:asciiTheme="minorHAnsi" w:hAnsiTheme="minorHAnsi"/>
          <w:color w:val="4D4D4D"/>
          <w:spacing w:val="5"/>
          <w:lang w:eastAsia="ar-SA"/>
        </w:rPr>
        <w:t xml:space="preserve"> Ustawa udziela delegacji </w:t>
      </w:r>
      <w:r w:rsidRPr="00AD1787">
        <w:rPr>
          <w:rFonts w:asciiTheme="minorHAnsi" w:hAnsiTheme="minorHAnsi"/>
          <w:color w:val="4D4D4D"/>
          <w:spacing w:val="4"/>
          <w:lang w:eastAsia="ar-SA"/>
        </w:rPr>
        <w:t>ministrowi właściwemu do spraw gospodarki, do określenia w drodze rozporządzenia w </w:t>
      </w:r>
      <w:r w:rsidRPr="00AD1787">
        <w:rPr>
          <w:rFonts w:asciiTheme="minorHAnsi" w:hAnsiTheme="minorHAnsi"/>
          <w:color w:val="4D4D4D"/>
          <w:spacing w:val="2"/>
          <w:lang w:eastAsia="ar-SA"/>
        </w:rPr>
        <w:t xml:space="preserve">porozumieniu z ministrem właściwym do spraw wewnętrznych, ministrem właściwym do </w:t>
      </w:r>
      <w:r w:rsidRPr="00AD1787">
        <w:rPr>
          <w:rFonts w:asciiTheme="minorHAnsi" w:hAnsiTheme="minorHAnsi"/>
          <w:color w:val="4D4D4D"/>
          <w:spacing w:val="1"/>
          <w:lang w:eastAsia="ar-SA"/>
        </w:rPr>
        <w:t xml:space="preserve">spraw transportu oraz ministrem właściwym do spraw środowiska - sposobów i warunków </w:t>
      </w:r>
      <w:r w:rsidRPr="00AD1787">
        <w:rPr>
          <w:rFonts w:asciiTheme="minorHAnsi" w:hAnsiTheme="minorHAnsi"/>
          <w:color w:val="4D4D4D"/>
          <w:lang w:eastAsia="ar-SA"/>
        </w:rPr>
        <w:t>bezpiecznego użytkowania i usuwania wyrobów zawierających azbest.</w:t>
      </w:r>
    </w:p>
    <w:p w14:paraId="0EEE92AF" w14:textId="77777777" w:rsidR="00EA0BE9" w:rsidRDefault="00EA0BE9" w:rsidP="00EA0BE9">
      <w:pPr>
        <w:shd w:val="clear" w:color="auto" w:fill="FFFFFF"/>
        <w:tabs>
          <w:tab w:val="left" w:pos="264"/>
        </w:tabs>
        <w:spacing w:line="276" w:lineRule="auto"/>
        <w:jc w:val="both"/>
        <w:rPr>
          <w:rFonts w:asciiTheme="minorHAnsi" w:hAnsiTheme="minorHAnsi"/>
          <w:color w:val="434343"/>
          <w:lang w:eastAsia="ar-SA"/>
        </w:rPr>
      </w:pPr>
      <w:r w:rsidRPr="00AD1787">
        <w:rPr>
          <w:rFonts w:asciiTheme="minorHAnsi" w:hAnsiTheme="minorHAnsi"/>
          <w:b/>
          <w:bCs/>
          <w:color w:val="434343"/>
          <w:spacing w:val="5"/>
          <w:lang w:eastAsia="ar-SA"/>
        </w:rPr>
        <w:t xml:space="preserve">7. </w:t>
      </w:r>
      <w:r w:rsidRPr="002E297B">
        <w:rPr>
          <w:rFonts w:asciiTheme="minorHAnsi" w:hAnsiTheme="minorHAnsi"/>
          <w:b/>
          <w:bCs/>
          <w:color w:val="434343"/>
          <w:spacing w:val="5"/>
          <w:lang w:eastAsia="ar-SA"/>
        </w:rPr>
        <w:t>Ustawa z dnia 19 sierpnia 2011 r. o przewozie towarów niebezpiecznych</w:t>
      </w:r>
      <w:r>
        <w:rPr>
          <w:rFonts w:asciiTheme="minorHAnsi" w:hAnsiTheme="minorHAnsi"/>
          <w:b/>
          <w:bCs/>
          <w:color w:val="434343"/>
          <w:spacing w:val="5"/>
          <w:lang w:eastAsia="ar-SA"/>
        </w:rPr>
        <w:t xml:space="preserve"> </w:t>
      </w:r>
      <w:r w:rsidRPr="002E297B">
        <w:rPr>
          <w:rFonts w:asciiTheme="minorHAnsi" w:hAnsiTheme="minorHAnsi"/>
          <w:color w:val="434343"/>
          <w:spacing w:val="2"/>
          <w:lang w:eastAsia="ar-SA"/>
        </w:rPr>
        <w:t xml:space="preserve">(Dz.U. 2020 poz. 154) </w:t>
      </w:r>
      <w:r w:rsidRPr="00AD1787">
        <w:rPr>
          <w:rFonts w:asciiTheme="minorHAnsi" w:hAnsiTheme="minorHAnsi"/>
          <w:color w:val="434343"/>
          <w:spacing w:val="2"/>
          <w:lang w:eastAsia="ar-SA"/>
        </w:rPr>
        <w:t xml:space="preserve">Ustawa reguluje zasady przewozu </w:t>
      </w:r>
      <w:r w:rsidRPr="00AD1787">
        <w:rPr>
          <w:rFonts w:asciiTheme="minorHAnsi" w:hAnsiTheme="minorHAnsi"/>
          <w:color w:val="434343"/>
          <w:spacing w:val="8"/>
          <w:lang w:eastAsia="ar-SA"/>
        </w:rPr>
        <w:t xml:space="preserve">drogowego towarów niebezpiecznych, wymagania                   w stosunku do kierowców i innych </w:t>
      </w:r>
      <w:r w:rsidRPr="00AD1787">
        <w:rPr>
          <w:rFonts w:asciiTheme="minorHAnsi" w:hAnsiTheme="minorHAnsi"/>
          <w:color w:val="434343"/>
          <w:spacing w:val="10"/>
          <w:lang w:eastAsia="ar-SA"/>
        </w:rPr>
        <w:t xml:space="preserve">osób wykonujących czynności związane z tym </w:t>
      </w:r>
      <w:r w:rsidRPr="00AD1787">
        <w:rPr>
          <w:rFonts w:asciiTheme="minorHAnsi" w:hAnsiTheme="minorHAnsi"/>
          <w:color w:val="434343"/>
          <w:spacing w:val="10"/>
          <w:lang w:eastAsia="ar-SA"/>
        </w:rPr>
        <w:lastRenderedPageBreak/>
        <w:t xml:space="preserve">przewozem oraz organy właściwe do </w:t>
      </w:r>
      <w:r w:rsidRPr="00AD1787">
        <w:rPr>
          <w:rFonts w:asciiTheme="minorHAnsi" w:hAnsiTheme="minorHAnsi"/>
          <w:color w:val="434343"/>
          <w:spacing w:val="2"/>
          <w:lang w:eastAsia="ar-SA"/>
        </w:rPr>
        <w:t xml:space="preserve">sprawowania nadzoru i kontroli w tych sprawach. Przewóz materiałów niebezpiecznych w kraju określają przepisy zawarte w załącznikach A i B do Umowy europejskiej dotyczącej </w:t>
      </w:r>
      <w:r w:rsidRPr="00AD1787">
        <w:rPr>
          <w:rFonts w:asciiTheme="minorHAnsi" w:hAnsiTheme="minorHAnsi"/>
          <w:color w:val="434343"/>
          <w:spacing w:val="3"/>
          <w:lang w:eastAsia="ar-SA"/>
        </w:rPr>
        <w:t xml:space="preserve">międzynarodowego przewozu drogowego towarów niebezpiecznych (ADR).  Przepisy </w:t>
      </w:r>
      <w:r w:rsidRPr="00AD1787">
        <w:rPr>
          <w:rFonts w:asciiTheme="minorHAnsi" w:hAnsiTheme="minorHAnsi"/>
          <w:color w:val="434343"/>
          <w:lang w:eastAsia="ar-SA"/>
        </w:rPr>
        <w:t>umowy ADR oraz ustawy określają warunki załadunku i wyładunku oraz przewozu</w:t>
      </w:r>
      <w:r w:rsidRPr="00AD1787">
        <w:rPr>
          <w:rFonts w:asciiTheme="minorHAnsi" w:hAnsiTheme="minorHAnsi"/>
          <w:color w:val="434343"/>
          <w:spacing w:val="11"/>
          <w:lang w:eastAsia="ar-SA"/>
        </w:rPr>
        <w:t xml:space="preserve"> </w:t>
      </w:r>
      <w:r w:rsidRPr="00AD1787">
        <w:rPr>
          <w:rFonts w:asciiTheme="minorHAnsi" w:hAnsiTheme="minorHAnsi"/>
          <w:color w:val="434343"/>
          <w:spacing w:val="8"/>
          <w:lang w:eastAsia="ar-SA"/>
        </w:rPr>
        <w:t xml:space="preserve">odpadów niebezpiecznych.  Wymagane są świadectwa dopuszczenia </w:t>
      </w:r>
      <w:r w:rsidRPr="00AD1787">
        <w:rPr>
          <w:rFonts w:asciiTheme="minorHAnsi" w:hAnsiTheme="minorHAnsi"/>
          <w:color w:val="434343"/>
          <w:spacing w:val="9"/>
          <w:lang w:eastAsia="ar-SA"/>
        </w:rPr>
        <w:t xml:space="preserve">pojazdu do przewozu materiałów niebezpiecznych wydane przez upoważnioną stację </w:t>
      </w:r>
      <w:r w:rsidRPr="00AD1787">
        <w:rPr>
          <w:rFonts w:asciiTheme="minorHAnsi" w:hAnsiTheme="minorHAnsi"/>
          <w:color w:val="434343"/>
          <w:spacing w:val="10"/>
          <w:lang w:eastAsia="ar-SA"/>
        </w:rPr>
        <w:t xml:space="preserve">kontroli pojazdów oraz szkolenie kierowcy pojazdów w zakresie przewozu towarów </w:t>
      </w:r>
      <w:r w:rsidRPr="00AD1787">
        <w:rPr>
          <w:rFonts w:asciiTheme="minorHAnsi" w:hAnsiTheme="minorHAnsi"/>
          <w:color w:val="434343"/>
          <w:lang w:eastAsia="ar-SA"/>
        </w:rPr>
        <w:t>niebezpiecznych.</w:t>
      </w:r>
    </w:p>
    <w:p w14:paraId="717E0865" w14:textId="77777777" w:rsidR="00EA0BE9" w:rsidRDefault="00EA0BE9" w:rsidP="00EA0BE9">
      <w:pPr>
        <w:shd w:val="clear" w:color="auto" w:fill="FFFFFF"/>
        <w:tabs>
          <w:tab w:val="left" w:pos="264"/>
        </w:tabs>
        <w:spacing w:line="276" w:lineRule="auto"/>
        <w:jc w:val="both"/>
        <w:rPr>
          <w:rFonts w:asciiTheme="minorHAnsi" w:hAnsiTheme="minorHAnsi"/>
          <w:color w:val="434343"/>
          <w:lang w:eastAsia="ar-SA"/>
        </w:rPr>
      </w:pPr>
    </w:p>
    <w:p w14:paraId="0B14F176" w14:textId="77777777" w:rsidR="00EA0BE9" w:rsidRPr="002569AF" w:rsidRDefault="00EA0BE9" w:rsidP="00EA0BE9">
      <w:pPr>
        <w:shd w:val="clear" w:color="auto" w:fill="FFFFFF"/>
        <w:tabs>
          <w:tab w:val="left" w:pos="264"/>
        </w:tabs>
        <w:spacing w:line="276" w:lineRule="auto"/>
        <w:rPr>
          <w:rFonts w:asciiTheme="minorHAnsi" w:hAnsiTheme="minorHAnsi"/>
          <w:color w:val="434343"/>
          <w:lang w:eastAsia="ar-SA"/>
        </w:rPr>
      </w:pPr>
      <w:r w:rsidRPr="002569AF">
        <w:rPr>
          <w:rFonts w:asciiTheme="minorHAnsi" w:hAnsiTheme="minorHAnsi"/>
          <w:b/>
          <w:bCs/>
          <w:color w:val="434343"/>
          <w:lang w:eastAsia="ar-SA"/>
        </w:rPr>
        <w:t>8.</w:t>
      </w:r>
      <w:r>
        <w:rPr>
          <w:rFonts w:asciiTheme="minorHAnsi" w:hAnsiTheme="minorHAnsi"/>
          <w:b/>
          <w:bCs/>
          <w:color w:val="434343"/>
          <w:lang w:eastAsia="ar-SA"/>
        </w:rPr>
        <w:t xml:space="preserve"> </w:t>
      </w:r>
      <w:r w:rsidRPr="002569AF">
        <w:rPr>
          <w:rFonts w:asciiTheme="minorHAnsi" w:hAnsiTheme="minorHAnsi"/>
          <w:b/>
          <w:bCs/>
          <w:color w:val="434343"/>
          <w:lang w:eastAsia="ar-SA"/>
        </w:rPr>
        <w:t>Ustawa z dnia 4 lipca 2019 r. o zmianie ustawy o odpadach oraz niektórych innych ustaw</w:t>
      </w:r>
    </w:p>
    <w:p w14:paraId="3D7FE0CF" w14:textId="77777777" w:rsidR="00EA0BE9" w:rsidRPr="002569AF" w:rsidRDefault="00EA0BE9" w:rsidP="00EA0BE9">
      <w:pPr>
        <w:rPr>
          <w:rFonts w:asciiTheme="minorHAnsi" w:hAnsiTheme="minorHAnsi"/>
          <w:color w:val="434343"/>
          <w:spacing w:val="2"/>
          <w:lang w:eastAsia="ar-SA"/>
        </w:rPr>
      </w:pPr>
      <w:r>
        <w:rPr>
          <w:rFonts w:asciiTheme="minorHAnsi" w:hAnsiTheme="minorHAnsi"/>
          <w:color w:val="434343"/>
          <w:spacing w:val="2"/>
          <w:lang w:eastAsia="ar-SA"/>
        </w:rPr>
        <w:t>(</w:t>
      </w:r>
      <w:r w:rsidRPr="002569AF">
        <w:rPr>
          <w:rFonts w:asciiTheme="minorHAnsi" w:hAnsiTheme="minorHAnsi"/>
          <w:color w:val="434343"/>
          <w:spacing w:val="2"/>
          <w:lang w:eastAsia="ar-SA"/>
        </w:rPr>
        <w:t>Dz.U. 2019 poz. 1403</w:t>
      </w:r>
      <w:r>
        <w:rPr>
          <w:rFonts w:asciiTheme="minorHAnsi" w:hAnsiTheme="minorHAnsi"/>
          <w:color w:val="434343"/>
          <w:spacing w:val="2"/>
          <w:lang w:eastAsia="ar-SA"/>
        </w:rPr>
        <w:t>)</w:t>
      </w:r>
      <w:r w:rsidRPr="002569AF">
        <w:rPr>
          <w:rFonts w:asciiTheme="minorHAnsi" w:hAnsiTheme="minorHAnsi"/>
          <w:color w:val="434343"/>
          <w:spacing w:val="2"/>
          <w:lang w:eastAsia="ar-SA"/>
        </w:rPr>
        <w:t xml:space="preserve"> Ustawa reguluje wzory dokumentów stosowanych na potrzeby ewidencji odpadów</w:t>
      </w:r>
    </w:p>
    <w:p w14:paraId="6DE02DBA" w14:textId="77777777" w:rsidR="00EA0BE9" w:rsidRPr="002569AF" w:rsidRDefault="00EA0BE9" w:rsidP="00EA0BE9">
      <w:pPr>
        <w:shd w:val="clear" w:color="auto" w:fill="FFFFFF"/>
        <w:tabs>
          <w:tab w:val="left" w:pos="264"/>
        </w:tabs>
        <w:spacing w:line="276" w:lineRule="auto"/>
        <w:jc w:val="both"/>
        <w:rPr>
          <w:rFonts w:asciiTheme="minorHAnsi" w:hAnsiTheme="minorHAnsi"/>
          <w:color w:val="434343"/>
          <w:spacing w:val="2"/>
          <w:lang w:eastAsia="ar-SA"/>
        </w:rPr>
      </w:pPr>
    </w:p>
    <w:p w14:paraId="4C47322E" w14:textId="77777777" w:rsidR="00EA0BE9" w:rsidRDefault="00EA0BE9" w:rsidP="00EA0BE9">
      <w:pPr>
        <w:shd w:val="clear" w:color="auto" w:fill="FFFFFF"/>
        <w:tabs>
          <w:tab w:val="left" w:pos="264"/>
        </w:tabs>
        <w:spacing w:line="276" w:lineRule="auto"/>
        <w:jc w:val="both"/>
        <w:rPr>
          <w:rFonts w:asciiTheme="minorHAnsi" w:hAnsiTheme="minorHAnsi"/>
          <w:color w:val="434343"/>
          <w:lang w:eastAsia="ar-SA"/>
        </w:rPr>
      </w:pPr>
    </w:p>
    <w:p w14:paraId="625CE10E" w14:textId="77777777" w:rsidR="00EA0BE9" w:rsidRDefault="00EA0BE9" w:rsidP="00EA0BE9">
      <w:pPr>
        <w:shd w:val="clear" w:color="auto" w:fill="FFFFFF"/>
        <w:tabs>
          <w:tab w:val="left" w:pos="264"/>
        </w:tabs>
        <w:spacing w:line="276" w:lineRule="auto"/>
        <w:jc w:val="both"/>
        <w:rPr>
          <w:rFonts w:asciiTheme="minorHAnsi" w:hAnsiTheme="minorHAnsi"/>
          <w:color w:val="434343"/>
          <w:lang w:eastAsia="ar-SA"/>
        </w:rPr>
      </w:pPr>
      <w:r w:rsidRPr="00AD1787">
        <w:rPr>
          <w:rFonts w:asciiTheme="minorHAnsi" w:hAnsiTheme="minorHAnsi"/>
          <w:b/>
          <w:bCs/>
          <w:color w:val="434343"/>
          <w:spacing w:val="1"/>
          <w:lang w:eastAsia="ar-SA"/>
        </w:rPr>
        <w:t xml:space="preserve">Rozporządzenie Ministra Środowiska z dnia </w:t>
      </w:r>
      <w:r>
        <w:rPr>
          <w:rFonts w:asciiTheme="minorHAnsi" w:hAnsiTheme="minorHAnsi"/>
          <w:b/>
          <w:bCs/>
          <w:color w:val="434343"/>
          <w:spacing w:val="1"/>
          <w:lang w:eastAsia="ar-SA"/>
        </w:rPr>
        <w:t>25 kwietnia 2019</w:t>
      </w:r>
      <w:r w:rsidRPr="00AD1787">
        <w:rPr>
          <w:rFonts w:asciiTheme="minorHAnsi" w:hAnsiTheme="minorHAnsi"/>
          <w:b/>
          <w:bCs/>
          <w:color w:val="434343"/>
          <w:spacing w:val="1"/>
          <w:lang w:eastAsia="ar-SA"/>
        </w:rPr>
        <w:t xml:space="preserve"> r. w sprawie wzorów dokumentów stosowanych na potrzeby ewidencji odpadów</w:t>
      </w:r>
    </w:p>
    <w:p w14:paraId="2032C7D4" w14:textId="77777777" w:rsidR="00EA0BE9" w:rsidRPr="002E297B" w:rsidRDefault="00EA0BE9" w:rsidP="00EA0BE9">
      <w:pPr>
        <w:shd w:val="clear" w:color="auto" w:fill="FFFFFF"/>
        <w:tabs>
          <w:tab w:val="left" w:pos="264"/>
        </w:tabs>
        <w:spacing w:line="276" w:lineRule="auto"/>
        <w:jc w:val="both"/>
        <w:rPr>
          <w:rFonts w:asciiTheme="minorHAnsi" w:hAnsiTheme="minorHAnsi"/>
          <w:b/>
          <w:bCs/>
          <w:color w:val="434343"/>
          <w:spacing w:val="5"/>
          <w:lang w:eastAsia="ar-SA"/>
        </w:rPr>
      </w:pPr>
    </w:p>
    <w:p w14:paraId="5728DF83" w14:textId="77777777" w:rsidR="00EA0BE9" w:rsidRPr="00AD1787" w:rsidRDefault="00EA0BE9" w:rsidP="00EA0BE9">
      <w:pPr>
        <w:shd w:val="clear" w:color="auto" w:fill="FFFFFF"/>
        <w:tabs>
          <w:tab w:val="left" w:pos="264"/>
        </w:tabs>
        <w:spacing w:line="276" w:lineRule="auto"/>
        <w:jc w:val="both"/>
        <w:rPr>
          <w:rFonts w:asciiTheme="minorHAnsi" w:hAnsiTheme="minorHAnsi"/>
          <w:color w:val="434343"/>
          <w:spacing w:val="1"/>
          <w:lang w:eastAsia="ar-SA"/>
        </w:rPr>
      </w:pPr>
      <w:r w:rsidRPr="00AD1787">
        <w:rPr>
          <w:rFonts w:asciiTheme="minorHAnsi" w:hAnsiTheme="minorHAnsi"/>
          <w:b/>
          <w:bCs/>
          <w:color w:val="434343"/>
          <w:spacing w:val="1"/>
          <w:lang w:eastAsia="ar-SA"/>
        </w:rPr>
        <w:t>II. Rozporządzenia:</w:t>
      </w:r>
    </w:p>
    <w:p w14:paraId="56139A14" w14:textId="77777777" w:rsidR="00EA0BE9" w:rsidRPr="00866728" w:rsidRDefault="00EA0BE9" w:rsidP="00EA0BE9">
      <w:pPr>
        <w:shd w:val="clear" w:color="auto" w:fill="FFFFFF"/>
        <w:spacing w:line="276" w:lineRule="auto"/>
        <w:jc w:val="both"/>
        <w:rPr>
          <w:rFonts w:asciiTheme="minorHAnsi" w:hAnsiTheme="minorHAnsi"/>
          <w:b/>
          <w:bCs/>
          <w:color w:val="434343"/>
          <w:lang w:eastAsia="ar-SA"/>
        </w:rPr>
      </w:pPr>
      <w:r w:rsidRPr="00AD1787">
        <w:rPr>
          <w:rFonts w:asciiTheme="minorHAnsi" w:hAnsiTheme="minorHAnsi"/>
          <w:b/>
          <w:bCs/>
          <w:color w:val="434343"/>
          <w:lang w:eastAsia="ar-SA"/>
        </w:rPr>
        <w:t xml:space="preserve">1. Rozporządzenie Ministra </w:t>
      </w:r>
      <w:r w:rsidRPr="00866728">
        <w:rPr>
          <w:rFonts w:asciiTheme="minorHAnsi" w:hAnsiTheme="minorHAnsi"/>
          <w:b/>
          <w:bCs/>
          <w:color w:val="434343"/>
          <w:lang w:eastAsia="ar-SA"/>
        </w:rPr>
        <w:t>Klimatu z dnia 2 stycznia 2020 r. w sprawie katalogu odpadów</w:t>
      </w:r>
    </w:p>
    <w:p w14:paraId="490AC3E9" w14:textId="77777777" w:rsidR="00EA0BE9" w:rsidRPr="00AD1787" w:rsidRDefault="00EA0BE9" w:rsidP="00EA0BE9">
      <w:pPr>
        <w:shd w:val="clear" w:color="auto" w:fill="FFFFFF"/>
        <w:spacing w:line="276" w:lineRule="auto"/>
        <w:jc w:val="both"/>
        <w:rPr>
          <w:rFonts w:asciiTheme="minorHAnsi" w:hAnsiTheme="minorHAnsi"/>
          <w:lang w:eastAsia="ar-SA"/>
        </w:rPr>
      </w:pPr>
      <w:r w:rsidRPr="00AD1787">
        <w:rPr>
          <w:rFonts w:asciiTheme="minorHAnsi" w:hAnsiTheme="minorHAnsi"/>
          <w:b/>
          <w:bCs/>
          <w:color w:val="434343"/>
          <w:lang w:eastAsia="ar-SA"/>
        </w:rPr>
        <w:t xml:space="preserve">odpadów </w:t>
      </w:r>
      <w:r w:rsidRPr="00AD1787">
        <w:rPr>
          <w:rFonts w:asciiTheme="minorHAnsi" w:hAnsiTheme="minorHAnsi"/>
          <w:bCs/>
          <w:color w:val="434343"/>
          <w:lang w:eastAsia="ar-SA"/>
        </w:rPr>
        <w:t>(Dz. U. z 20</w:t>
      </w:r>
      <w:r>
        <w:rPr>
          <w:rFonts w:asciiTheme="minorHAnsi" w:hAnsiTheme="minorHAnsi"/>
          <w:bCs/>
          <w:color w:val="434343"/>
          <w:lang w:eastAsia="ar-SA"/>
        </w:rPr>
        <w:t>20</w:t>
      </w:r>
      <w:r w:rsidRPr="00AD1787">
        <w:rPr>
          <w:rFonts w:asciiTheme="minorHAnsi" w:hAnsiTheme="minorHAnsi"/>
          <w:bCs/>
          <w:color w:val="434343"/>
          <w:lang w:eastAsia="ar-SA"/>
        </w:rPr>
        <w:t xml:space="preserve"> r., poz. 1</w:t>
      </w:r>
      <w:r>
        <w:rPr>
          <w:rFonts w:asciiTheme="minorHAnsi" w:hAnsiTheme="minorHAnsi"/>
          <w:bCs/>
          <w:color w:val="434343"/>
          <w:lang w:eastAsia="ar-SA"/>
        </w:rPr>
        <w:t>0</w:t>
      </w:r>
      <w:r w:rsidRPr="00AD1787">
        <w:rPr>
          <w:rFonts w:asciiTheme="minorHAnsi" w:hAnsiTheme="minorHAnsi"/>
          <w:bCs/>
          <w:color w:val="434343"/>
          <w:lang w:eastAsia="ar-SA"/>
        </w:rPr>
        <w:t>)</w:t>
      </w:r>
      <w:r w:rsidRPr="00AD1787">
        <w:rPr>
          <w:rFonts w:asciiTheme="minorHAnsi" w:hAnsiTheme="minorHAnsi"/>
          <w:b/>
          <w:bCs/>
          <w:color w:val="434343"/>
          <w:lang w:eastAsia="ar-SA"/>
        </w:rPr>
        <w:t xml:space="preserve"> </w:t>
      </w:r>
      <w:r w:rsidRPr="00AD1787">
        <w:rPr>
          <w:rFonts w:asciiTheme="minorHAnsi" w:hAnsiTheme="minorHAnsi"/>
          <w:lang w:eastAsia="ar-SA"/>
        </w:rPr>
        <w:t>zamieszcza rodzaje odpadów zawierających azbest na liście odpadów niebezpiecznych</w:t>
      </w:r>
      <w:r>
        <w:rPr>
          <w:rFonts w:asciiTheme="minorHAnsi" w:hAnsiTheme="minorHAnsi"/>
          <w:lang w:eastAsia="ar-SA"/>
        </w:rPr>
        <w:t>.</w:t>
      </w:r>
    </w:p>
    <w:p w14:paraId="3D0AA8E5" w14:textId="77777777" w:rsidR="00EA0BE9" w:rsidRPr="00AD1787" w:rsidRDefault="00EA0BE9" w:rsidP="00EA0BE9">
      <w:pPr>
        <w:shd w:val="clear" w:color="auto" w:fill="FFFFFF"/>
        <w:spacing w:before="144" w:line="276" w:lineRule="auto"/>
        <w:ind w:left="5" w:right="24"/>
        <w:jc w:val="both"/>
        <w:rPr>
          <w:rFonts w:asciiTheme="minorHAnsi" w:hAnsiTheme="minorHAnsi"/>
          <w:color w:val="434343"/>
          <w:spacing w:val="-6"/>
          <w:lang w:eastAsia="ar-SA"/>
        </w:rPr>
      </w:pPr>
      <w:r>
        <w:rPr>
          <w:rFonts w:asciiTheme="minorHAnsi" w:hAnsiTheme="minorHAnsi"/>
          <w:b/>
          <w:bCs/>
          <w:color w:val="434343"/>
          <w:spacing w:val="5"/>
          <w:lang w:eastAsia="ar-SA"/>
        </w:rPr>
        <w:t>2</w:t>
      </w:r>
      <w:r w:rsidRPr="00AD1787">
        <w:rPr>
          <w:rFonts w:asciiTheme="minorHAnsi" w:hAnsiTheme="minorHAnsi"/>
          <w:b/>
          <w:bCs/>
          <w:color w:val="434343"/>
          <w:spacing w:val="5"/>
          <w:lang w:eastAsia="ar-SA"/>
        </w:rPr>
        <w:t xml:space="preserve">. </w:t>
      </w:r>
      <w:r w:rsidRPr="00AD1787">
        <w:rPr>
          <w:rFonts w:asciiTheme="minorHAnsi" w:hAnsiTheme="minorHAnsi"/>
          <w:b/>
          <w:bCs/>
          <w:color w:val="434343"/>
          <w:spacing w:val="1"/>
          <w:lang w:eastAsia="ar-SA"/>
        </w:rPr>
        <w:t xml:space="preserve">Rozporządzenie Ministra Środowiska z dnia 20 grudnia 2012 r. w sprawie </w:t>
      </w:r>
      <w:r w:rsidRPr="00AD1787">
        <w:rPr>
          <w:rFonts w:asciiTheme="minorHAnsi" w:hAnsiTheme="minorHAnsi"/>
          <w:b/>
          <w:bCs/>
          <w:color w:val="434343"/>
          <w:spacing w:val="7"/>
          <w:lang w:eastAsia="ar-SA"/>
        </w:rPr>
        <w:t xml:space="preserve">zmiany rozporządzenia w sprawie przedkładania marszałkowi województwa informacji o rodzaju, ilości i miejscach występowania substancji stwarzających szczególne zagrożenie dla środowiska </w:t>
      </w:r>
      <w:r w:rsidRPr="00AD1787">
        <w:rPr>
          <w:rFonts w:asciiTheme="minorHAnsi" w:hAnsiTheme="minorHAnsi"/>
          <w:color w:val="434343"/>
          <w:spacing w:val="-6"/>
          <w:lang w:eastAsia="ar-SA"/>
        </w:rPr>
        <w:t xml:space="preserve">(Dz. U. z 2013 r., poz. 24) – zgodnie ze zmianą informacje dotyczące wyrobów zawierających azbest są bezpośrednio wprowadzane przez wójta/burmistrza/prezydenta miasta do bazy azbestowej, administrowanej przez ministra właściwego do spraw gospodarki, dostępnej pod adresem internetowym </w:t>
      </w:r>
      <w:r w:rsidRPr="00AD1787">
        <w:rPr>
          <w:rFonts w:asciiTheme="minorHAnsi" w:hAnsiTheme="minorHAnsi"/>
          <w:spacing w:val="-6"/>
          <w:lang w:eastAsia="ar-SA"/>
        </w:rPr>
        <w:t>www.bazaazbestowa.gov.pl</w:t>
      </w:r>
    </w:p>
    <w:p w14:paraId="5CFE3E91" w14:textId="77777777" w:rsidR="00EA0BE9" w:rsidRPr="00AD1787" w:rsidRDefault="00EA0BE9" w:rsidP="00EA0BE9">
      <w:pPr>
        <w:shd w:val="clear" w:color="auto" w:fill="FFFFFF"/>
        <w:spacing w:before="144" w:line="276" w:lineRule="auto"/>
        <w:ind w:left="5" w:right="24"/>
        <w:jc w:val="both"/>
        <w:rPr>
          <w:rFonts w:asciiTheme="minorHAnsi" w:hAnsiTheme="minorHAnsi"/>
          <w:bCs/>
          <w:color w:val="434343"/>
          <w:spacing w:val="1"/>
          <w:lang w:eastAsia="ar-SA"/>
        </w:rPr>
      </w:pPr>
      <w:r>
        <w:rPr>
          <w:rFonts w:asciiTheme="minorHAnsi" w:hAnsiTheme="minorHAnsi"/>
          <w:b/>
          <w:bCs/>
          <w:color w:val="434343"/>
          <w:spacing w:val="1"/>
          <w:lang w:eastAsia="ar-SA"/>
        </w:rPr>
        <w:t>3</w:t>
      </w:r>
      <w:r w:rsidRPr="00AD1787">
        <w:rPr>
          <w:rFonts w:asciiTheme="minorHAnsi" w:hAnsiTheme="minorHAnsi"/>
          <w:b/>
          <w:bCs/>
          <w:color w:val="434343"/>
          <w:spacing w:val="1"/>
          <w:lang w:eastAsia="ar-SA"/>
        </w:rPr>
        <w:t>. Rozporządzenie Ministra Środowiska z dnia 27 sierpnia 2014 r. w sprawie rodzajów instalacji</w:t>
      </w:r>
      <w:r w:rsidRPr="00AD1787">
        <w:rPr>
          <w:rFonts w:asciiTheme="minorHAnsi" w:hAnsiTheme="minorHAnsi"/>
          <w:bCs/>
          <w:color w:val="434343"/>
          <w:spacing w:val="1"/>
          <w:lang w:eastAsia="ar-SA"/>
        </w:rPr>
        <w:t xml:space="preserve"> mogących powodować znaczne zanieczyszczenie poszczególnych elementów przyrodniczych albo środowiska jako całości (Dz. U. z 2014 r</w:t>
      </w:r>
      <w:r>
        <w:rPr>
          <w:rFonts w:asciiTheme="minorHAnsi" w:hAnsiTheme="minorHAnsi"/>
          <w:bCs/>
          <w:color w:val="434343"/>
          <w:spacing w:val="1"/>
          <w:lang w:eastAsia="ar-SA"/>
        </w:rPr>
        <w:t>oku</w:t>
      </w:r>
      <w:r w:rsidRPr="00AD1787">
        <w:rPr>
          <w:rFonts w:asciiTheme="minorHAnsi" w:hAnsiTheme="minorHAnsi"/>
          <w:bCs/>
          <w:color w:val="434343"/>
          <w:spacing w:val="1"/>
          <w:lang w:eastAsia="ar-SA"/>
        </w:rPr>
        <w:t>, poz. 1169)</w:t>
      </w:r>
    </w:p>
    <w:p w14:paraId="20B337AA" w14:textId="77777777" w:rsidR="00EA0BE9" w:rsidRPr="00AD1787" w:rsidRDefault="00EA0BE9" w:rsidP="00EA0BE9">
      <w:pPr>
        <w:shd w:val="clear" w:color="auto" w:fill="FFFFFF"/>
        <w:spacing w:before="144" w:line="276" w:lineRule="auto"/>
        <w:ind w:left="5" w:right="24"/>
        <w:jc w:val="both"/>
        <w:rPr>
          <w:rFonts w:asciiTheme="minorHAnsi" w:hAnsiTheme="minorHAnsi"/>
          <w:bCs/>
          <w:color w:val="434343"/>
          <w:spacing w:val="1"/>
          <w:lang w:eastAsia="ar-SA"/>
        </w:rPr>
      </w:pPr>
      <w:r>
        <w:rPr>
          <w:rFonts w:asciiTheme="minorHAnsi" w:hAnsiTheme="minorHAnsi"/>
          <w:b/>
          <w:bCs/>
          <w:color w:val="434343"/>
          <w:spacing w:val="1"/>
          <w:lang w:eastAsia="ar-SA"/>
        </w:rPr>
        <w:t>4</w:t>
      </w:r>
      <w:r w:rsidRPr="00AD1787">
        <w:rPr>
          <w:rFonts w:asciiTheme="minorHAnsi" w:hAnsiTheme="minorHAnsi"/>
          <w:b/>
          <w:bCs/>
          <w:color w:val="434343"/>
          <w:spacing w:val="1"/>
          <w:lang w:eastAsia="ar-SA"/>
        </w:rPr>
        <w:t>. Rozporządzenie Ministra Środowiska z dnia 30 kwietnia 2013 r. w sprawie składowisk odpadów</w:t>
      </w:r>
      <w:r w:rsidRPr="00AD1787">
        <w:rPr>
          <w:rFonts w:asciiTheme="minorHAnsi" w:hAnsiTheme="minorHAnsi"/>
          <w:bCs/>
          <w:color w:val="434343"/>
          <w:spacing w:val="1"/>
          <w:lang w:eastAsia="ar-SA"/>
        </w:rPr>
        <w:t xml:space="preserve"> (Dz. U. 2013 r</w:t>
      </w:r>
      <w:r>
        <w:rPr>
          <w:rFonts w:asciiTheme="minorHAnsi" w:hAnsiTheme="minorHAnsi"/>
          <w:bCs/>
          <w:color w:val="434343"/>
          <w:spacing w:val="1"/>
          <w:lang w:eastAsia="ar-SA"/>
        </w:rPr>
        <w:t>oku</w:t>
      </w:r>
      <w:r w:rsidRPr="00AD1787">
        <w:rPr>
          <w:rFonts w:asciiTheme="minorHAnsi" w:hAnsiTheme="minorHAnsi"/>
          <w:bCs/>
          <w:color w:val="434343"/>
          <w:spacing w:val="1"/>
          <w:lang w:eastAsia="ar-SA"/>
        </w:rPr>
        <w:t>, poz. 523)</w:t>
      </w:r>
    </w:p>
    <w:p w14:paraId="166B3952" w14:textId="77777777" w:rsidR="00EA0BE9" w:rsidRPr="00AD1787" w:rsidRDefault="00EA0BE9" w:rsidP="00EA0BE9">
      <w:pPr>
        <w:shd w:val="clear" w:color="auto" w:fill="FFFFFF"/>
        <w:spacing w:before="144" w:line="276" w:lineRule="auto"/>
        <w:ind w:left="5" w:right="24"/>
        <w:jc w:val="both"/>
        <w:rPr>
          <w:rFonts w:asciiTheme="minorHAnsi" w:hAnsiTheme="minorHAnsi"/>
          <w:bCs/>
          <w:color w:val="434343"/>
          <w:spacing w:val="1"/>
          <w:lang w:eastAsia="ar-SA"/>
        </w:rPr>
      </w:pPr>
      <w:r>
        <w:rPr>
          <w:rFonts w:asciiTheme="minorHAnsi" w:hAnsiTheme="minorHAnsi"/>
          <w:b/>
          <w:bCs/>
          <w:color w:val="434343"/>
          <w:spacing w:val="1"/>
          <w:lang w:eastAsia="ar-SA"/>
        </w:rPr>
        <w:t>5</w:t>
      </w:r>
      <w:r w:rsidRPr="00AD1787">
        <w:rPr>
          <w:rFonts w:asciiTheme="minorHAnsi" w:hAnsiTheme="minorHAnsi"/>
          <w:b/>
          <w:bCs/>
          <w:color w:val="434343"/>
          <w:spacing w:val="1"/>
          <w:lang w:eastAsia="ar-SA"/>
        </w:rPr>
        <w:t>. Rozporządzenie Ministra Środowiska z dnia 30 października 2014 r. w sprawie wymagań w zakresie prowadzenia pomiarów wielkości emisji oraz pomiarów ilości pobieranej wody</w:t>
      </w:r>
      <w:r w:rsidRPr="00AD1787">
        <w:rPr>
          <w:rFonts w:asciiTheme="minorHAnsi" w:hAnsiTheme="minorHAnsi"/>
          <w:bCs/>
          <w:color w:val="434343"/>
          <w:spacing w:val="1"/>
          <w:lang w:eastAsia="ar-SA"/>
        </w:rPr>
        <w:t xml:space="preserve"> (Dz. U. z 201</w:t>
      </w:r>
      <w:r>
        <w:rPr>
          <w:rFonts w:asciiTheme="minorHAnsi" w:hAnsiTheme="minorHAnsi"/>
          <w:bCs/>
          <w:color w:val="434343"/>
          <w:spacing w:val="1"/>
          <w:lang w:eastAsia="ar-SA"/>
        </w:rPr>
        <w:t>9</w:t>
      </w:r>
      <w:r w:rsidRPr="00AD1787">
        <w:rPr>
          <w:rFonts w:asciiTheme="minorHAnsi" w:hAnsiTheme="minorHAnsi"/>
          <w:bCs/>
          <w:color w:val="434343"/>
          <w:spacing w:val="1"/>
          <w:lang w:eastAsia="ar-SA"/>
        </w:rPr>
        <w:t xml:space="preserve"> r</w:t>
      </w:r>
      <w:r>
        <w:rPr>
          <w:rFonts w:asciiTheme="minorHAnsi" w:hAnsiTheme="minorHAnsi"/>
          <w:bCs/>
          <w:color w:val="434343"/>
          <w:spacing w:val="1"/>
          <w:lang w:eastAsia="ar-SA"/>
        </w:rPr>
        <w:t>oku</w:t>
      </w:r>
      <w:r w:rsidRPr="00AD1787">
        <w:rPr>
          <w:rFonts w:asciiTheme="minorHAnsi" w:hAnsiTheme="minorHAnsi"/>
          <w:bCs/>
          <w:color w:val="434343"/>
          <w:spacing w:val="1"/>
          <w:lang w:eastAsia="ar-SA"/>
        </w:rPr>
        <w:t xml:space="preserve">, poz. </w:t>
      </w:r>
      <w:r>
        <w:rPr>
          <w:rFonts w:asciiTheme="minorHAnsi" w:hAnsiTheme="minorHAnsi"/>
          <w:bCs/>
          <w:color w:val="434343"/>
          <w:spacing w:val="1"/>
          <w:lang w:eastAsia="ar-SA"/>
        </w:rPr>
        <w:t>2286 ze zm.</w:t>
      </w:r>
      <w:r w:rsidRPr="00AD1787">
        <w:rPr>
          <w:rFonts w:asciiTheme="minorHAnsi" w:hAnsiTheme="minorHAnsi"/>
          <w:bCs/>
          <w:color w:val="434343"/>
          <w:spacing w:val="1"/>
          <w:lang w:eastAsia="ar-SA"/>
        </w:rPr>
        <w:t>)</w:t>
      </w:r>
    </w:p>
    <w:p w14:paraId="2A82B9FC" w14:textId="77777777" w:rsidR="00EA0BE9" w:rsidRPr="00AD1787" w:rsidRDefault="00EA0BE9" w:rsidP="00EA0BE9">
      <w:pPr>
        <w:shd w:val="clear" w:color="auto" w:fill="FFFFFF"/>
        <w:spacing w:before="144" w:line="276" w:lineRule="auto"/>
        <w:ind w:left="5" w:right="24"/>
        <w:jc w:val="both"/>
        <w:rPr>
          <w:rFonts w:asciiTheme="minorHAnsi" w:hAnsiTheme="minorHAnsi"/>
          <w:bCs/>
          <w:color w:val="434343"/>
          <w:spacing w:val="1"/>
          <w:lang w:eastAsia="ar-SA"/>
        </w:rPr>
      </w:pPr>
      <w:r>
        <w:rPr>
          <w:rFonts w:asciiTheme="minorHAnsi" w:hAnsiTheme="minorHAnsi"/>
          <w:b/>
          <w:bCs/>
          <w:color w:val="434343"/>
          <w:spacing w:val="1"/>
          <w:lang w:eastAsia="ar-SA"/>
        </w:rPr>
        <w:lastRenderedPageBreak/>
        <w:t>6</w:t>
      </w:r>
      <w:r w:rsidRPr="00AD1787">
        <w:rPr>
          <w:rFonts w:asciiTheme="minorHAnsi" w:hAnsiTheme="minorHAnsi"/>
          <w:b/>
          <w:bCs/>
          <w:color w:val="434343"/>
          <w:spacing w:val="1"/>
          <w:lang w:eastAsia="ar-SA"/>
        </w:rPr>
        <w:t xml:space="preserve">. </w:t>
      </w:r>
      <w:r w:rsidRPr="00F30A60">
        <w:rPr>
          <w:rFonts w:asciiTheme="minorHAnsi" w:hAnsiTheme="minorHAnsi"/>
          <w:b/>
          <w:bCs/>
          <w:color w:val="434343"/>
          <w:spacing w:val="1"/>
          <w:lang w:eastAsia="ar-SA"/>
        </w:rPr>
        <w:t>Rozpor</w:t>
      </w:r>
      <w:r w:rsidRPr="00AD1787">
        <w:rPr>
          <w:rFonts w:asciiTheme="minorHAnsi" w:hAnsiTheme="minorHAnsi"/>
          <w:b/>
          <w:bCs/>
          <w:color w:val="434343"/>
          <w:spacing w:val="1"/>
          <w:lang w:eastAsia="ar-SA"/>
        </w:rPr>
        <w:t>ządzenie Ministra Środowiska z dnia 23 lipca 2009 r. w sprawie sposobu przedkładania marszałkowi województwa informacji o występowaniu substancji stwarzających szczególne zagrożenie dla środowiska</w:t>
      </w:r>
      <w:r w:rsidRPr="00AD1787">
        <w:rPr>
          <w:rFonts w:asciiTheme="minorHAnsi" w:hAnsiTheme="minorHAnsi"/>
          <w:bCs/>
          <w:color w:val="434343"/>
          <w:spacing w:val="1"/>
          <w:lang w:eastAsia="ar-SA"/>
        </w:rPr>
        <w:t xml:space="preserve"> (Dz. U. 2015, poz. 1450)</w:t>
      </w:r>
    </w:p>
    <w:p w14:paraId="7425BF0D" w14:textId="77777777" w:rsidR="00EA0BE9" w:rsidRPr="00AD1787" w:rsidRDefault="00EA0BE9" w:rsidP="00EA0BE9">
      <w:pPr>
        <w:shd w:val="clear" w:color="auto" w:fill="FFFFFF"/>
        <w:spacing w:before="144" w:line="276" w:lineRule="auto"/>
        <w:ind w:left="5" w:right="24"/>
        <w:jc w:val="both"/>
        <w:rPr>
          <w:rFonts w:asciiTheme="minorHAnsi" w:hAnsiTheme="minorHAnsi"/>
          <w:bCs/>
          <w:color w:val="434343"/>
          <w:spacing w:val="1"/>
          <w:lang w:eastAsia="ar-SA"/>
        </w:rPr>
      </w:pPr>
      <w:r>
        <w:rPr>
          <w:rFonts w:asciiTheme="minorHAnsi" w:hAnsiTheme="minorHAnsi"/>
          <w:b/>
          <w:bCs/>
          <w:color w:val="434343"/>
          <w:spacing w:val="1"/>
          <w:lang w:eastAsia="ar-SA"/>
        </w:rPr>
        <w:t>7</w:t>
      </w:r>
      <w:r w:rsidRPr="00AD1787">
        <w:rPr>
          <w:rFonts w:asciiTheme="minorHAnsi" w:hAnsiTheme="minorHAnsi"/>
          <w:b/>
          <w:bCs/>
          <w:color w:val="434343"/>
          <w:spacing w:val="1"/>
          <w:lang w:eastAsia="ar-SA"/>
        </w:rPr>
        <w:t xml:space="preserve">. </w:t>
      </w:r>
      <w:r w:rsidRPr="003D3EB9">
        <w:rPr>
          <w:rFonts w:asciiTheme="minorHAnsi" w:hAnsiTheme="minorHAnsi"/>
          <w:b/>
          <w:bCs/>
          <w:color w:val="434343"/>
          <w:spacing w:val="1"/>
          <w:lang w:eastAsia="ar-SA"/>
        </w:rPr>
        <w:t>Rozporządzenie Ministra Środowiska z dnia 26 stycznia 2010 r. w sprawie wartości odniesienia dla niektórych substancji w powietrzu</w:t>
      </w:r>
      <w:r w:rsidRPr="00AD1787">
        <w:rPr>
          <w:rFonts w:asciiTheme="minorHAnsi" w:hAnsiTheme="minorHAnsi"/>
          <w:bCs/>
          <w:color w:val="434343"/>
          <w:spacing w:val="1"/>
          <w:lang w:eastAsia="ar-SA"/>
        </w:rPr>
        <w:t xml:space="preserve"> (Dz. U</w:t>
      </w:r>
      <w:r>
        <w:rPr>
          <w:rFonts w:asciiTheme="minorHAnsi" w:hAnsiTheme="minorHAnsi"/>
          <w:bCs/>
          <w:color w:val="434343"/>
          <w:spacing w:val="1"/>
          <w:lang w:eastAsia="ar-SA"/>
        </w:rPr>
        <w:t xml:space="preserve"> 2010</w:t>
      </w:r>
      <w:r w:rsidRPr="00AD1787">
        <w:rPr>
          <w:rFonts w:asciiTheme="minorHAnsi" w:hAnsiTheme="minorHAnsi"/>
          <w:bCs/>
          <w:color w:val="434343"/>
          <w:spacing w:val="1"/>
          <w:lang w:eastAsia="ar-SA"/>
        </w:rPr>
        <w:t xml:space="preserve">. </w:t>
      </w:r>
      <w:r>
        <w:rPr>
          <w:rFonts w:asciiTheme="minorHAnsi" w:hAnsiTheme="minorHAnsi"/>
          <w:bCs/>
          <w:color w:val="434343"/>
          <w:spacing w:val="1"/>
          <w:lang w:eastAsia="ar-SA"/>
        </w:rPr>
        <w:t>n</w:t>
      </w:r>
      <w:r w:rsidRPr="00AD1787">
        <w:rPr>
          <w:rFonts w:asciiTheme="minorHAnsi" w:hAnsiTheme="minorHAnsi"/>
          <w:bCs/>
          <w:color w:val="434343"/>
          <w:spacing w:val="1"/>
          <w:lang w:eastAsia="ar-SA"/>
        </w:rPr>
        <w:t>r 16, poz. 87)</w:t>
      </w:r>
    </w:p>
    <w:p w14:paraId="671F5300" w14:textId="77777777" w:rsidR="00EA0BE9" w:rsidRPr="00AD1787" w:rsidRDefault="00EA0BE9" w:rsidP="00EA0BE9">
      <w:pPr>
        <w:shd w:val="clear" w:color="auto" w:fill="FFFFFF"/>
        <w:spacing w:before="144" w:line="276" w:lineRule="auto"/>
        <w:ind w:left="5" w:right="24"/>
        <w:jc w:val="both"/>
        <w:rPr>
          <w:rFonts w:asciiTheme="minorHAnsi" w:hAnsiTheme="minorHAnsi"/>
          <w:bCs/>
          <w:color w:val="434343"/>
          <w:spacing w:val="1"/>
          <w:lang w:eastAsia="ar-SA"/>
        </w:rPr>
      </w:pPr>
      <w:r>
        <w:rPr>
          <w:rFonts w:asciiTheme="minorHAnsi" w:hAnsiTheme="minorHAnsi"/>
          <w:b/>
          <w:bCs/>
          <w:color w:val="434343"/>
          <w:spacing w:val="1"/>
          <w:lang w:eastAsia="ar-SA"/>
        </w:rPr>
        <w:t>8</w:t>
      </w:r>
      <w:r w:rsidRPr="00AD1787">
        <w:rPr>
          <w:rFonts w:asciiTheme="minorHAnsi" w:hAnsiTheme="minorHAnsi"/>
          <w:b/>
          <w:bCs/>
          <w:color w:val="434343"/>
          <w:spacing w:val="1"/>
          <w:lang w:eastAsia="ar-SA"/>
        </w:rPr>
        <w:t xml:space="preserve">. Rozporządzenie Ministra Środowiska z dnia </w:t>
      </w:r>
      <w:r>
        <w:rPr>
          <w:rFonts w:asciiTheme="minorHAnsi" w:hAnsiTheme="minorHAnsi"/>
          <w:b/>
          <w:bCs/>
          <w:color w:val="434343"/>
          <w:spacing w:val="1"/>
          <w:lang w:eastAsia="ar-SA"/>
        </w:rPr>
        <w:t>1 marca 2018</w:t>
      </w:r>
      <w:r w:rsidRPr="00AD1787">
        <w:rPr>
          <w:rFonts w:asciiTheme="minorHAnsi" w:hAnsiTheme="minorHAnsi"/>
          <w:b/>
          <w:bCs/>
          <w:color w:val="434343"/>
          <w:spacing w:val="1"/>
          <w:lang w:eastAsia="ar-SA"/>
        </w:rPr>
        <w:t xml:space="preserve"> r. w sprawie standardów emisyjnych dla niektórych rodzajów instalacji, źródeł spalania paliw oraz urządzeń spalania lub współspalania odpadów</w:t>
      </w:r>
      <w:r w:rsidRPr="00AD1787">
        <w:rPr>
          <w:rFonts w:asciiTheme="minorHAnsi" w:hAnsiTheme="minorHAnsi"/>
          <w:bCs/>
          <w:color w:val="434343"/>
          <w:spacing w:val="1"/>
          <w:lang w:eastAsia="ar-SA"/>
        </w:rPr>
        <w:t xml:space="preserve"> (Dz. U. z </w:t>
      </w:r>
      <w:r>
        <w:rPr>
          <w:rFonts w:asciiTheme="minorHAnsi" w:hAnsiTheme="minorHAnsi"/>
          <w:bCs/>
          <w:color w:val="434343"/>
          <w:spacing w:val="1"/>
          <w:lang w:eastAsia="ar-SA"/>
        </w:rPr>
        <w:t>2019</w:t>
      </w:r>
      <w:r w:rsidRPr="00AD1787">
        <w:rPr>
          <w:rFonts w:asciiTheme="minorHAnsi" w:hAnsiTheme="minorHAnsi"/>
          <w:bCs/>
          <w:color w:val="434343"/>
          <w:spacing w:val="1"/>
          <w:lang w:eastAsia="ar-SA"/>
        </w:rPr>
        <w:t xml:space="preserve">. poz. </w:t>
      </w:r>
      <w:r>
        <w:rPr>
          <w:rFonts w:asciiTheme="minorHAnsi" w:hAnsiTheme="minorHAnsi"/>
          <w:bCs/>
          <w:color w:val="434343"/>
          <w:spacing w:val="1"/>
          <w:lang w:eastAsia="ar-SA"/>
        </w:rPr>
        <w:t>1806</w:t>
      </w:r>
      <w:r w:rsidRPr="00AD1787">
        <w:rPr>
          <w:rFonts w:asciiTheme="minorHAnsi" w:hAnsiTheme="minorHAnsi"/>
          <w:bCs/>
          <w:color w:val="434343"/>
          <w:spacing w:val="1"/>
          <w:lang w:eastAsia="ar-SA"/>
        </w:rPr>
        <w:t>)</w:t>
      </w:r>
    </w:p>
    <w:p w14:paraId="37C01BD0" w14:textId="77777777" w:rsidR="00EA0BE9" w:rsidRPr="00AD1787" w:rsidRDefault="00EA0BE9" w:rsidP="00EA0BE9">
      <w:pPr>
        <w:shd w:val="clear" w:color="auto" w:fill="FFFFFF"/>
        <w:spacing w:before="144" w:line="276" w:lineRule="auto"/>
        <w:ind w:left="5" w:right="24"/>
        <w:jc w:val="both"/>
        <w:rPr>
          <w:rFonts w:asciiTheme="minorHAnsi" w:hAnsiTheme="minorHAnsi"/>
          <w:bCs/>
          <w:color w:val="434343"/>
          <w:spacing w:val="1"/>
          <w:lang w:eastAsia="ar-SA"/>
        </w:rPr>
      </w:pPr>
      <w:r>
        <w:rPr>
          <w:rFonts w:asciiTheme="minorHAnsi" w:hAnsiTheme="minorHAnsi"/>
          <w:b/>
          <w:bCs/>
          <w:color w:val="434343"/>
          <w:spacing w:val="1"/>
          <w:lang w:eastAsia="ar-SA"/>
        </w:rPr>
        <w:t>9</w:t>
      </w:r>
      <w:r w:rsidRPr="00AD1787">
        <w:rPr>
          <w:rFonts w:asciiTheme="minorHAnsi" w:hAnsiTheme="minorHAnsi"/>
          <w:b/>
          <w:bCs/>
          <w:color w:val="434343"/>
          <w:spacing w:val="1"/>
          <w:lang w:eastAsia="ar-SA"/>
        </w:rPr>
        <w:t>. Rozporządzenie Ministra Środowiska z dnia 20 grudnia 2012 r. w sprawie sposobu prowadzenia przez marszałka województwa rejestru wyrobów zawierających azbest</w:t>
      </w:r>
      <w:r w:rsidRPr="00AD1787">
        <w:rPr>
          <w:rFonts w:asciiTheme="minorHAnsi" w:hAnsiTheme="minorHAnsi"/>
          <w:bCs/>
          <w:color w:val="434343"/>
          <w:spacing w:val="1"/>
          <w:lang w:eastAsia="ar-SA"/>
        </w:rPr>
        <w:t xml:space="preserve"> (Dz. U. 2013, poz. 25)</w:t>
      </w:r>
    </w:p>
    <w:p w14:paraId="5FF7DB38" w14:textId="77777777" w:rsidR="00EA0BE9" w:rsidRPr="003D3EB9" w:rsidRDefault="00EA0BE9" w:rsidP="00EA0BE9">
      <w:pPr>
        <w:shd w:val="clear" w:color="auto" w:fill="FFFFFF"/>
        <w:spacing w:before="144" w:line="276" w:lineRule="auto"/>
        <w:ind w:left="5" w:right="24"/>
        <w:jc w:val="both"/>
        <w:rPr>
          <w:rFonts w:asciiTheme="minorHAnsi" w:hAnsiTheme="minorHAnsi"/>
          <w:bCs/>
          <w:spacing w:val="1"/>
          <w:lang w:eastAsia="ar-SA"/>
        </w:rPr>
      </w:pPr>
      <w:r w:rsidRPr="0082532D">
        <w:rPr>
          <w:rFonts w:asciiTheme="minorHAnsi" w:hAnsiTheme="minorHAnsi"/>
          <w:b/>
          <w:bCs/>
          <w:color w:val="434343"/>
          <w:spacing w:val="1"/>
          <w:lang w:eastAsia="ar-SA"/>
        </w:rPr>
        <w:t>1</w:t>
      </w:r>
      <w:r>
        <w:rPr>
          <w:rFonts w:asciiTheme="minorHAnsi" w:hAnsiTheme="minorHAnsi"/>
          <w:b/>
          <w:bCs/>
          <w:color w:val="434343"/>
          <w:spacing w:val="1"/>
          <w:lang w:eastAsia="ar-SA"/>
        </w:rPr>
        <w:t>0</w:t>
      </w:r>
      <w:r w:rsidRPr="0082532D">
        <w:rPr>
          <w:rFonts w:asciiTheme="minorHAnsi" w:hAnsiTheme="minorHAnsi"/>
          <w:b/>
          <w:bCs/>
          <w:color w:val="434343"/>
          <w:spacing w:val="1"/>
          <w:lang w:eastAsia="ar-SA"/>
        </w:rPr>
        <w:t>.  Obwieszczenie Ministra Środowiska z dnia 30 sierpnia 2019 r. w sprawie wysokości stawek opłat za korzystanie ze środowiska na rok 2020</w:t>
      </w:r>
      <w:r w:rsidRPr="0078423D">
        <w:rPr>
          <w:rFonts w:asciiTheme="minorHAnsi" w:hAnsiTheme="minorHAnsi"/>
          <w:bCs/>
          <w:spacing w:val="1"/>
          <w:lang w:eastAsia="ar-SA"/>
        </w:rPr>
        <w:t xml:space="preserve"> (M.P. 2019, poz. 866)</w:t>
      </w:r>
    </w:p>
    <w:p w14:paraId="42A1D952" w14:textId="77777777" w:rsidR="00EA0BE9" w:rsidRPr="00AD1787" w:rsidRDefault="00EA0BE9" w:rsidP="00EA0BE9">
      <w:pPr>
        <w:shd w:val="clear" w:color="auto" w:fill="FFFFFF"/>
        <w:spacing w:before="144" w:line="276" w:lineRule="auto"/>
        <w:ind w:left="5" w:right="24"/>
        <w:jc w:val="both"/>
        <w:rPr>
          <w:rFonts w:asciiTheme="minorHAnsi" w:hAnsiTheme="minorHAnsi"/>
          <w:bCs/>
          <w:color w:val="434343"/>
          <w:spacing w:val="1"/>
          <w:lang w:eastAsia="ar-SA"/>
        </w:rPr>
      </w:pPr>
      <w:r>
        <w:rPr>
          <w:rFonts w:asciiTheme="minorHAnsi" w:hAnsiTheme="minorHAnsi"/>
          <w:b/>
          <w:bCs/>
          <w:color w:val="434343"/>
          <w:spacing w:val="1"/>
          <w:lang w:eastAsia="ar-SA"/>
        </w:rPr>
        <w:t>11</w:t>
      </w:r>
      <w:r w:rsidRPr="00AD1787">
        <w:rPr>
          <w:rFonts w:asciiTheme="minorHAnsi" w:hAnsiTheme="minorHAnsi"/>
          <w:b/>
          <w:bCs/>
          <w:color w:val="434343"/>
          <w:spacing w:val="1"/>
          <w:lang w:eastAsia="ar-SA"/>
        </w:rPr>
        <w:t>.  Rozporządzenie Ministra Gospodarki, Pracy i Polityki Społecznej z dnia 2 kwietnia 2004 r. w sprawie sposobów i warunków bezpiecznego użytkowania i usuwania wyrobów zawierających azbest</w:t>
      </w:r>
      <w:r w:rsidRPr="00AD1787">
        <w:rPr>
          <w:rFonts w:asciiTheme="minorHAnsi" w:hAnsiTheme="minorHAnsi"/>
          <w:bCs/>
          <w:color w:val="434343"/>
          <w:spacing w:val="1"/>
          <w:lang w:eastAsia="ar-SA"/>
        </w:rPr>
        <w:t xml:space="preserve"> (Dz. U. </w:t>
      </w:r>
      <w:r>
        <w:rPr>
          <w:rFonts w:asciiTheme="minorHAnsi" w:hAnsiTheme="minorHAnsi"/>
          <w:bCs/>
          <w:color w:val="434343"/>
          <w:spacing w:val="1"/>
          <w:lang w:eastAsia="ar-SA"/>
        </w:rPr>
        <w:t>z 2004 r. n</w:t>
      </w:r>
      <w:r w:rsidRPr="00AD1787">
        <w:rPr>
          <w:rFonts w:asciiTheme="minorHAnsi" w:hAnsiTheme="minorHAnsi"/>
          <w:bCs/>
          <w:color w:val="434343"/>
          <w:spacing w:val="1"/>
          <w:lang w:eastAsia="ar-SA"/>
        </w:rPr>
        <w:t>r 71, poz. 649 z</w:t>
      </w:r>
      <w:r>
        <w:rPr>
          <w:rFonts w:asciiTheme="minorHAnsi" w:hAnsiTheme="minorHAnsi"/>
          <w:bCs/>
          <w:color w:val="434343"/>
          <w:spacing w:val="1"/>
          <w:lang w:eastAsia="ar-SA"/>
        </w:rPr>
        <w:t>e</w:t>
      </w:r>
      <w:r w:rsidRPr="00AD1787">
        <w:rPr>
          <w:rFonts w:asciiTheme="minorHAnsi" w:hAnsiTheme="minorHAnsi"/>
          <w:bCs/>
          <w:color w:val="434343"/>
          <w:spacing w:val="1"/>
          <w:lang w:eastAsia="ar-SA"/>
        </w:rPr>
        <w:t xml:space="preserve"> zm.)</w:t>
      </w:r>
    </w:p>
    <w:p w14:paraId="561B00CB" w14:textId="77777777" w:rsidR="00EA0BE9" w:rsidRPr="00AD1787" w:rsidRDefault="00EA0BE9" w:rsidP="00EA0BE9">
      <w:pPr>
        <w:shd w:val="clear" w:color="auto" w:fill="FFFFFF"/>
        <w:spacing w:before="144" w:line="276" w:lineRule="auto"/>
        <w:ind w:left="5" w:right="24"/>
        <w:jc w:val="both"/>
        <w:rPr>
          <w:rFonts w:asciiTheme="minorHAnsi" w:hAnsiTheme="minorHAnsi"/>
          <w:bCs/>
          <w:color w:val="434343"/>
          <w:spacing w:val="1"/>
          <w:lang w:eastAsia="ar-SA"/>
        </w:rPr>
      </w:pPr>
      <w:r>
        <w:rPr>
          <w:rFonts w:asciiTheme="minorHAnsi" w:hAnsiTheme="minorHAnsi"/>
          <w:b/>
          <w:bCs/>
          <w:color w:val="434343"/>
          <w:spacing w:val="1"/>
          <w:lang w:eastAsia="ar-SA"/>
        </w:rPr>
        <w:t>12</w:t>
      </w:r>
      <w:r w:rsidRPr="00AD1787">
        <w:rPr>
          <w:rFonts w:asciiTheme="minorHAnsi" w:hAnsiTheme="minorHAnsi"/>
          <w:b/>
          <w:bCs/>
          <w:color w:val="434343"/>
          <w:spacing w:val="1"/>
          <w:lang w:eastAsia="ar-SA"/>
        </w:rPr>
        <w:t>. Rozporządzenie Ministra Gospodarki z dnia 13 grudnia 2010 r. w sprawie wymagań w zakresie wykorzystywania wyrobów zawierających azbest oraz wykorzystywania i oczyszczania instalacji lub urządzeń, w których były lub są wykorzystywane wyroby zawierające azbest</w:t>
      </w:r>
      <w:r w:rsidRPr="00AD1787">
        <w:rPr>
          <w:rFonts w:asciiTheme="minorHAnsi" w:hAnsiTheme="minorHAnsi"/>
          <w:bCs/>
          <w:color w:val="434343"/>
          <w:spacing w:val="1"/>
          <w:lang w:eastAsia="ar-SA"/>
        </w:rPr>
        <w:t xml:space="preserve"> (Dz. U. z 2011 r. </w:t>
      </w:r>
      <w:r>
        <w:rPr>
          <w:rFonts w:asciiTheme="minorHAnsi" w:hAnsiTheme="minorHAnsi"/>
          <w:bCs/>
          <w:color w:val="434343"/>
          <w:spacing w:val="1"/>
          <w:lang w:eastAsia="ar-SA"/>
        </w:rPr>
        <w:t>n</w:t>
      </w:r>
      <w:r w:rsidRPr="00AD1787">
        <w:rPr>
          <w:rFonts w:asciiTheme="minorHAnsi" w:hAnsiTheme="minorHAnsi"/>
          <w:bCs/>
          <w:color w:val="434343"/>
          <w:spacing w:val="1"/>
          <w:lang w:eastAsia="ar-SA"/>
        </w:rPr>
        <w:t>r 8, poz. 31)</w:t>
      </w:r>
    </w:p>
    <w:p w14:paraId="64FA5C10" w14:textId="77777777" w:rsidR="00EA0BE9" w:rsidRPr="00AD1787" w:rsidRDefault="00EA0BE9" w:rsidP="00EA0BE9">
      <w:pPr>
        <w:shd w:val="clear" w:color="auto" w:fill="FFFFFF"/>
        <w:spacing w:before="144" w:line="276" w:lineRule="auto"/>
        <w:ind w:left="5" w:right="24"/>
        <w:jc w:val="both"/>
        <w:rPr>
          <w:rFonts w:asciiTheme="minorHAnsi" w:hAnsiTheme="minorHAnsi"/>
          <w:bCs/>
          <w:color w:val="434343"/>
          <w:spacing w:val="1"/>
          <w:lang w:eastAsia="ar-SA"/>
        </w:rPr>
      </w:pPr>
      <w:r>
        <w:rPr>
          <w:rFonts w:asciiTheme="minorHAnsi" w:hAnsiTheme="minorHAnsi"/>
          <w:b/>
          <w:bCs/>
          <w:color w:val="434343"/>
          <w:spacing w:val="1"/>
          <w:lang w:eastAsia="ar-SA"/>
        </w:rPr>
        <w:t>13</w:t>
      </w:r>
      <w:r w:rsidRPr="00AD1787">
        <w:rPr>
          <w:rFonts w:asciiTheme="minorHAnsi" w:hAnsiTheme="minorHAnsi"/>
          <w:b/>
          <w:bCs/>
          <w:color w:val="434343"/>
          <w:spacing w:val="1"/>
          <w:lang w:eastAsia="ar-SA"/>
        </w:rPr>
        <w:t>. Rozporządzenie Ministra Zdrowia z dnia 4 sierpnia 2004 r. w sprawie okresowych badań lekarskich pracowników zatrudnionych w zakładach, które stosowały azbest w produkcji</w:t>
      </w:r>
      <w:r w:rsidRPr="00AD1787">
        <w:rPr>
          <w:rFonts w:asciiTheme="minorHAnsi" w:hAnsiTheme="minorHAnsi"/>
          <w:bCs/>
          <w:color w:val="434343"/>
          <w:spacing w:val="1"/>
          <w:lang w:eastAsia="ar-SA"/>
        </w:rPr>
        <w:t xml:space="preserve"> (Dz.U.</w:t>
      </w:r>
      <w:r>
        <w:rPr>
          <w:rFonts w:asciiTheme="minorHAnsi" w:hAnsiTheme="minorHAnsi"/>
          <w:bCs/>
          <w:color w:val="434343"/>
          <w:spacing w:val="1"/>
          <w:lang w:eastAsia="ar-SA"/>
        </w:rPr>
        <w:t xml:space="preserve"> 2004,</w:t>
      </w:r>
      <w:r w:rsidRPr="00AD1787">
        <w:rPr>
          <w:rFonts w:asciiTheme="minorHAnsi" w:hAnsiTheme="minorHAnsi"/>
          <w:bCs/>
          <w:color w:val="434343"/>
          <w:spacing w:val="1"/>
          <w:lang w:eastAsia="ar-SA"/>
        </w:rPr>
        <w:t xml:space="preserve"> </w:t>
      </w:r>
      <w:r>
        <w:rPr>
          <w:rFonts w:asciiTheme="minorHAnsi" w:hAnsiTheme="minorHAnsi"/>
          <w:bCs/>
          <w:color w:val="434343"/>
          <w:spacing w:val="1"/>
          <w:lang w:eastAsia="ar-SA"/>
        </w:rPr>
        <w:t>n</w:t>
      </w:r>
      <w:r w:rsidRPr="00AD1787">
        <w:rPr>
          <w:rFonts w:asciiTheme="minorHAnsi" w:hAnsiTheme="minorHAnsi"/>
          <w:bCs/>
          <w:color w:val="434343"/>
          <w:spacing w:val="1"/>
          <w:lang w:eastAsia="ar-SA"/>
        </w:rPr>
        <w:t>r 183, poz. 1896)</w:t>
      </w:r>
    </w:p>
    <w:p w14:paraId="73AAB65D" w14:textId="77777777" w:rsidR="00EA0BE9" w:rsidRPr="00AD1787" w:rsidRDefault="00EA0BE9" w:rsidP="00EA0BE9">
      <w:pPr>
        <w:shd w:val="clear" w:color="auto" w:fill="FFFFFF"/>
        <w:spacing w:before="144" w:line="276" w:lineRule="auto"/>
        <w:ind w:left="5" w:right="24"/>
        <w:jc w:val="both"/>
        <w:rPr>
          <w:rFonts w:asciiTheme="minorHAnsi" w:hAnsiTheme="minorHAnsi"/>
          <w:bCs/>
          <w:color w:val="434343"/>
          <w:spacing w:val="1"/>
          <w:lang w:eastAsia="ar-SA"/>
        </w:rPr>
      </w:pPr>
      <w:r>
        <w:rPr>
          <w:rFonts w:asciiTheme="minorHAnsi" w:hAnsiTheme="minorHAnsi"/>
          <w:b/>
          <w:bCs/>
          <w:color w:val="434343"/>
          <w:spacing w:val="1"/>
          <w:lang w:eastAsia="ar-SA"/>
        </w:rPr>
        <w:t>14</w:t>
      </w:r>
      <w:r w:rsidRPr="00AD1787">
        <w:rPr>
          <w:rFonts w:asciiTheme="minorHAnsi" w:hAnsiTheme="minorHAnsi"/>
          <w:b/>
          <w:bCs/>
          <w:color w:val="434343"/>
          <w:spacing w:val="1"/>
          <w:lang w:eastAsia="ar-SA"/>
        </w:rPr>
        <w:t>. Rozporządzenie Ministra Zdrowia z dnia 9 sierpnia 2004 r. w sprawie leczenia uzdrowiskowego osób zatrudnionych przy produkcji wyrobów zawierających azbest</w:t>
      </w:r>
      <w:r w:rsidRPr="00AD1787">
        <w:rPr>
          <w:rFonts w:asciiTheme="minorHAnsi" w:hAnsiTheme="minorHAnsi"/>
          <w:bCs/>
          <w:color w:val="434343"/>
          <w:spacing w:val="1"/>
          <w:lang w:eastAsia="ar-SA"/>
        </w:rPr>
        <w:t xml:space="preserve"> (Dz. U. </w:t>
      </w:r>
      <w:r>
        <w:rPr>
          <w:rFonts w:asciiTheme="minorHAnsi" w:hAnsiTheme="minorHAnsi"/>
          <w:bCs/>
          <w:color w:val="434343"/>
          <w:spacing w:val="1"/>
          <w:lang w:eastAsia="ar-SA"/>
        </w:rPr>
        <w:t>2004 n</w:t>
      </w:r>
      <w:r w:rsidRPr="00AD1787">
        <w:rPr>
          <w:rFonts w:asciiTheme="minorHAnsi" w:hAnsiTheme="minorHAnsi"/>
          <w:bCs/>
          <w:color w:val="434343"/>
          <w:spacing w:val="1"/>
          <w:lang w:eastAsia="ar-SA"/>
        </w:rPr>
        <w:t>r 185, poz. 1920, z</w:t>
      </w:r>
      <w:r>
        <w:rPr>
          <w:rFonts w:asciiTheme="minorHAnsi" w:hAnsiTheme="minorHAnsi"/>
          <w:bCs/>
          <w:color w:val="434343"/>
          <w:spacing w:val="1"/>
          <w:lang w:eastAsia="ar-SA"/>
        </w:rPr>
        <w:t xml:space="preserve">e </w:t>
      </w:r>
      <w:r w:rsidRPr="00AD1787">
        <w:rPr>
          <w:rFonts w:asciiTheme="minorHAnsi" w:hAnsiTheme="minorHAnsi"/>
          <w:bCs/>
          <w:color w:val="434343"/>
          <w:spacing w:val="1"/>
          <w:lang w:eastAsia="ar-SA"/>
        </w:rPr>
        <w:t>zm.)</w:t>
      </w:r>
    </w:p>
    <w:p w14:paraId="772304D8" w14:textId="77777777" w:rsidR="00EA0BE9" w:rsidRPr="00AD1787" w:rsidRDefault="00EA0BE9" w:rsidP="00EA0BE9">
      <w:pPr>
        <w:shd w:val="clear" w:color="auto" w:fill="FFFFFF"/>
        <w:spacing w:before="144" w:line="276" w:lineRule="auto"/>
        <w:ind w:left="5" w:right="24"/>
        <w:jc w:val="both"/>
        <w:rPr>
          <w:rFonts w:asciiTheme="minorHAnsi" w:hAnsiTheme="minorHAnsi"/>
          <w:bCs/>
          <w:color w:val="434343"/>
          <w:spacing w:val="1"/>
          <w:lang w:eastAsia="ar-SA"/>
        </w:rPr>
      </w:pPr>
      <w:r>
        <w:rPr>
          <w:rFonts w:asciiTheme="minorHAnsi" w:hAnsiTheme="minorHAnsi"/>
          <w:b/>
          <w:bCs/>
          <w:color w:val="434343"/>
          <w:spacing w:val="1"/>
          <w:lang w:eastAsia="ar-SA"/>
        </w:rPr>
        <w:t>15</w:t>
      </w:r>
      <w:r w:rsidRPr="00AD1787">
        <w:rPr>
          <w:rFonts w:asciiTheme="minorHAnsi" w:hAnsiTheme="minorHAnsi"/>
          <w:b/>
          <w:bCs/>
          <w:color w:val="434343"/>
          <w:spacing w:val="1"/>
          <w:lang w:eastAsia="ar-SA"/>
        </w:rPr>
        <w:t>. Rozporządzenie Ministra Zdrowia z dnia 10 stycznia 2005 r. w sprawie wzoru książeczki badań profilaktycznych dla osoby, która była lub jest zatrudniona w warunkach narażenia zawodowego w zakładach stosujących azbest w procesach technologicznych, sposobu jej wypełnienia i aktualizacji</w:t>
      </w:r>
      <w:r w:rsidRPr="00AD1787">
        <w:rPr>
          <w:rFonts w:asciiTheme="minorHAnsi" w:hAnsiTheme="minorHAnsi"/>
          <w:bCs/>
          <w:color w:val="434343"/>
          <w:spacing w:val="1"/>
          <w:lang w:eastAsia="ar-SA"/>
        </w:rPr>
        <w:t xml:space="preserve"> (Dz. U.</w:t>
      </w:r>
      <w:r>
        <w:rPr>
          <w:rFonts w:asciiTheme="minorHAnsi" w:hAnsiTheme="minorHAnsi"/>
          <w:bCs/>
          <w:color w:val="434343"/>
          <w:spacing w:val="1"/>
          <w:lang w:eastAsia="ar-SA"/>
        </w:rPr>
        <w:t xml:space="preserve">2005, </w:t>
      </w:r>
      <w:r w:rsidRPr="00AD1787">
        <w:rPr>
          <w:rFonts w:asciiTheme="minorHAnsi" w:hAnsiTheme="minorHAnsi"/>
          <w:bCs/>
          <w:color w:val="434343"/>
          <w:spacing w:val="1"/>
          <w:lang w:eastAsia="ar-SA"/>
        </w:rPr>
        <w:t xml:space="preserve"> </w:t>
      </w:r>
      <w:r>
        <w:rPr>
          <w:rFonts w:asciiTheme="minorHAnsi" w:hAnsiTheme="minorHAnsi"/>
          <w:bCs/>
          <w:color w:val="434343"/>
          <w:spacing w:val="1"/>
          <w:lang w:eastAsia="ar-SA"/>
        </w:rPr>
        <w:t>n</w:t>
      </w:r>
      <w:r w:rsidRPr="00AD1787">
        <w:rPr>
          <w:rFonts w:asciiTheme="minorHAnsi" w:hAnsiTheme="minorHAnsi"/>
          <w:bCs/>
          <w:color w:val="434343"/>
          <w:spacing w:val="1"/>
          <w:lang w:eastAsia="ar-SA"/>
        </w:rPr>
        <w:t>r 13, poz. 109)</w:t>
      </w:r>
    </w:p>
    <w:p w14:paraId="157DC470" w14:textId="77777777" w:rsidR="00EA0BE9" w:rsidRPr="00AD1787" w:rsidRDefault="00EA0BE9" w:rsidP="00EA0BE9">
      <w:pPr>
        <w:shd w:val="clear" w:color="auto" w:fill="FFFFFF"/>
        <w:spacing w:before="144" w:line="276" w:lineRule="auto"/>
        <w:ind w:left="5" w:right="24"/>
        <w:jc w:val="both"/>
        <w:rPr>
          <w:rFonts w:asciiTheme="minorHAnsi" w:hAnsiTheme="minorHAnsi"/>
          <w:bCs/>
          <w:color w:val="434343"/>
          <w:spacing w:val="1"/>
          <w:lang w:eastAsia="ar-SA"/>
        </w:rPr>
      </w:pPr>
      <w:r>
        <w:rPr>
          <w:rFonts w:asciiTheme="minorHAnsi" w:hAnsiTheme="minorHAnsi"/>
          <w:b/>
          <w:bCs/>
          <w:color w:val="434343"/>
          <w:spacing w:val="1"/>
          <w:lang w:eastAsia="ar-SA"/>
        </w:rPr>
        <w:t>16</w:t>
      </w:r>
      <w:r w:rsidRPr="00AD1787">
        <w:rPr>
          <w:rFonts w:asciiTheme="minorHAnsi" w:hAnsiTheme="minorHAnsi"/>
          <w:b/>
          <w:bCs/>
          <w:color w:val="434343"/>
          <w:spacing w:val="1"/>
          <w:lang w:eastAsia="ar-SA"/>
        </w:rPr>
        <w:t>. Rozporządzenie Ministra Zdrowia z dnia 15 września 2005 r. w sprawie leków związanych z chorobami wywołanymi pracą przy azbeście</w:t>
      </w:r>
      <w:r w:rsidRPr="00AD1787">
        <w:rPr>
          <w:rFonts w:asciiTheme="minorHAnsi" w:hAnsiTheme="minorHAnsi"/>
          <w:bCs/>
          <w:color w:val="434343"/>
          <w:spacing w:val="1"/>
          <w:lang w:eastAsia="ar-SA"/>
        </w:rPr>
        <w:t xml:space="preserve"> (Dz. U.</w:t>
      </w:r>
      <w:r>
        <w:rPr>
          <w:rFonts w:asciiTheme="minorHAnsi" w:hAnsiTheme="minorHAnsi"/>
          <w:bCs/>
          <w:color w:val="434343"/>
          <w:spacing w:val="1"/>
          <w:lang w:eastAsia="ar-SA"/>
        </w:rPr>
        <w:t xml:space="preserve"> 2005 r.,</w:t>
      </w:r>
      <w:r w:rsidRPr="00AD1787">
        <w:rPr>
          <w:rFonts w:asciiTheme="minorHAnsi" w:hAnsiTheme="minorHAnsi"/>
          <w:bCs/>
          <w:color w:val="434343"/>
          <w:spacing w:val="1"/>
          <w:lang w:eastAsia="ar-SA"/>
        </w:rPr>
        <w:t xml:space="preserve"> </w:t>
      </w:r>
      <w:r>
        <w:rPr>
          <w:rFonts w:asciiTheme="minorHAnsi" w:hAnsiTheme="minorHAnsi"/>
          <w:bCs/>
          <w:color w:val="434343"/>
          <w:spacing w:val="1"/>
          <w:lang w:eastAsia="ar-SA"/>
        </w:rPr>
        <w:t>n</w:t>
      </w:r>
      <w:r w:rsidRPr="00AD1787">
        <w:rPr>
          <w:rFonts w:asciiTheme="minorHAnsi" w:hAnsiTheme="minorHAnsi"/>
          <w:bCs/>
          <w:color w:val="434343"/>
          <w:spacing w:val="1"/>
          <w:lang w:eastAsia="ar-SA"/>
        </w:rPr>
        <w:t>r 189, poz. 1603)</w:t>
      </w:r>
    </w:p>
    <w:p w14:paraId="14E5BACE" w14:textId="77777777" w:rsidR="00EA0BE9" w:rsidRPr="00AD1787" w:rsidRDefault="00EA0BE9" w:rsidP="00EA0BE9">
      <w:pPr>
        <w:shd w:val="clear" w:color="auto" w:fill="FFFFFF"/>
        <w:spacing w:before="144" w:line="276" w:lineRule="auto"/>
        <w:ind w:left="5" w:right="24"/>
        <w:jc w:val="both"/>
        <w:rPr>
          <w:rFonts w:asciiTheme="minorHAnsi" w:hAnsiTheme="minorHAnsi"/>
          <w:bCs/>
          <w:color w:val="434343"/>
          <w:spacing w:val="1"/>
          <w:lang w:eastAsia="ar-SA"/>
        </w:rPr>
      </w:pPr>
      <w:r>
        <w:rPr>
          <w:rFonts w:asciiTheme="minorHAnsi" w:hAnsiTheme="minorHAnsi"/>
          <w:b/>
          <w:bCs/>
          <w:color w:val="434343"/>
          <w:spacing w:val="1"/>
          <w:lang w:eastAsia="ar-SA"/>
        </w:rPr>
        <w:t>17</w:t>
      </w:r>
      <w:r w:rsidRPr="00AD1787">
        <w:rPr>
          <w:rFonts w:asciiTheme="minorHAnsi" w:hAnsiTheme="minorHAnsi"/>
          <w:b/>
          <w:bCs/>
          <w:color w:val="434343"/>
          <w:spacing w:val="1"/>
          <w:lang w:eastAsia="ar-SA"/>
        </w:rPr>
        <w:t>. Rozporządzenie Ministra Zdrowia z dnia 2 lutego 2011 r. w sprawie badań i pomiarów czynników szkodliwych dla zdrowia w środowisku pracy</w:t>
      </w:r>
      <w:r w:rsidRPr="00AD1787">
        <w:rPr>
          <w:rFonts w:asciiTheme="minorHAnsi" w:hAnsiTheme="minorHAnsi"/>
          <w:bCs/>
          <w:color w:val="434343"/>
          <w:spacing w:val="1"/>
          <w:lang w:eastAsia="ar-SA"/>
        </w:rPr>
        <w:t xml:space="preserve"> (Dz. U. </w:t>
      </w:r>
      <w:r>
        <w:rPr>
          <w:rFonts w:asciiTheme="minorHAnsi" w:hAnsiTheme="minorHAnsi"/>
          <w:bCs/>
          <w:color w:val="434343"/>
          <w:spacing w:val="1"/>
          <w:lang w:eastAsia="ar-SA"/>
        </w:rPr>
        <w:t>2011 r., n</w:t>
      </w:r>
      <w:r w:rsidRPr="00AD1787">
        <w:rPr>
          <w:rFonts w:asciiTheme="minorHAnsi" w:hAnsiTheme="minorHAnsi"/>
          <w:bCs/>
          <w:color w:val="434343"/>
          <w:spacing w:val="1"/>
          <w:lang w:eastAsia="ar-SA"/>
        </w:rPr>
        <w:t>r 33, poz. 166)</w:t>
      </w:r>
    </w:p>
    <w:p w14:paraId="4C3C3A91" w14:textId="77777777" w:rsidR="00EA0BE9" w:rsidRPr="00AD1787" w:rsidRDefault="00EA0BE9" w:rsidP="00EA0BE9">
      <w:pPr>
        <w:shd w:val="clear" w:color="auto" w:fill="FFFFFF"/>
        <w:spacing w:before="144" w:line="276" w:lineRule="auto"/>
        <w:ind w:left="5" w:right="24"/>
        <w:jc w:val="both"/>
        <w:rPr>
          <w:rFonts w:asciiTheme="minorHAnsi" w:hAnsiTheme="minorHAnsi"/>
          <w:bCs/>
          <w:color w:val="434343"/>
          <w:spacing w:val="1"/>
          <w:lang w:eastAsia="ar-SA"/>
        </w:rPr>
      </w:pPr>
      <w:r>
        <w:rPr>
          <w:rFonts w:asciiTheme="minorHAnsi" w:hAnsiTheme="minorHAnsi"/>
          <w:b/>
          <w:bCs/>
          <w:color w:val="434343"/>
          <w:spacing w:val="1"/>
          <w:lang w:eastAsia="ar-SA"/>
        </w:rPr>
        <w:lastRenderedPageBreak/>
        <w:t>18</w:t>
      </w:r>
      <w:r w:rsidRPr="00AD1787">
        <w:rPr>
          <w:rFonts w:asciiTheme="minorHAnsi" w:hAnsiTheme="minorHAnsi"/>
          <w:b/>
          <w:bCs/>
          <w:color w:val="434343"/>
          <w:spacing w:val="1"/>
          <w:lang w:eastAsia="ar-SA"/>
        </w:rPr>
        <w:t>. Zarządzenie Ministra Zdrowia i Opieki Społecznej z dnia 12 marca 1996 r. w sprawie dopuszczalnych stężeń i natężeń czynników szkodliwych dla zdrowia, wydzielanych przez materiały budowlane, urządzenia i elementy wyposażenia w pomieszczeniach przeznaczonych na pobyt ludzi</w:t>
      </w:r>
      <w:r w:rsidRPr="00AD1787">
        <w:rPr>
          <w:rFonts w:asciiTheme="minorHAnsi" w:hAnsiTheme="minorHAnsi"/>
          <w:bCs/>
          <w:color w:val="434343"/>
          <w:spacing w:val="1"/>
          <w:lang w:eastAsia="ar-SA"/>
        </w:rPr>
        <w:t xml:space="preserve"> (M.P. </w:t>
      </w:r>
      <w:r>
        <w:rPr>
          <w:rFonts w:asciiTheme="minorHAnsi" w:hAnsiTheme="minorHAnsi"/>
          <w:bCs/>
          <w:color w:val="434343"/>
          <w:spacing w:val="1"/>
          <w:lang w:eastAsia="ar-SA"/>
        </w:rPr>
        <w:t>1996 r, n</w:t>
      </w:r>
      <w:r w:rsidRPr="00AD1787">
        <w:rPr>
          <w:rFonts w:asciiTheme="minorHAnsi" w:hAnsiTheme="minorHAnsi"/>
          <w:bCs/>
          <w:color w:val="434343"/>
          <w:spacing w:val="1"/>
          <w:lang w:eastAsia="ar-SA"/>
        </w:rPr>
        <w:t>r 19, poz. 231)</w:t>
      </w:r>
    </w:p>
    <w:p w14:paraId="3D9F9C53" w14:textId="77777777" w:rsidR="00EA0BE9" w:rsidRPr="00AD1787" w:rsidRDefault="00EA0BE9" w:rsidP="00EA0BE9">
      <w:pPr>
        <w:shd w:val="clear" w:color="auto" w:fill="FFFFFF"/>
        <w:spacing w:before="144" w:line="276" w:lineRule="auto"/>
        <w:ind w:left="5" w:right="24"/>
        <w:jc w:val="both"/>
        <w:rPr>
          <w:rFonts w:asciiTheme="minorHAnsi" w:hAnsiTheme="minorHAnsi"/>
          <w:bCs/>
          <w:color w:val="434343"/>
          <w:spacing w:val="1"/>
          <w:lang w:eastAsia="ar-SA"/>
        </w:rPr>
      </w:pPr>
      <w:r>
        <w:rPr>
          <w:rFonts w:asciiTheme="minorHAnsi" w:hAnsiTheme="minorHAnsi"/>
          <w:b/>
          <w:bCs/>
          <w:color w:val="434343"/>
          <w:spacing w:val="1"/>
          <w:lang w:eastAsia="ar-SA"/>
        </w:rPr>
        <w:t>19</w:t>
      </w:r>
      <w:r w:rsidRPr="00AD1787">
        <w:rPr>
          <w:rFonts w:asciiTheme="minorHAnsi" w:hAnsiTheme="minorHAnsi"/>
          <w:b/>
          <w:bCs/>
          <w:color w:val="434343"/>
          <w:spacing w:val="1"/>
          <w:lang w:eastAsia="ar-SA"/>
        </w:rPr>
        <w:t xml:space="preserve">. Rozporządzenie Ministra Pracy i Polityki Społecznej z dnia </w:t>
      </w:r>
      <w:r>
        <w:rPr>
          <w:rFonts w:asciiTheme="minorHAnsi" w:hAnsiTheme="minorHAnsi"/>
          <w:b/>
          <w:bCs/>
          <w:color w:val="434343"/>
          <w:spacing w:val="1"/>
          <w:lang w:eastAsia="ar-SA"/>
        </w:rPr>
        <w:t>12 czerwca 2018</w:t>
      </w:r>
      <w:r w:rsidRPr="00AD1787">
        <w:rPr>
          <w:rFonts w:asciiTheme="minorHAnsi" w:hAnsiTheme="minorHAnsi"/>
          <w:b/>
          <w:bCs/>
          <w:color w:val="434343"/>
          <w:spacing w:val="1"/>
          <w:lang w:eastAsia="ar-SA"/>
        </w:rPr>
        <w:t xml:space="preserve"> r. w sprawie najwyższych dopuszczalnych stężeń i natężeń czynników szkodliwych dla zdrowia w środowisku pracy</w:t>
      </w:r>
      <w:r>
        <w:rPr>
          <w:rFonts w:asciiTheme="minorHAnsi" w:hAnsiTheme="minorHAnsi"/>
          <w:bCs/>
          <w:color w:val="434343"/>
          <w:spacing w:val="1"/>
          <w:lang w:eastAsia="ar-SA"/>
        </w:rPr>
        <w:t xml:space="preserve"> (Dz. U. z 2018</w:t>
      </w:r>
      <w:r w:rsidRPr="00AD1787">
        <w:rPr>
          <w:rFonts w:asciiTheme="minorHAnsi" w:hAnsiTheme="minorHAnsi"/>
          <w:bCs/>
          <w:color w:val="434343"/>
          <w:spacing w:val="1"/>
          <w:lang w:eastAsia="ar-SA"/>
        </w:rPr>
        <w:t>, poz.</w:t>
      </w:r>
      <w:r>
        <w:rPr>
          <w:rFonts w:asciiTheme="minorHAnsi" w:hAnsiTheme="minorHAnsi"/>
          <w:bCs/>
          <w:color w:val="434343"/>
          <w:spacing w:val="1"/>
          <w:lang w:eastAsia="ar-SA"/>
        </w:rPr>
        <w:t>1286</w:t>
      </w:r>
      <w:r w:rsidRPr="00AD1787">
        <w:rPr>
          <w:rFonts w:asciiTheme="minorHAnsi" w:hAnsiTheme="minorHAnsi"/>
          <w:bCs/>
          <w:color w:val="434343"/>
          <w:spacing w:val="1"/>
          <w:lang w:eastAsia="ar-SA"/>
        </w:rPr>
        <w:t>)</w:t>
      </w:r>
    </w:p>
    <w:p w14:paraId="2F3CF937" w14:textId="77777777" w:rsidR="00EA0BE9" w:rsidRPr="00AD1787" w:rsidRDefault="00EA0BE9" w:rsidP="00EA0BE9">
      <w:pPr>
        <w:shd w:val="clear" w:color="auto" w:fill="FFFFFF"/>
        <w:spacing w:before="144" w:line="276" w:lineRule="auto"/>
        <w:ind w:left="5" w:right="24"/>
        <w:jc w:val="both"/>
        <w:rPr>
          <w:rFonts w:asciiTheme="minorHAnsi" w:hAnsiTheme="minorHAnsi"/>
          <w:bCs/>
          <w:color w:val="434343"/>
          <w:spacing w:val="1"/>
          <w:lang w:eastAsia="ar-SA"/>
        </w:rPr>
      </w:pPr>
      <w:r>
        <w:rPr>
          <w:rFonts w:asciiTheme="minorHAnsi" w:hAnsiTheme="minorHAnsi"/>
          <w:b/>
          <w:bCs/>
          <w:color w:val="434343"/>
          <w:spacing w:val="1"/>
          <w:lang w:eastAsia="ar-SA"/>
        </w:rPr>
        <w:t>20</w:t>
      </w:r>
      <w:r w:rsidRPr="00AD1787">
        <w:rPr>
          <w:rFonts w:asciiTheme="minorHAnsi" w:hAnsiTheme="minorHAnsi"/>
          <w:b/>
          <w:bCs/>
          <w:color w:val="434343"/>
          <w:spacing w:val="1"/>
          <w:lang w:eastAsia="ar-SA"/>
        </w:rPr>
        <w:t>. Rozporządzenie Ministra Gospodarki i Pracy z dnia 14 października 2005 r. w sprawie zasad bezpieczeństwa i higieny pracy przy zabezpieczaniu i usuwaniu wyrobów zawierających azbest oraz programu szkolenia w zakresie bezpiecznego użytkowania takich wyrobów</w:t>
      </w:r>
      <w:r w:rsidRPr="00AD1787">
        <w:rPr>
          <w:rFonts w:asciiTheme="minorHAnsi" w:hAnsiTheme="minorHAnsi"/>
          <w:bCs/>
          <w:color w:val="434343"/>
          <w:spacing w:val="1"/>
          <w:lang w:eastAsia="ar-SA"/>
        </w:rPr>
        <w:t xml:space="preserve"> (Dz. U. </w:t>
      </w:r>
      <w:r>
        <w:rPr>
          <w:rFonts w:asciiTheme="minorHAnsi" w:hAnsiTheme="minorHAnsi"/>
          <w:bCs/>
          <w:color w:val="434343"/>
          <w:spacing w:val="1"/>
          <w:lang w:eastAsia="ar-SA"/>
        </w:rPr>
        <w:t>2005 r., n</w:t>
      </w:r>
      <w:r w:rsidRPr="00AD1787">
        <w:rPr>
          <w:rFonts w:asciiTheme="minorHAnsi" w:hAnsiTheme="minorHAnsi"/>
          <w:bCs/>
          <w:color w:val="434343"/>
          <w:spacing w:val="1"/>
          <w:lang w:eastAsia="ar-SA"/>
        </w:rPr>
        <w:t>r 216, poz. 1824)</w:t>
      </w:r>
    </w:p>
    <w:p w14:paraId="51317D62" w14:textId="77777777" w:rsidR="00EA0BE9" w:rsidRPr="00AD1787" w:rsidRDefault="00EA0BE9" w:rsidP="00EA0BE9">
      <w:pPr>
        <w:shd w:val="clear" w:color="auto" w:fill="FFFFFF"/>
        <w:spacing w:before="144" w:line="276" w:lineRule="auto"/>
        <w:ind w:left="5" w:right="24"/>
        <w:jc w:val="both"/>
        <w:rPr>
          <w:rFonts w:asciiTheme="minorHAnsi" w:hAnsiTheme="minorHAnsi"/>
          <w:bCs/>
          <w:color w:val="434343"/>
          <w:spacing w:val="1"/>
          <w:lang w:eastAsia="ar-SA"/>
        </w:rPr>
      </w:pPr>
      <w:r>
        <w:rPr>
          <w:rFonts w:asciiTheme="minorHAnsi" w:hAnsiTheme="minorHAnsi"/>
          <w:b/>
          <w:bCs/>
          <w:color w:val="434343"/>
          <w:spacing w:val="1"/>
          <w:lang w:eastAsia="ar-SA"/>
        </w:rPr>
        <w:t>21</w:t>
      </w:r>
      <w:r w:rsidRPr="00AD1787">
        <w:rPr>
          <w:rFonts w:asciiTheme="minorHAnsi" w:hAnsiTheme="minorHAnsi"/>
          <w:b/>
          <w:bCs/>
          <w:color w:val="434343"/>
          <w:spacing w:val="1"/>
          <w:lang w:eastAsia="ar-SA"/>
        </w:rPr>
        <w:t xml:space="preserve">. </w:t>
      </w:r>
      <w:r>
        <w:rPr>
          <w:rFonts w:asciiTheme="minorHAnsi" w:hAnsiTheme="minorHAnsi"/>
          <w:b/>
          <w:bCs/>
          <w:color w:val="434343"/>
          <w:spacing w:val="1"/>
          <w:lang w:eastAsia="ar-SA"/>
        </w:rPr>
        <w:t xml:space="preserve">Rozporządzenie Ministra Infrastruktury z dnia 26 czerwca 2002 r. </w:t>
      </w:r>
      <w:r w:rsidRPr="00AD1787">
        <w:rPr>
          <w:rFonts w:asciiTheme="minorHAnsi" w:hAnsiTheme="minorHAnsi"/>
          <w:b/>
          <w:bCs/>
          <w:color w:val="434343"/>
          <w:spacing w:val="1"/>
          <w:lang w:eastAsia="ar-SA"/>
        </w:rPr>
        <w:t>w sprawie dziennika budowy, montażu i rozbiórki, tablicy informacyjnej oraz ogłoszenia zawierającego dane dotyczące bezpieczeństwa pracy i ochrony zdrowia</w:t>
      </w:r>
      <w:r w:rsidRPr="00AD1787">
        <w:rPr>
          <w:rFonts w:asciiTheme="minorHAnsi" w:hAnsiTheme="minorHAnsi"/>
          <w:bCs/>
          <w:color w:val="434343"/>
          <w:spacing w:val="1"/>
          <w:lang w:eastAsia="ar-SA"/>
        </w:rPr>
        <w:t xml:space="preserve"> (Dz. U. </w:t>
      </w:r>
      <w:r>
        <w:rPr>
          <w:rFonts w:asciiTheme="minorHAnsi" w:hAnsiTheme="minorHAnsi"/>
          <w:bCs/>
          <w:color w:val="434343"/>
          <w:spacing w:val="1"/>
          <w:lang w:eastAsia="ar-SA"/>
        </w:rPr>
        <w:t>2018 r.</w:t>
      </w:r>
      <w:r w:rsidRPr="00AD1787">
        <w:rPr>
          <w:rFonts w:asciiTheme="minorHAnsi" w:hAnsiTheme="minorHAnsi"/>
          <w:bCs/>
          <w:color w:val="434343"/>
          <w:spacing w:val="1"/>
          <w:lang w:eastAsia="ar-SA"/>
        </w:rPr>
        <w:t>, poz. 9</w:t>
      </w:r>
      <w:r>
        <w:rPr>
          <w:rFonts w:asciiTheme="minorHAnsi" w:hAnsiTheme="minorHAnsi"/>
          <w:bCs/>
          <w:color w:val="434343"/>
          <w:spacing w:val="1"/>
          <w:lang w:eastAsia="ar-SA"/>
        </w:rPr>
        <w:t>63</w:t>
      </w:r>
      <w:r w:rsidRPr="00AD1787">
        <w:rPr>
          <w:rFonts w:asciiTheme="minorHAnsi" w:hAnsiTheme="minorHAnsi"/>
          <w:bCs/>
          <w:color w:val="434343"/>
          <w:spacing w:val="1"/>
          <w:lang w:eastAsia="ar-SA"/>
        </w:rPr>
        <w:t>)</w:t>
      </w:r>
    </w:p>
    <w:p w14:paraId="72A40099" w14:textId="77777777" w:rsidR="00EA0BE9" w:rsidRPr="00AD1787" w:rsidRDefault="00EA0BE9" w:rsidP="00EA0BE9">
      <w:pPr>
        <w:shd w:val="clear" w:color="auto" w:fill="FFFFFF"/>
        <w:spacing w:before="144" w:line="276" w:lineRule="auto"/>
        <w:ind w:left="5" w:right="24"/>
        <w:jc w:val="both"/>
        <w:rPr>
          <w:rFonts w:asciiTheme="minorHAnsi" w:hAnsiTheme="minorHAnsi"/>
          <w:bCs/>
          <w:color w:val="434343"/>
          <w:spacing w:val="1"/>
          <w:lang w:eastAsia="ar-SA"/>
        </w:rPr>
      </w:pPr>
      <w:r>
        <w:rPr>
          <w:rFonts w:asciiTheme="minorHAnsi" w:hAnsiTheme="minorHAnsi"/>
          <w:b/>
          <w:bCs/>
          <w:color w:val="434343"/>
          <w:spacing w:val="1"/>
          <w:lang w:eastAsia="ar-SA"/>
        </w:rPr>
        <w:t>22</w:t>
      </w:r>
      <w:r w:rsidRPr="00AD1787">
        <w:rPr>
          <w:rFonts w:asciiTheme="minorHAnsi" w:hAnsiTheme="minorHAnsi"/>
          <w:b/>
          <w:bCs/>
          <w:color w:val="434343"/>
          <w:spacing w:val="1"/>
          <w:lang w:eastAsia="ar-SA"/>
        </w:rPr>
        <w:t>. Rozporządzenie Ministra Infrastruktury z dnia 23 czerwca 2003 r. w sprawie informacji dotyczącej bezpieczeństwa i ochrony zdrowia oraz planu bezpieczeństwa i ochrony zdrowia</w:t>
      </w:r>
      <w:r w:rsidRPr="00AD1787">
        <w:rPr>
          <w:rFonts w:asciiTheme="minorHAnsi" w:hAnsiTheme="minorHAnsi"/>
          <w:bCs/>
          <w:color w:val="434343"/>
          <w:spacing w:val="1"/>
          <w:lang w:eastAsia="ar-SA"/>
        </w:rPr>
        <w:t xml:space="preserve"> (Dz. U. </w:t>
      </w:r>
      <w:r>
        <w:rPr>
          <w:rFonts w:asciiTheme="minorHAnsi" w:hAnsiTheme="minorHAnsi"/>
          <w:bCs/>
          <w:color w:val="434343"/>
          <w:spacing w:val="1"/>
          <w:lang w:eastAsia="ar-SA"/>
        </w:rPr>
        <w:t>2003 r., n</w:t>
      </w:r>
      <w:r w:rsidRPr="00AD1787">
        <w:rPr>
          <w:rFonts w:asciiTheme="minorHAnsi" w:hAnsiTheme="minorHAnsi"/>
          <w:bCs/>
          <w:color w:val="434343"/>
          <w:spacing w:val="1"/>
          <w:lang w:eastAsia="ar-SA"/>
        </w:rPr>
        <w:t>r 120, poz. 1126)</w:t>
      </w:r>
    </w:p>
    <w:p w14:paraId="18B7F248" w14:textId="77777777" w:rsidR="00EA0BE9" w:rsidRPr="00327ED9" w:rsidRDefault="00EA0BE9" w:rsidP="00EA0BE9">
      <w:pPr>
        <w:shd w:val="clear" w:color="auto" w:fill="FFFFFF"/>
        <w:spacing w:before="144" w:line="276" w:lineRule="auto"/>
        <w:ind w:left="5" w:right="24"/>
        <w:jc w:val="both"/>
        <w:rPr>
          <w:rFonts w:asciiTheme="minorHAnsi" w:hAnsiTheme="minorHAnsi"/>
          <w:b/>
          <w:bCs/>
          <w:color w:val="434343"/>
          <w:spacing w:val="1"/>
          <w:lang w:eastAsia="ar-SA"/>
        </w:rPr>
      </w:pPr>
      <w:r>
        <w:rPr>
          <w:rFonts w:asciiTheme="minorHAnsi" w:hAnsiTheme="minorHAnsi"/>
          <w:b/>
          <w:bCs/>
          <w:color w:val="434343"/>
          <w:spacing w:val="1"/>
          <w:lang w:eastAsia="ar-SA"/>
        </w:rPr>
        <w:t>23</w:t>
      </w:r>
      <w:r w:rsidRPr="00AD1787">
        <w:rPr>
          <w:rFonts w:asciiTheme="minorHAnsi" w:hAnsiTheme="minorHAnsi"/>
          <w:b/>
          <w:bCs/>
          <w:color w:val="434343"/>
          <w:spacing w:val="1"/>
          <w:lang w:eastAsia="ar-SA"/>
        </w:rPr>
        <w:t xml:space="preserve">. </w:t>
      </w:r>
      <w:r w:rsidRPr="00327ED9">
        <w:rPr>
          <w:rFonts w:asciiTheme="minorHAnsi" w:hAnsiTheme="minorHAnsi"/>
          <w:b/>
          <w:bCs/>
          <w:color w:val="434343"/>
          <w:spacing w:val="1"/>
          <w:lang w:eastAsia="ar-SA"/>
        </w:rPr>
        <w:t>Rozporządzenie Ministra Infrastruktury oraz Ministra Gospodarki Morskiej i Żeglugi Śródlądowej z dnia 21 listopada 2019 r. zmieniające rozporządzenie w sprawie prowadzenia kursów z zakresu przewozu towarów niebezpiecznych</w:t>
      </w:r>
      <w:r>
        <w:rPr>
          <w:rFonts w:asciiTheme="minorHAnsi" w:hAnsiTheme="minorHAnsi"/>
          <w:b/>
          <w:bCs/>
          <w:color w:val="434343"/>
          <w:spacing w:val="1"/>
          <w:lang w:eastAsia="ar-SA"/>
        </w:rPr>
        <w:t xml:space="preserve"> </w:t>
      </w:r>
      <w:r w:rsidRPr="00AD1787">
        <w:rPr>
          <w:rFonts w:asciiTheme="minorHAnsi" w:hAnsiTheme="minorHAnsi"/>
          <w:bCs/>
          <w:color w:val="434343"/>
          <w:spacing w:val="1"/>
          <w:lang w:eastAsia="ar-SA"/>
        </w:rPr>
        <w:t xml:space="preserve">(Dz. U. </w:t>
      </w:r>
      <w:r>
        <w:rPr>
          <w:rFonts w:asciiTheme="minorHAnsi" w:hAnsiTheme="minorHAnsi"/>
          <w:bCs/>
          <w:color w:val="434343"/>
          <w:spacing w:val="1"/>
          <w:lang w:eastAsia="ar-SA"/>
        </w:rPr>
        <w:t>z 2019 r., poz. 2383</w:t>
      </w:r>
      <w:r w:rsidRPr="00AD1787">
        <w:rPr>
          <w:rFonts w:asciiTheme="minorHAnsi" w:hAnsiTheme="minorHAnsi"/>
          <w:bCs/>
          <w:color w:val="434343"/>
          <w:spacing w:val="1"/>
          <w:lang w:eastAsia="ar-SA"/>
        </w:rPr>
        <w:t>)</w:t>
      </w:r>
    </w:p>
    <w:p w14:paraId="63D68201" w14:textId="77777777" w:rsidR="00EA0BE9" w:rsidRPr="00AD1787" w:rsidRDefault="00EA0BE9" w:rsidP="00EA0BE9">
      <w:pPr>
        <w:shd w:val="clear" w:color="auto" w:fill="FFFFFF"/>
        <w:tabs>
          <w:tab w:val="left" w:pos="269"/>
        </w:tabs>
        <w:spacing w:before="144" w:line="276" w:lineRule="auto"/>
        <w:jc w:val="both"/>
        <w:rPr>
          <w:rFonts w:asciiTheme="minorHAnsi" w:hAnsiTheme="minorHAnsi"/>
          <w:b/>
          <w:bCs/>
          <w:color w:val="434343"/>
          <w:lang w:eastAsia="ar-SA"/>
        </w:rPr>
      </w:pPr>
      <w:r w:rsidRPr="00AD1787">
        <w:rPr>
          <w:rFonts w:asciiTheme="minorHAnsi" w:hAnsiTheme="minorHAnsi"/>
          <w:b/>
          <w:bCs/>
          <w:color w:val="434343"/>
          <w:lang w:eastAsia="ar-SA"/>
        </w:rPr>
        <w:t>III. ZARZĄDZENIA:</w:t>
      </w:r>
    </w:p>
    <w:p w14:paraId="37465600" w14:textId="77777777" w:rsidR="00EA0BE9" w:rsidRPr="00AD1787" w:rsidRDefault="00EA0BE9" w:rsidP="00EA0BE9">
      <w:pPr>
        <w:pStyle w:val="Akapitzlist"/>
        <w:numPr>
          <w:ilvl w:val="0"/>
          <w:numId w:val="18"/>
        </w:numPr>
        <w:shd w:val="clear" w:color="auto" w:fill="FFFFFF"/>
        <w:tabs>
          <w:tab w:val="left" w:pos="288"/>
        </w:tabs>
        <w:spacing w:before="139" w:line="276" w:lineRule="auto"/>
        <w:rPr>
          <w:rFonts w:asciiTheme="minorHAnsi" w:hAnsiTheme="minorHAnsi"/>
          <w:bCs/>
          <w:color w:val="434343"/>
          <w:spacing w:val="1"/>
          <w:lang w:eastAsia="ar-SA"/>
        </w:rPr>
      </w:pPr>
      <w:r w:rsidRPr="00AD1787">
        <w:rPr>
          <w:rFonts w:asciiTheme="minorHAnsi" w:hAnsiTheme="minorHAnsi"/>
          <w:b/>
          <w:bCs/>
          <w:color w:val="434343"/>
          <w:spacing w:val="1"/>
          <w:lang w:eastAsia="ar-SA"/>
        </w:rPr>
        <w:t xml:space="preserve">Zarządzenie Ministra Zdrowia i Opieki Społecznej z dnia 12 marca 1996 r. w sprawie </w:t>
      </w:r>
      <w:r w:rsidRPr="00AD1787">
        <w:rPr>
          <w:rFonts w:asciiTheme="minorHAnsi" w:hAnsiTheme="minorHAnsi"/>
          <w:b/>
          <w:bCs/>
          <w:color w:val="434343"/>
          <w:spacing w:val="4"/>
          <w:lang w:eastAsia="ar-SA"/>
        </w:rPr>
        <w:t xml:space="preserve">dopuszczalnych stężeń i natężeń czynników szkodliwych dla zdrowia, wydzielonych przez materiały budowlane, urządzenia i elementy wyposażenia w pomieszczeniach </w:t>
      </w:r>
      <w:r w:rsidRPr="00AD1787">
        <w:rPr>
          <w:rFonts w:asciiTheme="minorHAnsi" w:hAnsiTheme="minorHAnsi"/>
          <w:b/>
          <w:bCs/>
          <w:color w:val="434343"/>
          <w:spacing w:val="1"/>
          <w:lang w:eastAsia="ar-SA"/>
        </w:rPr>
        <w:t xml:space="preserve">przeznaczonych na pobyt ludzi </w:t>
      </w:r>
      <w:r w:rsidRPr="00AD1787">
        <w:rPr>
          <w:rFonts w:asciiTheme="minorHAnsi" w:hAnsiTheme="minorHAnsi"/>
          <w:bCs/>
          <w:color w:val="434343"/>
          <w:spacing w:val="1"/>
          <w:lang w:eastAsia="ar-SA"/>
        </w:rPr>
        <w:t xml:space="preserve">(M.P. </w:t>
      </w:r>
      <w:r>
        <w:rPr>
          <w:rFonts w:asciiTheme="minorHAnsi" w:hAnsiTheme="minorHAnsi"/>
          <w:bCs/>
          <w:color w:val="434343"/>
          <w:spacing w:val="1"/>
          <w:lang w:eastAsia="ar-SA"/>
        </w:rPr>
        <w:t>1996 r., n</w:t>
      </w:r>
      <w:r w:rsidRPr="00AD1787">
        <w:rPr>
          <w:rFonts w:asciiTheme="minorHAnsi" w:hAnsiTheme="minorHAnsi"/>
          <w:bCs/>
          <w:color w:val="434343"/>
          <w:spacing w:val="1"/>
          <w:lang w:eastAsia="ar-SA"/>
        </w:rPr>
        <w:t>r 19, poz. 23</w:t>
      </w:r>
      <w:r>
        <w:rPr>
          <w:rFonts w:asciiTheme="minorHAnsi" w:hAnsiTheme="minorHAnsi"/>
          <w:bCs/>
          <w:color w:val="434343"/>
          <w:spacing w:val="1"/>
          <w:lang w:eastAsia="ar-SA"/>
        </w:rPr>
        <w:t>1</w:t>
      </w:r>
      <w:r w:rsidRPr="00AD1787">
        <w:rPr>
          <w:rFonts w:asciiTheme="minorHAnsi" w:hAnsiTheme="minorHAnsi"/>
          <w:bCs/>
          <w:color w:val="434343"/>
          <w:spacing w:val="1"/>
          <w:lang w:eastAsia="ar-SA"/>
        </w:rPr>
        <w:t>)</w:t>
      </w:r>
    </w:p>
    <w:p w14:paraId="744D4E8F" w14:textId="77777777" w:rsidR="00F44A2F" w:rsidRPr="00AD1787" w:rsidRDefault="00F44A2F" w:rsidP="00F44A2F">
      <w:pPr>
        <w:shd w:val="clear" w:color="auto" w:fill="FFFFFF"/>
        <w:tabs>
          <w:tab w:val="left" w:pos="288"/>
        </w:tabs>
        <w:spacing w:before="139" w:line="276" w:lineRule="auto"/>
        <w:rPr>
          <w:rFonts w:asciiTheme="minorHAnsi" w:hAnsiTheme="minorHAnsi"/>
          <w:b/>
          <w:bCs/>
          <w:color w:val="434343"/>
          <w:spacing w:val="1"/>
          <w:lang w:eastAsia="ar-SA"/>
        </w:rPr>
      </w:pPr>
    </w:p>
    <w:p w14:paraId="54CBB83D" w14:textId="77777777" w:rsidR="00F44A2F" w:rsidRPr="00AD1787" w:rsidRDefault="00F44A2F" w:rsidP="00F44A2F">
      <w:pPr>
        <w:shd w:val="clear" w:color="auto" w:fill="FFFFFF"/>
        <w:tabs>
          <w:tab w:val="left" w:pos="288"/>
        </w:tabs>
        <w:spacing w:before="139" w:line="276" w:lineRule="auto"/>
        <w:rPr>
          <w:rFonts w:asciiTheme="minorHAnsi" w:hAnsiTheme="minorHAnsi"/>
          <w:b/>
          <w:bCs/>
          <w:color w:val="434343"/>
          <w:spacing w:val="1"/>
          <w:lang w:eastAsia="ar-SA"/>
        </w:rPr>
      </w:pPr>
    </w:p>
    <w:p w14:paraId="2667D268" w14:textId="77777777" w:rsidR="00F44A2F" w:rsidRDefault="00F44A2F" w:rsidP="00F44A2F">
      <w:pPr>
        <w:shd w:val="clear" w:color="auto" w:fill="FFFFFF"/>
        <w:tabs>
          <w:tab w:val="left" w:pos="288"/>
        </w:tabs>
        <w:spacing w:before="139" w:line="276" w:lineRule="auto"/>
        <w:rPr>
          <w:rFonts w:asciiTheme="minorHAnsi" w:hAnsiTheme="minorHAnsi"/>
          <w:b/>
          <w:bCs/>
          <w:color w:val="434343"/>
          <w:spacing w:val="1"/>
          <w:lang w:eastAsia="ar-SA"/>
        </w:rPr>
      </w:pPr>
    </w:p>
    <w:p w14:paraId="77FF95E0" w14:textId="77777777" w:rsidR="00F44A2F" w:rsidRDefault="00F44A2F" w:rsidP="00F44A2F">
      <w:pPr>
        <w:shd w:val="clear" w:color="auto" w:fill="FFFFFF"/>
        <w:tabs>
          <w:tab w:val="left" w:pos="288"/>
        </w:tabs>
        <w:spacing w:before="139" w:line="276" w:lineRule="auto"/>
        <w:rPr>
          <w:rFonts w:asciiTheme="minorHAnsi" w:hAnsiTheme="minorHAnsi"/>
          <w:b/>
          <w:bCs/>
          <w:color w:val="434343"/>
          <w:spacing w:val="1"/>
          <w:lang w:eastAsia="ar-SA"/>
        </w:rPr>
      </w:pPr>
    </w:p>
    <w:p w14:paraId="2325B820" w14:textId="77777777" w:rsidR="00F44A2F" w:rsidRDefault="00F44A2F" w:rsidP="00F44A2F">
      <w:pPr>
        <w:shd w:val="clear" w:color="auto" w:fill="FFFFFF"/>
        <w:tabs>
          <w:tab w:val="left" w:pos="288"/>
        </w:tabs>
        <w:spacing w:before="139" w:line="276" w:lineRule="auto"/>
        <w:rPr>
          <w:rFonts w:asciiTheme="minorHAnsi" w:hAnsiTheme="minorHAnsi"/>
          <w:b/>
          <w:bCs/>
          <w:color w:val="434343"/>
          <w:spacing w:val="1"/>
          <w:lang w:eastAsia="ar-SA"/>
        </w:rPr>
      </w:pPr>
    </w:p>
    <w:p w14:paraId="79155FF0" w14:textId="77777777" w:rsidR="00F44A2F" w:rsidRDefault="00F44A2F" w:rsidP="00F44A2F">
      <w:pPr>
        <w:shd w:val="clear" w:color="auto" w:fill="FFFFFF"/>
        <w:tabs>
          <w:tab w:val="left" w:pos="288"/>
        </w:tabs>
        <w:spacing w:before="139" w:line="276" w:lineRule="auto"/>
        <w:rPr>
          <w:rFonts w:asciiTheme="minorHAnsi" w:hAnsiTheme="minorHAnsi"/>
          <w:b/>
          <w:bCs/>
          <w:color w:val="434343"/>
          <w:spacing w:val="1"/>
          <w:lang w:eastAsia="ar-SA"/>
        </w:rPr>
      </w:pPr>
    </w:p>
    <w:p w14:paraId="440E82DB" w14:textId="77777777" w:rsidR="00F44A2F" w:rsidRDefault="00F44A2F" w:rsidP="00F44A2F">
      <w:pPr>
        <w:shd w:val="clear" w:color="auto" w:fill="FFFFFF"/>
        <w:tabs>
          <w:tab w:val="left" w:pos="288"/>
        </w:tabs>
        <w:spacing w:before="139" w:line="276" w:lineRule="auto"/>
        <w:rPr>
          <w:rFonts w:asciiTheme="minorHAnsi" w:hAnsiTheme="minorHAnsi"/>
          <w:b/>
          <w:bCs/>
          <w:color w:val="434343"/>
          <w:spacing w:val="1"/>
          <w:lang w:eastAsia="ar-SA"/>
        </w:rPr>
      </w:pPr>
    </w:p>
    <w:p w14:paraId="7BBEF162" w14:textId="77777777" w:rsidR="00F44A2F" w:rsidRDefault="00F44A2F" w:rsidP="00F44A2F">
      <w:pPr>
        <w:shd w:val="clear" w:color="auto" w:fill="FFFFFF"/>
        <w:tabs>
          <w:tab w:val="left" w:pos="288"/>
        </w:tabs>
        <w:spacing w:before="139" w:line="276" w:lineRule="auto"/>
        <w:rPr>
          <w:rFonts w:asciiTheme="minorHAnsi" w:hAnsiTheme="minorHAnsi"/>
          <w:b/>
          <w:bCs/>
          <w:color w:val="434343"/>
          <w:spacing w:val="1"/>
          <w:lang w:eastAsia="ar-SA"/>
        </w:rPr>
      </w:pPr>
    </w:p>
    <w:p w14:paraId="673F3708" w14:textId="77777777" w:rsidR="00F44A2F" w:rsidRDefault="00F44A2F" w:rsidP="00F44A2F">
      <w:pPr>
        <w:shd w:val="clear" w:color="auto" w:fill="FFFFFF"/>
        <w:tabs>
          <w:tab w:val="left" w:pos="288"/>
        </w:tabs>
        <w:spacing w:before="139" w:line="276" w:lineRule="auto"/>
        <w:rPr>
          <w:rFonts w:asciiTheme="minorHAnsi" w:hAnsiTheme="minorHAnsi"/>
          <w:b/>
          <w:bCs/>
          <w:color w:val="434343"/>
          <w:spacing w:val="1"/>
          <w:lang w:eastAsia="ar-SA"/>
        </w:rPr>
      </w:pPr>
    </w:p>
    <w:p w14:paraId="7F2F269D" w14:textId="77777777" w:rsidR="00F44A2F" w:rsidRPr="00AD1787" w:rsidRDefault="00F44A2F" w:rsidP="00F44A2F">
      <w:pPr>
        <w:shd w:val="clear" w:color="auto" w:fill="FFFFFF"/>
        <w:tabs>
          <w:tab w:val="left" w:pos="288"/>
        </w:tabs>
        <w:spacing w:before="139" w:line="276" w:lineRule="auto"/>
        <w:rPr>
          <w:rFonts w:asciiTheme="minorHAnsi" w:hAnsiTheme="minorHAnsi"/>
          <w:b/>
          <w:bCs/>
          <w:color w:val="434343"/>
          <w:spacing w:val="1"/>
          <w:lang w:eastAsia="ar-SA"/>
        </w:rPr>
      </w:pPr>
    </w:p>
    <w:p w14:paraId="4EE946C7" w14:textId="77777777" w:rsidR="00F44A2F" w:rsidRPr="00AD1787" w:rsidRDefault="00F44A2F" w:rsidP="00F44A2F">
      <w:pPr>
        <w:spacing w:line="276" w:lineRule="auto"/>
        <w:rPr>
          <w:rFonts w:asciiTheme="minorHAnsi" w:hAnsiTheme="minorHAnsi"/>
          <w:b/>
          <w:bCs/>
          <w:sz w:val="32"/>
          <w:szCs w:val="32"/>
        </w:rPr>
      </w:pPr>
      <w:r w:rsidRPr="00AD1787">
        <w:rPr>
          <w:rFonts w:asciiTheme="minorHAnsi" w:hAnsiTheme="minorHAnsi"/>
          <w:b/>
          <w:bCs/>
          <w:sz w:val="32"/>
          <w:szCs w:val="32"/>
        </w:rPr>
        <w:t>ZAŁĄCZNIK 3</w:t>
      </w:r>
    </w:p>
    <w:p w14:paraId="664D0FF1" w14:textId="77777777" w:rsidR="00F44A2F" w:rsidRPr="00AD1787" w:rsidRDefault="00F44A2F" w:rsidP="00F44A2F">
      <w:pPr>
        <w:spacing w:line="276" w:lineRule="auto"/>
        <w:rPr>
          <w:rFonts w:asciiTheme="minorHAnsi" w:hAnsiTheme="minorHAnsi"/>
          <w:b/>
          <w:bCs/>
        </w:rPr>
      </w:pPr>
    </w:p>
    <w:p w14:paraId="35696D9D" w14:textId="77777777" w:rsidR="00F44A2F" w:rsidRPr="00AD1787" w:rsidRDefault="00F44A2F" w:rsidP="00F44A2F">
      <w:pPr>
        <w:spacing w:line="276" w:lineRule="auto"/>
        <w:jc w:val="center"/>
        <w:rPr>
          <w:rFonts w:asciiTheme="minorHAnsi" w:hAnsiTheme="minorHAnsi"/>
          <w:bCs/>
          <w:spacing w:val="7"/>
          <w:sz w:val="32"/>
          <w:szCs w:val="32"/>
          <w:lang w:eastAsia="ar-SA"/>
        </w:rPr>
      </w:pPr>
    </w:p>
    <w:p w14:paraId="289EEA71" w14:textId="77777777" w:rsidR="00F44A2F" w:rsidRPr="00AD1787" w:rsidRDefault="00F44A2F" w:rsidP="00F44A2F">
      <w:pPr>
        <w:spacing w:line="276" w:lineRule="auto"/>
        <w:jc w:val="center"/>
        <w:rPr>
          <w:rFonts w:asciiTheme="minorHAnsi" w:hAnsiTheme="minorHAnsi"/>
          <w:bCs/>
          <w:spacing w:val="7"/>
          <w:sz w:val="32"/>
          <w:szCs w:val="32"/>
          <w:lang w:eastAsia="ar-SA"/>
        </w:rPr>
      </w:pPr>
    </w:p>
    <w:p w14:paraId="7394B2AF" w14:textId="77777777" w:rsidR="00F44A2F" w:rsidRPr="00AD1787" w:rsidRDefault="00F44A2F" w:rsidP="00F44A2F">
      <w:pPr>
        <w:spacing w:line="276" w:lineRule="auto"/>
        <w:rPr>
          <w:rFonts w:asciiTheme="minorHAnsi" w:hAnsiTheme="minorHAnsi"/>
        </w:rPr>
      </w:pPr>
    </w:p>
    <w:p w14:paraId="2A97E846" w14:textId="77777777" w:rsidR="00F44A2F" w:rsidRPr="00AD1787" w:rsidRDefault="00F44A2F" w:rsidP="00F44A2F">
      <w:pPr>
        <w:spacing w:line="276" w:lineRule="auto"/>
        <w:rPr>
          <w:rFonts w:asciiTheme="minorHAnsi" w:hAnsiTheme="minorHAnsi"/>
        </w:rPr>
      </w:pPr>
    </w:p>
    <w:p w14:paraId="20B69348" w14:textId="77777777" w:rsidR="00F44A2F" w:rsidRPr="00AD1787" w:rsidRDefault="00F44A2F" w:rsidP="00F44A2F">
      <w:pPr>
        <w:spacing w:line="276" w:lineRule="auto"/>
        <w:rPr>
          <w:rFonts w:asciiTheme="minorHAnsi" w:hAnsiTheme="minorHAnsi"/>
        </w:rPr>
      </w:pPr>
    </w:p>
    <w:p w14:paraId="173D006F" w14:textId="77777777" w:rsidR="00F44A2F" w:rsidRPr="004E20BF" w:rsidRDefault="00F44A2F" w:rsidP="00F44A2F">
      <w:pPr>
        <w:spacing w:line="276" w:lineRule="auto"/>
        <w:jc w:val="center"/>
        <w:rPr>
          <w:rFonts w:asciiTheme="minorHAnsi" w:hAnsiTheme="minorHAnsi"/>
          <w:sz w:val="26"/>
          <w:szCs w:val="26"/>
        </w:rPr>
      </w:pPr>
      <w:r w:rsidRPr="004E20BF">
        <w:rPr>
          <w:rFonts w:asciiTheme="minorHAnsi" w:hAnsiTheme="minorHAnsi"/>
          <w:sz w:val="26"/>
          <w:szCs w:val="26"/>
        </w:rPr>
        <w:t>Okoliczne składowiska odpadów azbestowych</w:t>
      </w:r>
    </w:p>
    <w:p w14:paraId="1A465C8C" w14:textId="77777777" w:rsidR="00F44A2F" w:rsidRPr="00294D61" w:rsidRDefault="00F44A2F" w:rsidP="00F44A2F">
      <w:pPr>
        <w:spacing w:line="276" w:lineRule="auto"/>
        <w:jc w:val="center"/>
        <w:rPr>
          <w:rFonts w:asciiTheme="minorHAnsi" w:hAnsiTheme="minorHAnsi"/>
          <w:sz w:val="26"/>
          <w:szCs w:val="26"/>
          <w:highlight w:val="magenta"/>
        </w:rPr>
      </w:pPr>
    </w:p>
    <w:tbl>
      <w:tblPr>
        <w:tblW w:w="9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9"/>
        <w:gridCol w:w="1981"/>
        <w:gridCol w:w="3079"/>
        <w:gridCol w:w="3218"/>
      </w:tblGrid>
      <w:tr w:rsidR="00287FDA" w:rsidRPr="00AD1787" w14:paraId="1CBC4980" w14:textId="77777777" w:rsidTr="00287FDA">
        <w:trPr>
          <w:trHeight w:val="531"/>
          <w:jc w:val="center"/>
        </w:trPr>
        <w:tc>
          <w:tcPr>
            <w:tcW w:w="562" w:type="dxa"/>
            <w:shd w:val="clear" w:color="auto" w:fill="00B0F0"/>
            <w:vAlign w:val="center"/>
          </w:tcPr>
          <w:p w14:paraId="29813940" w14:textId="77777777" w:rsidR="00287FDA" w:rsidRPr="00AD1787" w:rsidRDefault="00287FDA" w:rsidP="00AB4FD9">
            <w:pPr>
              <w:spacing w:line="276" w:lineRule="auto"/>
              <w:jc w:val="center"/>
              <w:rPr>
                <w:rFonts w:asciiTheme="minorHAnsi" w:hAnsiTheme="minorHAnsi"/>
              </w:rPr>
            </w:pPr>
            <w:r w:rsidRPr="00AD1787">
              <w:rPr>
                <w:rFonts w:asciiTheme="minorHAnsi" w:hAnsiTheme="minorHAnsi"/>
              </w:rPr>
              <w:t>Miejscowość</w:t>
            </w:r>
          </w:p>
        </w:tc>
        <w:tc>
          <w:tcPr>
            <w:tcW w:w="2201" w:type="dxa"/>
            <w:shd w:val="clear" w:color="auto" w:fill="00B0F0"/>
            <w:vAlign w:val="center"/>
          </w:tcPr>
          <w:p w14:paraId="5D7E171A" w14:textId="77777777" w:rsidR="00287FDA" w:rsidRPr="00AD1787" w:rsidRDefault="00287FDA" w:rsidP="00AB4FD9">
            <w:pPr>
              <w:spacing w:line="276" w:lineRule="auto"/>
              <w:jc w:val="center"/>
              <w:rPr>
                <w:rFonts w:asciiTheme="minorHAnsi" w:hAnsiTheme="minorHAnsi"/>
              </w:rPr>
            </w:pPr>
            <w:r w:rsidRPr="00AD1787">
              <w:rPr>
                <w:rFonts w:asciiTheme="minorHAnsi" w:hAnsiTheme="minorHAnsi"/>
              </w:rPr>
              <w:t>Gmina</w:t>
            </w:r>
          </w:p>
        </w:tc>
        <w:tc>
          <w:tcPr>
            <w:tcW w:w="3395" w:type="dxa"/>
            <w:shd w:val="clear" w:color="auto" w:fill="00B0F0"/>
            <w:vAlign w:val="center"/>
          </w:tcPr>
          <w:p w14:paraId="49492BE4" w14:textId="77777777" w:rsidR="00287FDA" w:rsidRPr="00AD1787" w:rsidRDefault="00287FDA" w:rsidP="00AB4FD9">
            <w:pPr>
              <w:spacing w:line="276" w:lineRule="auto"/>
              <w:jc w:val="center"/>
              <w:rPr>
                <w:rFonts w:asciiTheme="minorHAnsi" w:hAnsiTheme="minorHAnsi"/>
              </w:rPr>
            </w:pPr>
            <w:r w:rsidRPr="00AD1787">
              <w:rPr>
                <w:rFonts w:asciiTheme="minorHAnsi" w:hAnsiTheme="minorHAnsi"/>
              </w:rPr>
              <w:t>Kody przyjmowanych odpadów</w:t>
            </w:r>
          </w:p>
        </w:tc>
        <w:tc>
          <w:tcPr>
            <w:tcW w:w="3589" w:type="dxa"/>
            <w:shd w:val="clear" w:color="auto" w:fill="00B0F0"/>
            <w:vAlign w:val="center"/>
          </w:tcPr>
          <w:p w14:paraId="1725B5CD" w14:textId="77777777" w:rsidR="00287FDA" w:rsidRPr="00AD1787" w:rsidRDefault="00287FDA" w:rsidP="00AB4FD9">
            <w:pPr>
              <w:spacing w:line="276" w:lineRule="auto"/>
              <w:jc w:val="center"/>
              <w:rPr>
                <w:rFonts w:asciiTheme="minorHAnsi" w:hAnsiTheme="minorHAnsi"/>
              </w:rPr>
            </w:pPr>
            <w:r w:rsidRPr="00AD1787">
              <w:rPr>
                <w:rFonts w:asciiTheme="minorHAnsi" w:hAnsiTheme="minorHAnsi"/>
              </w:rPr>
              <w:t>Dane kontaktowe administratora</w:t>
            </w:r>
          </w:p>
        </w:tc>
      </w:tr>
      <w:tr w:rsidR="00287FDA" w:rsidRPr="00AD1787" w14:paraId="7CA4BD28" w14:textId="77777777" w:rsidTr="00AB4FD9">
        <w:trPr>
          <w:trHeight w:val="1847"/>
          <w:jc w:val="center"/>
        </w:trPr>
        <w:tc>
          <w:tcPr>
            <w:tcW w:w="562" w:type="dxa"/>
            <w:vAlign w:val="center"/>
          </w:tcPr>
          <w:p w14:paraId="7E5C66AC" w14:textId="77777777" w:rsidR="00287FDA" w:rsidRDefault="00287FDA" w:rsidP="00AB4FD9">
            <w:pPr>
              <w:spacing w:line="276" w:lineRule="auto"/>
              <w:jc w:val="center"/>
              <w:rPr>
                <w:rFonts w:asciiTheme="minorHAnsi" w:hAnsiTheme="minorHAnsi"/>
              </w:rPr>
            </w:pPr>
          </w:p>
          <w:p w14:paraId="39DBD703" w14:textId="77777777" w:rsidR="00287FDA" w:rsidRPr="00E962C5" w:rsidRDefault="00287FDA" w:rsidP="00AB4FD9">
            <w:pPr>
              <w:spacing w:line="276" w:lineRule="auto"/>
              <w:jc w:val="center"/>
              <w:rPr>
                <w:rFonts w:asciiTheme="minorHAnsi" w:hAnsiTheme="minorHAnsi"/>
              </w:rPr>
            </w:pPr>
            <w:r w:rsidRPr="00E962C5">
              <w:rPr>
                <w:rFonts w:asciiTheme="minorHAnsi" w:hAnsiTheme="minorHAnsi"/>
              </w:rPr>
              <w:t>Gilwa Mała</w:t>
            </w:r>
          </w:p>
          <w:p w14:paraId="41D451C0" w14:textId="77777777" w:rsidR="00287FDA" w:rsidRPr="00DC47C9" w:rsidRDefault="00287FDA" w:rsidP="00AB4FD9">
            <w:pPr>
              <w:spacing w:line="276" w:lineRule="auto"/>
              <w:jc w:val="center"/>
              <w:rPr>
                <w:rFonts w:asciiTheme="minorHAnsi" w:hAnsiTheme="minorHAnsi"/>
              </w:rPr>
            </w:pPr>
          </w:p>
          <w:p w14:paraId="09510D6B" w14:textId="77777777" w:rsidR="00287FDA" w:rsidRPr="00AD1787" w:rsidRDefault="00287FDA" w:rsidP="00AB4FD9">
            <w:pPr>
              <w:spacing w:line="276" w:lineRule="auto"/>
              <w:jc w:val="center"/>
              <w:rPr>
                <w:rFonts w:asciiTheme="minorHAnsi" w:hAnsiTheme="minorHAnsi"/>
              </w:rPr>
            </w:pPr>
          </w:p>
        </w:tc>
        <w:tc>
          <w:tcPr>
            <w:tcW w:w="2201" w:type="dxa"/>
            <w:vAlign w:val="center"/>
          </w:tcPr>
          <w:p w14:paraId="057C6D1C" w14:textId="77777777" w:rsidR="00287FDA" w:rsidRDefault="00287FDA" w:rsidP="00AB4FD9">
            <w:pPr>
              <w:spacing w:line="276" w:lineRule="auto"/>
              <w:jc w:val="center"/>
              <w:rPr>
                <w:rFonts w:asciiTheme="minorHAnsi" w:hAnsiTheme="minorHAnsi"/>
              </w:rPr>
            </w:pPr>
          </w:p>
          <w:p w14:paraId="1172773C" w14:textId="77777777" w:rsidR="00287FDA" w:rsidRPr="00E962C5" w:rsidRDefault="00287FDA" w:rsidP="00AB4FD9">
            <w:pPr>
              <w:spacing w:line="276" w:lineRule="auto"/>
              <w:jc w:val="center"/>
              <w:rPr>
                <w:rFonts w:asciiTheme="minorHAnsi" w:hAnsiTheme="minorHAnsi"/>
              </w:rPr>
            </w:pPr>
            <w:r w:rsidRPr="00E962C5">
              <w:rPr>
                <w:rFonts w:asciiTheme="minorHAnsi" w:hAnsiTheme="minorHAnsi"/>
              </w:rPr>
              <w:t>Kwidzyn</w:t>
            </w:r>
          </w:p>
          <w:p w14:paraId="6F54E4C7" w14:textId="77777777" w:rsidR="00287FDA" w:rsidRPr="00DC47C9" w:rsidRDefault="00287FDA" w:rsidP="00AB4FD9">
            <w:pPr>
              <w:spacing w:line="276" w:lineRule="auto"/>
              <w:jc w:val="center"/>
              <w:rPr>
                <w:rFonts w:asciiTheme="minorHAnsi" w:hAnsiTheme="minorHAnsi"/>
              </w:rPr>
            </w:pPr>
          </w:p>
          <w:p w14:paraId="26D99809" w14:textId="77777777" w:rsidR="00287FDA" w:rsidRPr="00AD1787" w:rsidRDefault="00287FDA" w:rsidP="00AB4FD9">
            <w:pPr>
              <w:spacing w:line="276" w:lineRule="auto"/>
              <w:jc w:val="center"/>
              <w:rPr>
                <w:rFonts w:asciiTheme="minorHAnsi" w:hAnsiTheme="minorHAnsi"/>
              </w:rPr>
            </w:pPr>
          </w:p>
        </w:tc>
        <w:tc>
          <w:tcPr>
            <w:tcW w:w="3395" w:type="dxa"/>
            <w:vAlign w:val="center"/>
          </w:tcPr>
          <w:p w14:paraId="04AA60EC" w14:textId="77777777" w:rsidR="00287FDA" w:rsidRPr="00311EA4" w:rsidRDefault="00287FDA" w:rsidP="00AB4FD9">
            <w:pPr>
              <w:spacing w:line="276" w:lineRule="auto"/>
              <w:jc w:val="center"/>
              <w:rPr>
                <w:rFonts w:asciiTheme="minorHAnsi" w:hAnsiTheme="minorHAnsi"/>
              </w:rPr>
            </w:pPr>
            <w:r w:rsidRPr="00311EA4">
              <w:rPr>
                <w:rFonts w:asciiTheme="minorHAnsi" w:hAnsiTheme="minorHAnsi"/>
              </w:rPr>
              <w:t>170601</w:t>
            </w:r>
            <w:r>
              <w:rPr>
                <w:rFonts w:asciiTheme="minorHAnsi" w:hAnsiTheme="minorHAnsi"/>
              </w:rPr>
              <w:t xml:space="preserve"> i</w:t>
            </w:r>
            <w:r w:rsidRPr="00311EA4">
              <w:rPr>
                <w:rFonts w:asciiTheme="minorHAnsi" w:hAnsiTheme="minorHAnsi"/>
              </w:rPr>
              <w:t xml:space="preserve"> 170605</w:t>
            </w:r>
          </w:p>
          <w:p w14:paraId="1754F46F" w14:textId="77777777" w:rsidR="00287FDA" w:rsidRPr="00AD1787" w:rsidRDefault="00287FDA" w:rsidP="00AB4FD9">
            <w:pPr>
              <w:spacing w:line="276" w:lineRule="auto"/>
              <w:jc w:val="center"/>
              <w:rPr>
                <w:rFonts w:asciiTheme="minorHAnsi" w:hAnsiTheme="minorHAnsi"/>
              </w:rPr>
            </w:pPr>
          </w:p>
        </w:tc>
        <w:tc>
          <w:tcPr>
            <w:tcW w:w="3589" w:type="dxa"/>
          </w:tcPr>
          <w:p w14:paraId="313210BB" w14:textId="77777777" w:rsidR="00287FDA" w:rsidRDefault="00287FDA" w:rsidP="00AB4FD9">
            <w:pPr>
              <w:spacing w:line="276" w:lineRule="auto"/>
              <w:jc w:val="center"/>
              <w:rPr>
                <w:rFonts w:asciiTheme="minorHAnsi" w:hAnsiTheme="minorHAnsi"/>
              </w:rPr>
            </w:pPr>
          </w:p>
          <w:p w14:paraId="68B89792" w14:textId="77777777" w:rsidR="00287FDA" w:rsidRDefault="00287FDA" w:rsidP="00AB4FD9">
            <w:pPr>
              <w:spacing w:line="276" w:lineRule="auto"/>
              <w:jc w:val="center"/>
              <w:rPr>
                <w:rFonts w:asciiTheme="minorHAnsi" w:hAnsiTheme="minorHAnsi"/>
              </w:rPr>
            </w:pPr>
            <w:r w:rsidRPr="00E962C5">
              <w:rPr>
                <w:rFonts w:asciiTheme="minorHAnsi" w:hAnsiTheme="minorHAnsi"/>
              </w:rPr>
              <w:t>Gliwa Mała 8</w:t>
            </w:r>
          </w:p>
          <w:p w14:paraId="0C9B9A61" w14:textId="77777777" w:rsidR="00287FDA" w:rsidRPr="00E962C5" w:rsidRDefault="00287FDA" w:rsidP="00AB4FD9">
            <w:pPr>
              <w:spacing w:line="276" w:lineRule="auto"/>
              <w:jc w:val="center"/>
              <w:rPr>
                <w:rFonts w:asciiTheme="minorHAnsi" w:hAnsiTheme="minorHAnsi"/>
              </w:rPr>
            </w:pPr>
            <w:r w:rsidRPr="00E962C5">
              <w:rPr>
                <w:rFonts w:asciiTheme="minorHAnsi" w:hAnsiTheme="minorHAnsi"/>
              </w:rPr>
              <w:t xml:space="preserve">82-500 Kwidzyn </w:t>
            </w:r>
          </w:p>
          <w:p w14:paraId="487E22A6" w14:textId="77777777" w:rsidR="00287FDA" w:rsidRPr="00E962C5" w:rsidRDefault="00287FDA" w:rsidP="00AB4FD9">
            <w:pPr>
              <w:spacing w:line="276" w:lineRule="auto"/>
              <w:jc w:val="center"/>
              <w:rPr>
                <w:rFonts w:asciiTheme="minorHAnsi" w:hAnsiTheme="minorHAnsi"/>
              </w:rPr>
            </w:pPr>
            <w:r>
              <w:rPr>
                <w:rFonts w:asciiTheme="minorHAnsi" w:hAnsiTheme="minorHAnsi"/>
              </w:rPr>
              <w:t xml:space="preserve">tel. </w:t>
            </w:r>
            <w:r w:rsidRPr="00E962C5">
              <w:rPr>
                <w:rFonts w:asciiTheme="minorHAnsi" w:hAnsiTheme="minorHAnsi"/>
              </w:rPr>
              <w:t>55 279 58 28</w:t>
            </w:r>
          </w:p>
          <w:p w14:paraId="2A0428FA" w14:textId="77777777" w:rsidR="00287FDA" w:rsidRPr="00AD1787" w:rsidRDefault="00287FDA" w:rsidP="00AB4FD9">
            <w:pPr>
              <w:spacing w:line="276" w:lineRule="auto"/>
              <w:jc w:val="center"/>
              <w:rPr>
                <w:rFonts w:asciiTheme="minorHAnsi" w:hAnsiTheme="minorHAnsi"/>
              </w:rPr>
            </w:pPr>
          </w:p>
        </w:tc>
      </w:tr>
      <w:tr w:rsidR="00287FDA" w:rsidRPr="00AD1787" w14:paraId="15309163" w14:textId="77777777" w:rsidTr="00AB4FD9">
        <w:trPr>
          <w:trHeight w:val="1266"/>
          <w:jc w:val="center"/>
        </w:trPr>
        <w:tc>
          <w:tcPr>
            <w:tcW w:w="562" w:type="dxa"/>
            <w:vAlign w:val="center"/>
          </w:tcPr>
          <w:p w14:paraId="56F9AC87" w14:textId="77777777" w:rsidR="00287FDA" w:rsidRDefault="00287FDA" w:rsidP="00AB4FD9">
            <w:pPr>
              <w:spacing w:line="276" w:lineRule="auto"/>
              <w:jc w:val="center"/>
              <w:rPr>
                <w:rFonts w:asciiTheme="minorHAnsi" w:hAnsiTheme="minorHAnsi"/>
              </w:rPr>
            </w:pPr>
          </w:p>
          <w:p w14:paraId="435CA0C4" w14:textId="77777777" w:rsidR="00287FDA" w:rsidRPr="00E962C5" w:rsidRDefault="00287FDA" w:rsidP="00AB4FD9">
            <w:pPr>
              <w:spacing w:line="276" w:lineRule="auto"/>
              <w:jc w:val="center"/>
              <w:rPr>
                <w:rFonts w:asciiTheme="minorHAnsi" w:hAnsiTheme="minorHAnsi"/>
              </w:rPr>
            </w:pPr>
            <w:r w:rsidRPr="00E962C5">
              <w:rPr>
                <w:rFonts w:asciiTheme="minorHAnsi" w:hAnsiTheme="minorHAnsi"/>
              </w:rPr>
              <w:t>Gdańsk</w:t>
            </w:r>
          </w:p>
          <w:p w14:paraId="5390645B" w14:textId="77777777" w:rsidR="00287FDA" w:rsidRPr="00DC47C9" w:rsidRDefault="00287FDA" w:rsidP="00AB4FD9">
            <w:pPr>
              <w:spacing w:line="276" w:lineRule="auto"/>
              <w:jc w:val="center"/>
              <w:rPr>
                <w:rFonts w:asciiTheme="minorHAnsi" w:hAnsiTheme="minorHAnsi"/>
              </w:rPr>
            </w:pPr>
          </w:p>
          <w:p w14:paraId="6566D923" w14:textId="77777777" w:rsidR="00287FDA" w:rsidRPr="00DC47C9" w:rsidRDefault="00287FDA" w:rsidP="00AB4FD9">
            <w:pPr>
              <w:spacing w:line="276" w:lineRule="auto"/>
              <w:jc w:val="center"/>
              <w:rPr>
                <w:rFonts w:asciiTheme="minorHAnsi" w:hAnsiTheme="minorHAnsi"/>
              </w:rPr>
            </w:pPr>
          </w:p>
        </w:tc>
        <w:tc>
          <w:tcPr>
            <w:tcW w:w="2201" w:type="dxa"/>
            <w:vAlign w:val="center"/>
          </w:tcPr>
          <w:p w14:paraId="35A50B00" w14:textId="77777777" w:rsidR="00287FDA" w:rsidRPr="00E962C5" w:rsidRDefault="00287FDA" w:rsidP="00AB4FD9">
            <w:pPr>
              <w:spacing w:line="276" w:lineRule="auto"/>
              <w:jc w:val="center"/>
              <w:rPr>
                <w:rFonts w:asciiTheme="minorHAnsi" w:hAnsiTheme="minorHAnsi"/>
              </w:rPr>
            </w:pPr>
            <w:r w:rsidRPr="00E962C5">
              <w:rPr>
                <w:rFonts w:asciiTheme="minorHAnsi" w:hAnsiTheme="minorHAnsi"/>
              </w:rPr>
              <w:t>Gdańsk</w:t>
            </w:r>
          </w:p>
          <w:p w14:paraId="17A3DF6F" w14:textId="77777777" w:rsidR="00287FDA" w:rsidRPr="00DC47C9" w:rsidRDefault="00287FDA" w:rsidP="00AB4FD9">
            <w:pPr>
              <w:spacing w:line="276" w:lineRule="auto"/>
              <w:jc w:val="center"/>
              <w:rPr>
                <w:rFonts w:asciiTheme="minorHAnsi" w:hAnsiTheme="minorHAnsi"/>
              </w:rPr>
            </w:pPr>
          </w:p>
        </w:tc>
        <w:tc>
          <w:tcPr>
            <w:tcW w:w="3395" w:type="dxa"/>
            <w:vAlign w:val="center"/>
          </w:tcPr>
          <w:p w14:paraId="04BF7667" w14:textId="77777777" w:rsidR="00287FDA" w:rsidRDefault="00287FDA" w:rsidP="00AB4FD9">
            <w:pPr>
              <w:spacing w:line="276" w:lineRule="auto"/>
              <w:jc w:val="center"/>
              <w:rPr>
                <w:rFonts w:asciiTheme="minorHAnsi" w:hAnsiTheme="minorHAnsi"/>
              </w:rPr>
            </w:pPr>
          </w:p>
          <w:p w14:paraId="402DEF10" w14:textId="77777777" w:rsidR="00287FDA" w:rsidRPr="00311EA4" w:rsidRDefault="00287FDA" w:rsidP="00AB4FD9">
            <w:pPr>
              <w:spacing w:line="276" w:lineRule="auto"/>
              <w:jc w:val="center"/>
              <w:rPr>
                <w:rFonts w:asciiTheme="minorHAnsi" w:hAnsiTheme="minorHAnsi"/>
              </w:rPr>
            </w:pPr>
            <w:r w:rsidRPr="00311EA4">
              <w:rPr>
                <w:rFonts w:asciiTheme="minorHAnsi" w:hAnsiTheme="minorHAnsi"/>
              </w:rPr>
              <w:t>170601</w:t>
            </w:r>
            <w:r>
              <w:rPr>
                <w:rFonts w:asciiTheme="minorHAnsi" w:hAnsiTheme="minorHAnsi"/>
              </w:rPr>
              <w:t xml:space="preserve"> i</w:t>
            </w:r>
            <w:r w:rsidRPr="00311EA4">
              <w:rPr>
                <w:rFonts w:asciiTheme="minorHAnsi" w:hAnsiTheme="minorHAnsi"/>
              </w:rPr>
              <w:t xml:space="preserve"> 170605</w:t>
            </w:r>
          </w:p>
          <w:p w14:paraId="3D3901A5" w14:textId="77777777" w:rsidR="00287FDA" w:rsidRDefault="00287FDA" w:rsidP="00AB4FD9">
            <w:pPr>
              <w:spacing w:line="276" w:lineRule="auto"/>
              <w:jc w:val="center"/>
              <w:rPr>
                <w:rFonts w:asciiTheme="minorHAnsi" w:hAnsiTheme="minorHAnsi"/>
              </w:rPr>
            </w:pPr>
          </w:p>
        </w:tc>
        <w:tc>
          <w:tcPr>
            <w:tcW w:w="3589" w:type="dxa"/>
          </w:tcPr>
          <w:p w14:paraId="4F00DFB2" w14:textId="77777777" w:rsidR="00287FDA" w:rsidRPr="00AE5971" w:rsidRDefault="00287FDA" w:rsidP="00AB4FD9">
            <w:pPr>
              <w:spacing w:line="276" w:lineRule="auto"/>
              <w:rPr>
                <w:rFonts w:asciiTheme="minorHAnsi" w:hAnsiTheme="minorHAnsi"/>
              </w:rPr>
            </w:pPr>
          </w:p>
          <w:p w14:paraId="6F9297D0" w14:textId="77777777" w:rsidR="00287FDA" w:rsidRDefault="00287FDA" w:rsidP="00AB4FD9">
            <w:pPr>
              <w:spacing w:line="276" w:lineRule="auto"/>
              <w:jc w:val="center"/>
              <w:rPr>
                <w:rFonts w:asciiTheme="minorHAnsi" w:hAnsiTheme="minorHAnsi"/>
              </w:rPr>
            </w:pPr>
            <w:r w:rsidRPr="00AE5971">
              <w:rPr>
                <w:rFonts w:asciiTheme="minorHAnsi" w:hAnsiTheme="minorHAnsi"/>
              </w:rPr>
              <w:t>ul. Jabłoniowa 55</w:t>
            </w:r>
          </w:p>
          <w:p w14:paraId="65D6F2D5" w14:textId="77777777" w:rsidR="00287FDA" w:rsidRPr="00AE5971" w:rsidRDefault="00287FDA" w:rsidP="00AB4FD9">
            <w:pPr>
              <w:spacing w:line="276" w:lineRule="auto"/>
              <w:jc w:val="center"/>
              <w:rPr>
                <w:rFonts w:asciiTheme="minorHAnsi" w:hAnsiTheme="minorHAnsi"/>
              </w:rPr>
            </w:pPr>
            <w:r w:rsidRPr="00AE5971">
              <w:rPr>
                <w:rFonts w:asciiTheme="minorHAnsi" w:hAnsiTheme="minorHAnsi"/>
              </w:rPr>
              <w:t>80-180 Gdańsk</w:t>
            </w:r>
          </w:p>
          <w:p w14:paraId="022EC15B" w14:textId="77777777" w:rsidR="00287FDA" w:rsidRPr="00AE5971" w:rsidRDefault="00287FDA" w:rsidP="00AB4FD9">
            <w:pPr>
              <w:spacing w:line="276" w:lineRule="auto"/>
              <w:jc w:val="center"/>
              <w:rPr>
                <w:rFonts w:asciiTheme="minorHAnsi" w:hAnsiTheme="minorHAnsi"/>
              </w:rPr>
            </w:pPr>
            <w:r>
              <w:rPr>
                <w:rFonts w:asciiTheme="minorHAnsi" w:hAnsiTheme="minorHAnsi"/>
              </w:rPr>
              <w:t xml:space="preserve">tel. </w:t>
            </w:r>
            <w:r w:rsidRPr="00AE5971">
              <w:rPr>
                <w:rFonts w:asciiTheme="minorHAnsi" w:hAnsiTheme="minorHAnsi"/>
              </w:rPr>
              <w:t>58 326 01 00</w:t>
            </w:r>
          </w:p>
          <w:p w14:paraId="56BC69B8" w14:textId="77777777" w:rsidR="00287FDA" w:rsidRDefault="00287FDA" w:rsidP="00AB4FD9">
            <w:pPr>
              <w:spacing w:line="276" w:lineRule="auto"/>
              <w:jc w:val="center"/>
              <w:rPr>
                <w:rFonts w:asciiTheme="minorHAnsi" w:hAnsiTheme="minorHAnsi"/>
              </w:rPr>
            </w:pPr>
          </w:p>
        </w:tc>
      </w:tr>
      <w:tr w:rsidR="00287FDA" w:rsidRPr="00AD1787" w14:paraId="4ECE9021" w14:textId="77777777" w:rsidTr="00AB4FD9">
        <w:trPr>
          <w:trHeight w:val="1266"/>
          <w:jc w:val="center"/>
        </w:trPr>
        <w:tc>
          <w:tcPr>
            <w:tcW w:w="562" w:type="dxa"/>
            <w:vAlign w:val="center"/>
          </w:tcPr>
          <w:p w14:paraId="03464FC5" w14:textId="77777777" w:rsidR="00287FDA" w:rsidRPr="00AE5971" w:rsidRDefault="00287FDA" w:rsidP="00AB4FD9">
            <w:pPr>
              <w:spacing w:line="276" w:lineRule="auto"/>
              <w:jc w:val="center"/>
              <w:rPr>
                <w:rFonts w:asciiTheme="minorHAnsi" w:hAnsiTheme="minorHAnsi"/>
              </w:rPr>
            </w:pPr>
            <w:r w:rsidRPr="00AE5971">
              <w:rPr>
                <w:rFonts w:asciiTheme="minorHAnsi" w:hAnsiTheme="minorHAnsi"/>
              </w:rPr>
              <w:t>Nowy Dwór</w:t>
            </w:r>
          </w:p>
          <w:p w14:paraId="3B6EF303" w14:textId="77777777" w:rsidR="00287FDA" w:rsidRDefault="00287FDA" w:rsidP="00AB4FD9">
            <w:pPr>
              <w:spacing w:line="276" w:lineRule="auto"/>
              <w:jc w:val="center"/>
              <w:rPr>
                <w:rFonts w:asciiTheme="minorHAnsi" w:hAnsiTheme="minorHAnsi"/>
              </w:rPr>
            </w:pPr>
          </w:p>
        </w:tc>
        <w:tc>
          <w:tcPr>
            <w:tcW w:w="2201" w:type="dxa"/>
            <w:vAlign w:val="center"/>
          </w:tcPr>
          <w:p w14:paraId="2A6D87A5" w14:textId="77777777" w:rsidR="00287FDA" w:rsidRPr="00AE5971" w:rsidRDefault="00287FDA" w:rsidP="00AB4FD9">
            <w:pPr>
              <w:spacing w:line="276" w:lineRule="auto"/>
              <w:jc w:val="center"/>
              <w:rPr>
                <w:rFonts w:asciiTheme="minorHAnsi" w:hAnsiTheme="minorHAnsi"/>
              </w:rPr>
            </w:pPr>
            <w:r w:rsidRPr="00AE5971">
              <w:rPr>
                <w:rFonts w:asciiTheme="minorHAnsi" w:hAnsiTheme="minorHAnsi"/>
              </w:rPr>
              <w:t>Chojnice</w:t>
            </w:r>
          </w:p>
          <w:p w14:paraId="46F98F58" w14:textId="77777777" w:rsidR="00287FDA" w:rsidRPr="00E962C5" w:rsidRDefault="00287FDA" w:rsidP="00AB4FD9">
            <w:pPr>
              <w:spacing w:line="276" w:lineRule="auto"/>
              <w:jc w:val="center"/>
              <w:rPr>
                <w:rFonts w:asciiTheme="minorHAnsi" w:hAnsiTheme="minorHAnsi"/>
              </w:rPr>
            </w:pPr>
          </w:p>
        </w:tc>
        <w:tc>
          <w:tcPr>
            <w:tcW w:w="3395" w:type="dxa"/>
            <w:vAlign w:val="center"/>
          </w:tcPr>
          <w:p w14:paraId="6EFD0AF7" w14:textId="77777777" w:rsidR="00287FDA" w:rsidRPr="00311EA4" w:rsidRDefault="00287FDA" w:rsidP="00AB4FD9">
            <w:pPr>
              <w:spacing w:line="276" w:lineRule="auto"/>
              <w:jc w:val="center"/>
              <w:rPr>
                <w:rFonts w:asciiTheme="minorHAnsi" w:hAnsiTheme="minorHAnsi"/>
              </w:rPr>
            </w:pPr>
            <w:r w:rsidRPr="00311EA4">
              <w:rPr>
                <w:rFonts w:asciiTheme="minorHAnsi" w:hAnsiTheme="minorHAnsi"/>
              </w:rPr>
              <w:t>170601</w:t>
            </w:r>
            <w:r>
              <w:rPr>
                <w:rFonts w:asciiTheme="minorHAnsi" w:hAnsiTheme="minorHAnsi"/>
              </w:rPr>
              <w:t xml:space="preserve"> i</w:t>
            </w:r>
            <w:r w:rsidRPr="00311EA4">
              <w:rPr>
                <w:rFonts w:asciiTheme="minorHAnsi" w:hAnsiTheme="minorHAnsi"/>
              </w:rPr>
              <w:t xml:space="preserve"> 170605</w:t>
            </w:r>
          </w:p>
          <w:p w14:paraId="7C9AAA6D" w14:textId="77777777" w:rsidR="00287FDA" w:rsidRDefault="00287FDA" w:rsidP="00AB4FD9">
            <w:pPr>
              <w:spacing w:line="276" w:lineRule="auto"/>
              <w:jc w:val="center"/>
              <w:rPr>
                <w:rFonts w:asciiTheme="minorHAnsi" w:hAnsiTheme="minorHAnsi"/>
              </w:rPr>
            </w:pPr>
          </w:p>
        </w:tc>
        <w:tc>
          <w:tcPr>
            <w:tcW w:w="3589" w:type="dxa"/>
          </w:tcPr>
          <w:p w14:paraId="54890BCF" w14:textId="77777777" w:rsidR="00287FDA" w:rsidRDefault="00287FDA" w:rsidP="00AB4FD9">
            <w:pPr>
              <w:spacing w:line="276" w:lineRule="auto"/>
              <w:jc w:val="center"/>
              <w:rPr>
                <w:rFonts w:asciiTheme="minorHAnsi" w:hAnsiTheme="minorHAnsi"/>
              </w:rPr>
            </w:pPr>
          </w:p>
          <w:p w14:paraId="2896F9EA" w14:textId="77777777" w:rsidR="00287FDA" w:rsidRDefault="00287FDA" w:rsidP="00AB4FD9">
            <w:pPr>
              <w:spacing w:line="276" w:lineRule="auto"/>
              <w:jc w:val="center"/>
              <w:rPr>
                <w:rFonts w:asciiTheme="minorHAnsi" w:hAnsiTheme="minorHAnsi"/>
              </w:rPr>
            </w:pPr>
            <w:r w:rsidRPr="00AE5971">
              <w:rPr>
                <w:rFonts w:asciiTheme="minorHAnsi" w:hAnsiTheme="minorHAnsi"/>
              </w:rPr>
              <w:t xml:space="preserve">Nowy Dwór 35 </w:t>
            </w:r>
          </w:p>
          <w:p w14:paraId="42FE4732" w14:textId="77777777" w:rsidR="00287FDA" w:rsidRDefault="00287FDA" w:rsidP="00AB4FD9">
            <w:pPr>
              <w:spacing w:line="276" w:lineRule="auto"/>
              <w:jc w:val="center"/>
              <w:rPr>
                <w:rFonts w:asciiTheme="minorHAnsi" w:hAnsiTheme="minorHAnsi"/>
              </w:rPr>
            </w:pPr>
            <w:r w:rsidRPr="00AE5971">
              <w:rPr>
                <w:rFonts w:asciiTheme="minorHAnsi" w:hAnsiTheme="minorHAnsi"/>
              </w:rPr>
              <w:t>89-620 Chojnice</w:t>
            </w:r>
          </w:p>
          <w:p w14:paraId="2FFE240E" w14:textId="77777777" w:rsidR="00287FDA" w:rsidRPr="00AE5971" w:rsidRDefault="00287FDA" w:rsidP="00AB4FD9">
            <w:pPr>
              <w:spacing w:line="276" w:lineRule="auto"/>
              <w:jc w:val="center"/>
              <w:rPr>
                <w:rFonts w:asciiTheme="minorHAnsi" w:hAnsiTheme="minorHAnsi"/>
              </w:rPr>
            </w:pPr>
            <w:r>
              <w:rPr>
                <w:rFonts w:asciiTheme="minorHAnsi" w:hAnsiTheme="minorHAnsi"/>
              </w:rPr>
              <w:t xml:space="preserve">tel. </w:t>
            </w:r>
            <w:r w:rsidRPr="00AE5971">
              <w:rPr>
                <w:rFonts w:asciiTheme="minorHAnsi" w:hAnsiTheme="minorHAnsi"/>
              </w:rPr>
              <w:t>52 398 78 46</w:t>
            </w:r>
          </w:p>
          <w:p w14:paraId="43B9ED3A" w14:textId="77777777" w:rsidR="00287FDA" w:rsidRDefault="00287FDA" w:rsidP="00AB4FD9">
            <w:pPr>
              <w:spacing w:line="276" w:lineRule="auto"/>
              <w:jc w:val="center"/>
              <w:rPr>
                <w:rFonts w:asciiTheme="minorHAnsi" w:hAnsiTheme="minorHAnsi"/>
              </w:rPr>
            </w:pPr>
          </w:p>
        </w:tc>
      </w:tr>
      <w:tr w:rsidR="00287FDA" w:rsidRPr="00AD1787" w14:paraId="64B7B1A6" w14:textId="77777777" w:rsidTr="00AB4FD9">
        <w:trPr>
          <w:trHeight w:val="1266"/>
          <w:jc w:val="center"/>
        </w:trPr>
        <w:tc>
          <w:tcPr>
            <w:tcW w:w="562" w:type="dxa"/>
            <w:vAlign w:val="center"/>
          </w:tcPr>
          <w:p w14:paraId="657C1575" w14:textId="77777777" w:rsidR="00287FDA" w:rsidRPr="00AE5971" w:rsidRDefault="00287FDA" w:rsidP="00AB4FD9">
            <w:pPr>
              <w:spacing w:line="276" w:lineRule="auto"/>
              <w:jc w:val="center"/>
              <w:rPr>
                <w:rFonts w:asciiTheme="minorHAnsi" w:hAnsiTheme="minorHAnsi"/>
              </w:rPr>
            </w:pPr>
            <w:r w:rsidRPr="00AE5971">
              <w:rPr>
                <w:rFonts w:asciiTheme="minorHAnsi" w:hAnsiTheme="minorHAnsi"/>
              </w:rPr>
              <w:t>Bierkowo</w:t>
            </w:r>
          </w:p>
          <w:p w14:paraId="645010AE" w14:textId="77777777" w:rsidR="00287FDA" w:rsidRDefault="00287FDA" w:rsidP="00AB4FD9">
            <w:pPr>
              <w:spacing w:line="276" w:lineRule="auto"/>
              <w:jc w:val="center"/>
              <w:rPr>
                <w:rFonts w:asciiTheme="minorHAnsi" w:hAnsiTheme="minorHAnsi"/>
              </w:rPr>
            </w:pPr>
          </w:p>
        </w:tc>
        <w:tc>
          <w:tcPr>
            <w:tcW w:w="2201" w:type="dxa"/>
            <w:vAlign w:val="center"/>
          </w:tcPr>
          <w:p w14:paraId="6E9CC19E" w14:textId="77777777" w:rsidR="00287FDA" w:rsidRPr="00AE5971" w:rsidRDefault="00287FDA" w:rsidP="00AB4FD9">
            <w:pPr>
              <w:spacing w:line="276" w:lineRule="auto"/>
              <w:jc w:val="center"/>
              <w:rPr>
                <w:rFonts w:asciiTheme="minorHAnsi" w:hAnsiTheme="minorHAnsi"/>
              </w:rPr>
            </w:pPr>
            <w:r w:rsidRPr="00AE5971">
              <w:rPr>
                <w:rFonts w:asciiTheme="minorHAnsi" w:hAnsiTheme="minorHAnsi"/>
              </w:rPr>
              <w:t>Słupsk</w:t>
            </w:r>
          </w:p>
          <w:p w14:paraId="0EBCC582" w14:textId="77777777" w:rsidR="00287FDA" w:rsidRPr="00E962C5" w:rsidRDefault="00287FDA" w:rsidP="00AB4FD9">
            <w:pPr>
              <w:spacing w:line="276" w:lineRule="auto"/>
              <w:jc w:val="center"/>
              <w:rPr>
                <w:rFonts w:asciiTheme="minorHAnsi" w:hAnsiTheme="minorHAnsi"/>
              </w:rPr>
            </w:pPr>
          </w:p>
        </w:tc>
        <w:tc>
          <w:tcPr>
            <w:tcW w:w="3395" w:type="dxa"/>
            <w:vAlign w:val="center"/>
          </w:tcPr>
          <w:p w14:paraId="7AF1D07C" w14:textId="77777777" w:rsidR="00287FDA" w:rsidRPr="00311EA4" w:rsidRDefault="00287FDA" w:rsidP="00AB4FD9">
            <w:pPr>
              <w:spacing w:line="276" w:lineRule="auto"/>
              <w:jc w:val="center"/>
              <w:rPr>
                <w:rFonts w:asciiTheme="minorHAnsi" w:hAnsiTheme="minorHAnsi"/>
              </w:rPr>
            </w:pPr>
            <w:r w:rsidRPr="00311EA4">
              <w:rPr>
                <w:rFonts w:asciiTheme="minorHAnsi" w:hAnsiTheme="minorHAnsi"/>
              </w:rPr>
              <w:t>170601</w:t>
            </w:r>
            <w:r>
              <w:rPr>
                <w:rFonts w:asciiTheme="minorHAnsi" w:hAnsiTheme="minorHAnsi"/>
              </w:rPr>
              <w:t xml:space="preserve"> i</w:t>
            </w:r>
            <w:r w:rsidRPr="00311EA4">
              <w:rPr>
                <w:rFonts w:asciiTheme="minorHAnsi" w:hAnsiTheme="minorHAnsi"/>
              </w:rPr>
              <w:t xml:space="preserve"> 170605</w:t>
            </w:r>
          </w:p>
          <w:p w14:paraId="29D81118" w14:textId="77777777" w:rsidR="00287FDA" w:rsidRDefault="00287FDA" w:rsidP="00AB4FD9">
            <w:pPr>
              <w:spacing w:line="276" w:lineRule="auto"/>
              <w:jc w:val="center"/>
              <w:rPr>
                <w:rFonts w:asciiTheme="minorHAnsi" w:hAnsiTheme="minorHAnsi"/>
              </w:rPr>
            </w:pPr>
          </w:p>
        </w:tc>
        <w:tc>
          <w:tcPr>
            <w:tcW w:w="3589" w:type="dxa"/>
          </w:tcPr>
          <w:p w14:paraId="61149CDC" w14:textId="77777777" w:rsidR="00287FDA" w:rsidRDefault="00287FDA" w:rsidP="00AB4FD9">
            <w:pPr>
              <w:spacing w:line="276" w:lineRule="auto"/>
              <w:jc w:val="center"/>
              <w:rPr>
                <w:rFonts w:asciiTheme="minorHAnsi" w:hAnsiTheme="minorHAnsi"/>
              </w:rPr>
            </w:pPr>
          </w:p>
          <w:p w14:paraId="6ED28746" w14:textId="77777777" w:rsidR="00287FDA" w:rsidRDefault="00287FDA" w:rsidP="00AB4FD9">
            <w:pPr>
              <w:spacing w:line="276" w:lineRule="auto"/>
              <w:jc w:val="center"/>
              <w:rPr>
                <w:rFonts w:asciiTheme="minorHAnsi" w:hAnsiTheme="minorHAnsi"/>
              </w:rPr>
            </w:pPr>
            <w:r w:rsidRPr="00AE5971">
              <w:rPr>
                <w:rFonts w:asciiTheme="minorHAnsi" w:hAnsiTheme="minorHAnsi"/>
              </w:rPr>
              <w:t>Bierkowo 120</w:t>
            </w:r>
          </w:p>
          <w:p w14:paraId="1D9C8317" w14:textId="77777777" w:rsidR="00287FDA" w:rsidRPr="00AE5971" w:rsidRDefault="00287FDA" w:rsidP="00AB4FD9">
            <w:pPr>
              <w:spacing w:line="276" w:lineRule="auto"/>
              <w:jc w:val="center"/>
              <w:rPr>
                <w:rFonts w:asciiTheme="minorHAnsi" w:hAnsiTheme="minorHAnsi"/>
              </w:rPr>
            </w:pPr>
            <w:r w:rsidRPr="00AE5971">
              <w:rPr>
                <w:rFonts w:asciiTheme="minorHAnsi" w:hAnsiTheme="minorHAnsi"/>
              </w:rPr>
              <w:t>76-200 Słupsk</w:t>
            </w:r>
          </w:p>
          <w:p w14:paraId="185DCA2C" w14:textId="77777777" w:rsidR="00287FDA" w:rsidRPr="00AE5971" w:rsidRDefault="00287FDA" w:rsidP="00AB4FD9">
            <w:pPr>
              <w:spacing w:line="276" w:lineRule="auto"/>
              <w:jc w:val="center"/>
              <w:rPr>
                <w:rFonts w:asciiTheme="minorHAnsi" w:hAnsiTheme="minorHAnsi"/>
              </w:rPr>
            </w:pPr>
            <w:r>
              <w:rPr>
                <w:rFonts w:asciiTheme="minorHAnsi" w:hAnsiTheme="minorHAnsi"/>
              </w:rPr>
              <w:t xml:space="preserve">tel. </w:t>
            </w:r>
            <w:r w:rsidRPr="00AE5971">
              <w:rPr>
                <w:rFonts w:asciiTheme="minorHAnsi" w:hAnsiTheme="minorHAnsi"/>
              </w:rPr>
              <w:t>598 431 642</w:t>
            </w:r>
          </w:p>
          <w:p w14:paraId="6121B207" w14:textId="77777777" w:rsidR="00287FDA" w:rsidRDefault="00287FDA" w:rsidP="00AB4FD9">
            <w:pPr>
              <w:spacing w:line="276" w:lineRule="auto"/>
              <w:jc w:val="center"/>
              <w:rPr>
                <w:rFonts w:asciiTheme="minorHAnsi" w:hAnsiTheme="minorHAnsi"/>
              </w:rPr>
            </w:pPr>
          </w:p>
        </w:tc>
      </w:tr>
    </w:tbl>
    <w:p w14:paraId="324C35F4" w14:textId="77777777" w:rsidR="00F44A2F" w:rsidRPr="00AD1787" w:rsidRDefault="00F44A2F" w:rsidP="00F44A2F">
      <w:pPr>
        <w:spacing w:line="276" w:lineRule="auto"/>
        <w:jc w:val="center"/>
        <w:rPr>
          <w:rFonts w:asciiTheme="minorHAnsi" w:hAnsiTheme="minorHAnsi"/>
          <w:sz w:val="18"/>
          <w:szCs w:val="18"/>
        </w:rPr>
      </w:pPr>
      <w:r w:rsidRPr="00AD1787">
        <w:rPr>
          <w:rFonts w:asciiTheme="minorHAnsi" w:hAnsiTheme="minorHAnsi"/>
          <w:sz w:val="18"/>
          <w:szCs w:val="18"/>
        </w:rPr>
        <w:t xml:space="preserve">źródło: </w:t>
      </w:r>
      <w:r>
        <w:rPr>
          <w:rFonts w:asciiTheme="minorHAnsi" w:hAnsiTheme="minorHAnsi"/>
          <w:sz w:val="18"/>
          <w:szCs w:val="18"/>
        </w:rPr>
        <w:t>www.bazaazbestowa.gov.pl</w:t>
      </w:r>
    </w:p>
    <w:p w14:paraId="30BE942E" w14:textId="77777777" w:rsidR="00F44A2F" w:rsidRPr="00AD1787" w:rsidRDefault="00F44A2F" w:rsidP="00F44A2F">
      <w:pPr>
        <w:spacing w:line="276" w:lineRule="auto"/>
        <w:rPr>
          <w:rFonts w:asciiTheme="minorHAnsi" w:hAnsiTheme="minorHAnsi"/>
          <w:sz w:val="26"/>
          <w:szCs w:val="26"/>
        </w:rPr>
      </w:pPr>
    </w:p>
    <w:p w14:paraId="1A476794" w14:textId="77777777" w:rsidR="00F44A2F" w:rsidRPr="00AD1787" w:rsidRDefault="00F44A2F" w:rsidP="00F44A2F">
      <w:pPr>
        <w:spacing w:line="276" w:lineRule="auto"/>
        <w:rPr>
          <w:rFonts w:asciiTheme="minorHAnsi" w:hAnsiTheme="minorHAnsi"/>
          <w:b/>
          <w:bCs/>
          <w:sz w:val="32"/>
          <w:szCs w:val="32"/>
        </w:rPr>
      </w:pPr>
    </w:p>
    <w:p w14:paraId="08BB2617" w14:textId="77777777" w:rsidR="00F44A2F" w:rsidRPr="00AD1787" w:rsidRDefault="00F44A2F" w:rsidP="00F44A2F">
      <w:pPr>
        <w:spacing w:line="276" w:lineRule="auto"/>
        <w:rPr>
          <w:rFonts w:asciiTheme="minorHAnsi" w:hAnsiTheme="minorHAnsi"/>
          <w:b/>
          <w:bCs/>
          <w:sz w:val="32"/>
          <w:szCs w:val="32"/>
        </w:rPr>
      </w:pPr>
    </w:p>
    <w:p w14:paraId="0EB0E7FF" w14:textId="77777777" w:rsidR="00F44A2F" w:rsidRPr="00AD1787" w:rsidRDefault="00F44A2F" w:rsidP="00F44A2F">
      <w:pPr>
        <w:spacing w:line="276" w:lineRule="auto"/>
        <w:rPr>
          <w:rFonts w:asciiTheme="minorHAnsi" w:hAnsiTheme="minorHAnsi"/>
          <w:b/>
          <w:bCs/>
          <w:sz w:val="32"/>
          <w:szCs w:val="32"/>
        </w:rPr>
      </w:pPr>
      <w:r w:rsidRPr="00AD1787">
        <w:rPr>
          <w:rFonts w:asciiTheme="minorHAnsi" w:hAnsiTheme="minorHAnsi"/>
          <w:b/>
          <w:bCs/>
          <w:sz w:val="32"/>
          <w:szCs w:val="32"/>
        </w:rPr>
        <w:lastRenderedPageBreak/>
        <w:t>ZAŁĄCZNIK 4</w:t>
      </w:r>
    </w:p>
    <w:p w14:paraId="33C0D87C" w14:textId="77777777" w:rsidR="00F44A2F" w:rsidRPr="00AD1787" w:rsidRDefault="00F44A2F" w:rsidP="00F44A2F">
      <w:pPr>
        <w:spacing w:line="276" w:lineRule="auto"/>
        <w:rPr>
          <w:rFonts w:asciiTheme="minorHAnsi" w:hAnsiTheme="minorHAnsi" w:cs="TTE1651448t00"/>
          <w:sz w:val="23"/>
          <w:szCs w:val="23"/>
        </w:rPr>
      </w:pPr>
    </w:p>
    <w:p w14:paraId="083DE564" w14:textId="77777777" w:rsidR="00F44A2F" w:rsidRPr="00AD1787" w:rsidRDefault="00F44A2F" w:rsidP="00F44A2F">
      <w:pPr>
        <w:spacing w:line="276" w:lineRule="auto"/>
        <w:rPr>
          <w:rFonts w:asciiTheme="minorHAnsi" w:hAnsiTheme="minorHAnsi" w:cs="TTE1651448t00"/>
          <w:sz w:val="23"/>
          <w:szCs w:val="23"/>
        </w:rPr>
      </w:pPr>
      <w:r>
        <w:rPr>
          <w:rFonts w:asciiTheme="minorHAnsi" w:hAnsiTheme="minorHAnsi" w:cs="TTE1651448t00"/>
          <w:noProof/>
          <w:sz w:val="23"/>
          <w:szCs w:val="23"/>
        </w:rPr>
        <mc:AlternateContent>
          <mc:Choice Requires="wpg">
            <w:drawing>
              <wp:anchor distT="0" distB="0" distL="0" distR="0" simplePos="0" relativeHeight="251659264" behindDoc="0" locked="0" layoutInCell="1" allowOverlap="1" wp14:anchorId="52DB1828" wp14:editId="3A3A8DAD">
                <wp:simplePos x="0" y="0"/>
                <wp:positionH relativeFrom="column">
                  <wp:posOffset>415925</wp:posOffset>
                </wp:positionH>
                <wp:positionV relativeFrom="paragraph">
                  <wp:posOffset>113665</wp:posOffset>
                </wp:positionV>
                <wp:extent cx="4075430" cy="4325620"/>
                <wp:effectExtent l="1905" t="14605" r="8890" b="22225"/>
                <wp:wrapNone/>
                <wp:docPr id="2"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5430" cy="4325620"/>
                          <a:chOff x="886" y="-16"/>
                          <a:chExt cx="6418" cy="6812"/>
                        </a:xfrm>
                      </wpg:grpSpPr>
                      <wps:wsp>
                        <wps:cNvPr id="3" name="Line 187"/>
                        <wps:cNvCnPr>
                          <a:cxnSpLocks/>
                        </wps:cNvCnPr>
                        <wps:spPr bwMode="auto">
                          <a:xfrm flipH="1">
                            <a:off x="2592" y="2659"/>
                            <a:ext cx="851"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5" name="Line 188"/>
                        <wps:cNvCnPr>
                          <a:cxnSpLocks/>
                        </wps:cNvCnPr>
                        <wps:spPr bwMode="auto">
                          <a:xfrm>
                            <a:off x="2877" y="-16"/>
                            <a:ext cx="0" cy="2676"/>
                          </a:xfrm>
                          <a:prstGeom prst="line">
                            <a:avLst/>
                          </a:prstGeom>
                          <a:noFill/>
                          <a:ln w="936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 name="Text Box 189"/>
                        <wps:cNvSpPr txBox="1">
                          <a:spLocks/>
                        </wps:cNvSpPr>
                        <wps:spPr bwMode="auto">
                          <a:xfrm>
                            <a:off x="1387" y="1117"/>
                            <a:ext cx="1991"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CBC50" w14:textId="77777777" w:rsidR="003A1CBC" w:rsidRDefault="003A1CBC" w:rsidP="00F44A2F">
                              <w:pPr>
                                <w:jc w:val="center"/>
                                <w:rPr>
                                  <w:sz w:val="20"/>
                                  <w:lang w:eastAsia="ar-SA"/>
                                </w:rPr>
                              </w:pPr>
                              <w:r>
                                <w:rPr>
                                  <w:sz w:val="20"/>
                                  <w:lang w:eastAsia="ar-SA"/>
                                </w:rPr>
                                <w:t xml:space="preserve">h </w:t>
                              </w:r>
                              <w:r>
                                <w:rPr>
                                  <w:sz w:val="20"/>
                                  <w:vertAlign w:val="subscript"/>
                                  <w:lang w:eastAsia="ar-SA"/>
                                </w:rPr>
                                <w:t>1</w:t>
                              </w:r>
                              <w:r>
                                <w:rPr>
                                  <w:sz w:val="20"/>
                                  <w:lang w:eastAsia="ar-SA"/>
                                </w:rPr>
                                <w:t>= 40% H</w:t>
                              </w:r>
                            </w:p>
                          </w:txbxContent>
                        </wps:txbx>
                        <wps:bodyPr rot="0" vert="horz" wrap="square" lIns="17640" tIns="0" rIns="17640" bIns="0" anchor="t" anchorCtr="0" upright="1">
                          <a:noAutofit/>
                        </wps:bodyPr>
                      </wps:wsp>
                      <wps:wsp>
                        <wps:cNvPr id="7" name="Line 190"/>
                        <wps:cNvCnPr>
                          <a:cxnSpLocks/>
                        </wps:cNvCnPr>
                        <wps:spPr bwMode="auto">
                          <a:xfrm flipH="1">
                            <a:off x="1386" y="6795"/>
                            <a:ext cx="2057"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8" name="Line 191"/>
                        <wps:cNvCnPr>
                          <a:cxnSpLocks/>
                        </wps:cNvCnPr>
                        <wps:spPr bwMode="auto">
                          <a:xfrm>
                            <a:off x="1743" y="-16"/>
                            <a:ext cx="0" cy="6812"/>
                          </a:xfrm>
                          <a:prstGeom prst="line">
                            <a:avLst/>
                          </a:prstGeom>
                          <a:noFill/>
                          <a:ln w="936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 name="Text Box 192"/>
                        <wps:cNvSpPr txBox="1">
                          <a:spLocks/>
                        </wps:cNvSpPr>
                        <wps:spPr bwMode="auto">
                          <a:xfrm>
                            <a:off x="886" y="2659"/>
                            <a:ext cx="1424"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12B4B" w14:textId="77777777" w:rsidR="003A1CBC" w:rsidRDefault="003A1CBC" w:rsidP="00F44A2F">
                              <w:pPr>
                                <w:jc w:val="center"/>
                                <w:rPr>
                                  <w:sz w:val="20"/>
                                  <w:lang w:eastAsia="ar-SA"/>
                                </w:rPr>
                              </w:pPr>
                              <w:r>
                                <w:rPr>
                                  <w:sz w:val="20"/>
                                  <w:lang w:eastAsia="ar-SA"/>
                                </w:rPr>
                                <w:t>H</w:t>
                              </w:r>
                            </w:p>
                          </w:txbxContent>
                        </wps:txbx>
                        <wps:bodyPr rot="0" vert="horz" wrap="square" lIns="17640" tIns="0" rIns="17640" bIns="0" anchor="t" anchorCtr="0" upright="1">
                          <a:noAutofit/>
                        </wps:bodyPr>
                      </wps:wsp>
                      <pic:pic xmlns:pic="http://schemas.openxmlformats.org/drawingml/2006/picture">
                        <pic:nvPicPr>
                          <pic:cNvPr id="10" name="Picture 193"/>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3444" y="-16"/>
                            <a:ext cx="3860" cy="6812"/>
                          </a:xfrm>
                          <a:prstGeom prst="rect">
                            <a:avLst/>
                          </a:prstGeom>
                          <a:noFill/>
                          <a:ln w="9525">
                            <a:solidFill>
                              <a:srgbClr val="000000"/>
                            </a:solidFill>
                            <a:miter lim="800000"/>
                            <a:headEnd/>
                            <a:tailEnd/>
                          </a:ln>
                          <a:extLst>
                            <a:ext uri="{909E8E84-426E-40DD-AFC4-6F175D3DCCD1}">
                              <a14:hiddenFill xmlns:a14="http://schemas.microsoft.com/office/drawing/2010/main">
                                <a:blipFill dpi="0" rotWithShape="0">
                                  <a:blip/>
                                  <a:srcRect/>
                                  <a:stretch>
                                    <a:fillRect/>
                                  </a:stretch>
                                </a:blipFill>
                              </a14:hiddenFill>
                            </a:ext>
                          </a:extLst>
                        </pic:spPr>
                      </pic:pic>
                      <wps:wsp>
                        <wps:cNvPr id="11" name="Line 194"/>
                        <wps:cNvCnPr>
                          <a:cxnSpLocks/>
                        </wps:cNvCnPr>
                        <wps:spPr bwMode="auto">
                          <a:xfrm flipH="1">
                            <a:off x="1387" y="-16"/>
                            <a:ext cx="4042"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12" name="Line 195"/>
                        <wps:cNvCnPr>
                          <a:cxnSpLocks/>
                        </wps:cNvCnPr>
                        <wps:spPr bwMode="auto">
                          <a:xfrm>
                            <a:off x="2872" y="2639"/>
                            <a:ext cx="0" cy="4154"/>
                          </a:xfrm>
                          <a:prstGeom prst="line">
                            <a:avLst/>
                          </a:prstGeom>
                          <a:noFill/>
                          <a:ln w="936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 name="Text Box 196"/>
                        <wps:cNvSpPr txBox="1">
                          <a:spLocks/>
                        </wps:cNvSpPr>
                        <wps:spPr bwMode="auto">
                          <a:xfrm>
                            <a:off x="1347" y="4597"/>
                            <a:ext cx="1991"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6BB1B" w14:textId="77777777" w:rsidR="003A1CBC" w:rsidRDefault="003A1CBC" w:rsidP="00F44A2F">
                              <w:pPr>
                                <w:jc w:val="center"/>
                                <w:rPr>
                                  <w:sz w:val="20"/>
                                  <w:lang w:eastAsia="ar-SA"/>
                                </w:rPr>
                              </w:pPr>
                              <w:r>
                                <w:rPr>
                                  <w:sz w:val="20"/>
                                  <w:lang w:eastAsia="ar-SA"/>
                                </w:rPr>
                                <w:t xml:space="preserve">h </w:t>
                              </w:r>
                              <w:r>
                                <w:rPr>
                                  <w:sz w:val="20"/>
                                  <w:vertAlign w:val="subscript"/>
                                  <w:lang w:eastAsia="ar-SA"/>
                                </w:rPr>
                                <w:t>2</w:t>
                              </w:r>
                              <w:r>
                                <w:rPr>
                                  <w:sz w:val="20"/>
                                  <w:lang w:eastAsia="ar-SA"/>
                                </w:rPr>
                                <w:t>= 60% H</w:t>
                              </w:r>
                            </w:p>
                          </w:txbxContent>
                        </wps:txbx>
                        <wps:bodyPr rot="0" vert="horz" wrap="square" lIns="17640" tIns="0" rIns="176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DB1828" id="Group 186" o:spid="_x0000_s1026" style="position:absolute;margin-left:32.75pt;margin-top:8.95pt;width:320.9pt;height:340.6pt;z-index:251659264;mso-wrap-distance-left:0;mso-wrap-distance-right:0" coordorigin="886,-16" coordsize="6418,6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">
                <v:line id="Line 187" o:spid="_x0000_s1027" style="position:absolute;flip:x;visibility:visible;mso-wrap-style:square" from="2592,2659" to="3443,2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lqM8EAAADaAAAADwAAAGRycy9kb3ducmV2LnhtbESPwWrDMBBE74X8g9hAb43sGkpxooQQ&#10;CPRoKy3JcZE2tom1MpYSu39fFQo9DjPzhtnsZteLB42h86wgX2UgiI23HTcKPk/Hl3cQISJb7D2T&#10;gm8KsNsunjZYWj9xTQ8dG5EgHEpU0MY4lFIG05LDsPIDcfKufnQYkxwbaUecEtz18jXL3qTDjtNC&#10;iwMdWjI3fXcKaqtP+uwuhJWRdZYX1ZfOJ6Wel/N+DSLSHP/Df+0Pq6CA3yvpBsjt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OWozwQAAANoAAAAPAAAAAAAAAAAAAAAA&#10;AKECAABkcnMvZG93bnJldi54bWxQSwUGAAAAAAQABAD5AAAAjwMAAAAA&#10;" strokeweight=".26mm">
                  <o:lock v:ext="edit" shapetype="f"/>
                </v:line>
                <v:line id="Line 188" o:spid="_x0000_s1028" style="position:absolute;visibility:visible;mso-wrap-style:square" from="2877,-16" to="2877,2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JzxsUAAADaAAAADwAAAGRycy9kb3ducmV2LnhtbESPQWvCQBSE7wX/w/IK3urG0pgSXUVL&#10;BS9Fo714e2SfSezu25BdNe2v7xYKHoeZ+YaZLXprxJU63zhWMB4lIIhLpxuuFHwe1k+vIHxA1mgc&#10;k4Jv8rCYDx5mmGt344Ku+1CJCGGfo4I6hDaX0pc1WfQj1xJH7+Q6iyHKrpK6w1uEWyOfk2QiLTYc&#10;F2ps6a2m8mt/sQqy83EnX1bbZJsufz4m5lCM37NeqeFjv5yCCNSHe/i/vdEKUvi7Em+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JzxsUAAADaAAAADwAAAAAAAAAA&#10;AAAAAAChAgAAZHJzL2Rvd25yZXYueG1sUEsFBgAAAAAEAAQA+QAAAJMDAAAAAA==&#10;" strokeweight=".26mm">
                  <v:stroke startarrow="block" endarrow="block"/>
                  <o:lock v:ext="edit" shapetype="f"/>
                </v:line>
                <v:shapetype id="_x0000_t202" coordsize="21600,21600" o:spt="202" path="m,l,21600r21600,l21600,xe">
                  <v:stroke joinstyle="miter"/>
                  <v:path gradientshapeok="t" o:connecttype="rect"/>
                </v:shapetype>
                <v:shape id="Text Box 189" o:spid="_x0000_s1029" type="#_x0000_t202" style="position:absolute;left:1387;top:1117;width:1991;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a36sQA&#10;AADaAAAADwAAAGRycy9kb3ducmV2LnhtbESP3WoCMRSE7wu+QziCN4tmVdB2NYoVFPFC0PoAp5uz&#10;P7o52W6irm/fFIReDjPzDTNftqYSd2pcaVnBcBCDIE6tLjlXcP7a9N9BOI+ssbJMCp7kYLnovM0x&#10;0fbBR7qffC4ChF2CCgrv60RKlxZk0A1sTRy8zDYGfZBNLnWDjwA3lRzF8UQaLDksFFjTuqD0eroZ&#10;BduftVntP+uIxpfv5yiLoo9pdlCq121XMxCeWv8ffrV3WsEE/q6EG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mt+rEAAAA2gAAAA8AAAAAAAAAAAAAAAAAmAIAAGRycy9k&#10;b3ducmV2LnhtbFBLBQYAAAAABAAEAPUAAACJAwAAAAA=&#10;" filled="f" stroked="f">
                  <v:path arrowok="t"/>
                  <v:textbox inset=".49mm,0,.49mm,0">
                    <w:txbxContent>
                      <w:p w14:paraId="645CBC50" w14:textId="77777777" w:rsidR="003A1CBC" w:rsidRDefault="003A1CBC" w:rsidP="00F44A2F">
                        <w:pPr>
                          <w:jc w:val="center"/>
                          <w:rPr>
                            <w:sz w:val="20"/>
                            <w:lang w:eastAsia="ar-SA"/>
                          </w:rPr>
                        </w:pPr>
                        <w:r>
                          <w:rPr>
                            <w:sz w:val="20"/>
                            <w:lang w:eastAsia="ar-SA"/>
                          </w:rPr>
                          <w:t xml:space="preserve">h </w:t>
                        </w:r>
                        <w:r>
                          <w:rPr>
                            <w:sz w:val="20"/>
                            <w:vertAlign w:val="subscript"/>
                            <w:lang w:eastAsia="ar-SA"/>
                          </w:rPr>
                          <w:t>1</w:t>
                        </w:r>
                        <w:r>
                          <w:rPr>
                            <w:sz w:val="20"/>
                            <w:lang w:eastAsia="ar-SA"/>
                          </w:rPr>
                          <w:t>= 40% H</w:t>
                        </w:r>
                      </w:p>
                    </w:txbxContent>
                  </v:textbox>
                </v:shape>
                <v:line id="Line 190" o:spid="_x0000_s1030" style="position:absolute;flip:x;visibility:visible;mso-wrap-style:square" from="1386,6795" to="3443,6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JsMMAAAADaAAAADwAAAGRycy9kb3ducmV2LnhtbESPQYvCMBSE78L+h/AWvGlaBV26RlkW&#10;BI82KrvHR/Nsi81LaaKt/94IgsdhZr5hVpvBNuJGna8dK0inCQjiwpmaSwXHw3byBcIHZIONY1Jw&#10;Jw+b9cdohZlxPed006EUEcI+QwVVCG0mpS8qsuinriWO3tl1FkOUXSlNh32E20bOkmQhLdYcFyps&#10;6bei4qKvVkFu9EH/2X/CfSHzJJ3vTzrtlRp/Dj/fIAIN4R1+tXdGwRKeV+INkO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0CbDDAAAAA2gAAAA8AAAAAAAAAAAAAAAAA&#10;oQIAAGRycy9kb3ducmV2LnhtbFBLBQYAAAAABAAEAPkAAACOAwAAAAA=&#10;" strokeweight=".26mm">
                  <o:lock v:ext="edit" shapetype="f"/>
                </v:line>
                <v:line id="Line 191" o:spid="_x0000_s1031" style="position:absolute;visibility:visible;mso-wrap-style:square" from="1743,-16" to="1743,6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PcWMMAAADaAAAADwAAAGRycy9kb3ducmV2LnhtbERPTWvCQBC9C/6HZQq96cbSxpJmI1oq&#10;eJE0sZfehuyYxGZnQ3arqb/ePQg9Pt53uhpNJ840uNaygsU8AkFcWd1yreDrsJ29gnAeWWNnmRT8&#10;kYNVNp2kmGh74YLOpa9FCGGXoILG+z6R0lUNGXRz2xMH7mgHgz7AoZZ6wEsIN518iqJYGmw5NDTY&#10;03tD1U/5axQsT9+f8nmTR/nL+rqPu0Ox+FiOSj0+jOs3EJ5G/y++u3daQdgaroQbI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T3FjDAAAA2gAAAA8AAAAAAAAAAAAA&#10;AAAAoQIAAGRycy9kb3ducmV2LnhtbFBLBQYAAAAABAAEAPkAAACRAwAAAAA=&#10;" strokeweight=".26mm">
                  <v:stroke startarrow="block" endarrow="block"/>
                  <o:lock v:ext="edit" shapetype="f"/>
                </v:line>
                <v:shape id="Text Box 192" o:spid="_x0000_s1032" type="#_x0000_t202" style="position:absolute;left:886;top:2659;width:1424;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kjmMQA&#10;AADaAAAADwAAAGRycy9kb3ducmV2LnhtbESP3WoCMRSE7wXfIRzBm0WzWqi6GkWFltILwZ8HOG7O&#10;/ujmZN2kur59Uyh4OczMN8xi1ZpK3KlxpWUFo2EMgji1uuRcwen4MZiCcB5ZY2WZFDzJwWrZ7Sww&#10;0fbBe7offC4ChF2CCgrv60RKlxZk0A1tTRy8zDYGfZBNLnWDjwA3lRzH8bs0WHJYKLCmbUHp9fBj&#10;FHzetmb9vakjerucn+MsimaTbKdUv9eu5yA8tf4V/m9/aQUz+LsSb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5I5jEAAAA2gAAAA8AAAAAAAAAAAAAAAAAmAIAAGRycy9k&#10;b3ducmV2LnhtbFBLBQYAAAAABAAEAPUAAACJAwAAAAA=&#10;" filled="f" stroked="f">
                  <v:path arrowok="t"/>
                  <v:textbox inset=".49mm,0,.49mm,0">
                    <w:txbxContent>
                      <w:p w14:paraId="54B12B4B" w14:textId="77777777" w:rsidR="003A1CBC" w:rsidRDefault="003A1CBC" w:rsidP="00F44A2F">
                        <w:pPr>
                          <w:jc w:val="center"/>
                          <w:rPr>
                            <w:sz w:val="20"/>
                            <w:lang w:eastAsia="ar-SA"/>
                          </w:rPr>
                        </w:pPr>
                        <w:r>
                          <w:rPr>
                            <w:sz w:val="20"/>
                            <w:lang w:eastAsia="ar-SA"/>
                          </w:rPr>
                          <w:t>H</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 o:spid="_x0000_s1033" type="#_x0000_t75" style="position:absolute;left:3444;top:-16;width:3860;height:6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QrtvDAAAA2wAAAA8AAABkcnMvZG93bnJldi54bWxEj0FrwkAQhe+C/2EZoTfd6KHU1FWsIC0V&#10;Kk3tfchOsyHZ2ZBdTfrvnUOhtxnem/e+2exG36ob9bEObGC5yEARl8HWXBm4fB3nT6BiQrbYBiYD&#10;vxRht51ONpjbMPAn3YpUKQnhmKMBl1KXax1LRx7jInTEov2E3mOSta+07XGQcN/qVZY9ao81S4PD&#10;jg6Oyqa4egPDuXm50HW/fv04vTuumqNfpW9jHmbj/hlUojH9m/+u36zgC738IgPo7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RCu28MAAADbAAAADwAAAAAAAAAAAAAAAACf&#10;AgAAZHJzL2Rvd25yZXYueG1sUEsFBgAAAAAEAAQA9wAAAI8DAAAAAA==&#10;" stroked="t">
                  <v:fill recolor="t" type="frame"/>
                  <v:imagedata r:id="rId30" o:title=""/>
                  <v:path arrowok="t"/>
                  <o:lock v:ext="edit" aspectratio="f"/>
                </v:shape>
                <v:line id="Line 194" o:spid="_x0000_s1034" style="position:absolute;flip:x;visibility:visible;mso-wrap-style:square" from="1387,-16" to="542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pIir8AAADbAAAADwAAAGRycy9kb3ducmV2LnhtbERP32vCMBB+H/g/hBP2NtNuMEY1igjC&#10;Htt0Qx+P5GyLzaU0me3+eyMM9nYf38/b7GbXixuNofOsIF9lIIiNtx03Cr7q48sHiBCRLfaeScEv&#10;BdhtF08bLKyfuKKbjo1IIRwKVNDGOBRSBtOSw7DyA3HiLn50GBMcG2lHnFK46+Vrlr1Lhx2nhhYH&#10;OrRkrvrHKaisrvXJnQlLI6ssfyu/dT4p9byc92sQkeb4L/5zf9o0P4fHL+kAub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npIir8AAADbAAAADwAAAAAAAAAAAAAAAACh&#10;AgAAZHJzL2Rvd25yZXYueG1sUEsFBgAAAAAEAAQA+QAAAI0DAAAAAA==&#10;" strokeweight=".26mm">
                  <o:lock v:ext="edit" shapetype="f"/>
                </v:line>
                <v:line id="Line 195" o:spid="_x0000_s1035" style="position:absolute;visibility:visible;mso-wrap-style:square" from="2872,2639" to="2872,6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TJosMAAADbAAAADwAAAGRycy9kb3ducmV2LnhtbERPTWvCQBC9C/6HZYTedKO0WqJriKWF&#10;XsSa9OJtyE6T1OxsyG41+utdQehtHu9zVklvGnGiztWWFUwnEQjiwuqaSwXf+cf4FYTzyBoby6Tg&#10;Qg6S9XCwwljbM+/plPlShBB2MSqovG9jKV1RkUE3sS1x4H5sZ9AH2JVSd3gO4aaRsyiaS4M1h4YK&#10;W3qrqDhmf0bB4vfwJZ83u2j3kl638ybfT98XvVJPoz5dgvDU+3/xw/2pw/wZ3H8JB8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EyaLDAAAA2wAAAA8AAAAAAAAAAAAA&#10;AAAAoQIAAGRycy9kb3ducmV2LnhtbFBLBQYAAAAABAAEAPkAAACRAwAAAAA=&#10;" strokeweight=".26mm">
                  <v:stroke startarrow="block" endarrow="block"/>
                  <o:lock v:ext="edit" shapetype="f"/>
                </v:line>
                <v:shape id="Text Box 196" o:spid="_x0000_s1036" type="#_x0000_t202" style="position:absolute;left:1347;top:4597;width:1991;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VVzsIA&#10;AADbAAAADwAAAGRycy9kb3ducmV2LnhtbERP22oCMRB9L/gPYQRfFs2qUNvVKCoo0gdB6wdMN7MX&#10;3UzWTdT1702h0Lc5nOvMFq2pxJ0aV1pWMBzEIIhTq0vOFZy+N/0PEM4ja6wsk4InOVjMO28zTLR9&#10;8IHuR5+LEMIuQQWF93UipUsLMugGtiYOXGYbgz7AJpe6wUcIN5UcxfG7NFhyaCiwpnVB6eV4Mwq2&#10;17VZfq3qiMbnn+coi6LPSbZXqtdtl1MQnlr/L/5z73SYP4bfX8I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RVXOwgAAANsAAAAPAAAAAAAAAAAAAAAAAJgCAABkcnMvZG93&#10;bnJldi54bWxQSwUGAAAAAAQABAD1AAAAhwMAAAAA&#10;" filled="f" stroked="f">
                  <v:path arrowok="t"/>
                  <v:textbox inset=".49mm,0,.49mm,0">
                    <w:txbxContent>
                      <w:p w14:paraId="2BD6BB1B" w14:textId="77777777" w:rsidR="003A1CBC" w:rsidRDefault="003A1CBC" w:rsidP="00F44A2F">
                        <w:pPr>
                          <w:jc w:val="center"/>
                          <w:rPr>
                            <w:sz w:val="20"/>
                            <w:lang w:eastAsia="ar-SA"/>
                          </w:rPr>
                        </w:pPr>
                        <w:r>
                          <w:rPr>
                            <w:sz w:val="20"/>
                            <w:lang w:eastAsia="ar-SA"/>
                          </w:rPr>
                          <w:t xml:space="preserve">h </w:t>
                        </w:r>
                        <w:r>
                          <w:rPr>
                            <w:sz w:val="20"/>
                            <w:vertAlign w:val="subscript"/>
                            <w:lang w:eastAsia="ar-SA"/>
                          </w:rPr>
                          <w:t>2</w:t>
                        </w:r>
                        <w:r>
                          <w:rPr>
                            <w:sz w:val="20"/>
                            <w:lang w:eastAsia="ar-SA"/>
                          </w:rPr>
                          <w:t>= 60% H</w:t>
                        </w:r>
                      </w:p>
                    </w:txbxContent>
                  </v:textbox>
                </v:shape>
              </v:group>
            </w:pict>
          </mc:Fallback>
        </mc:AlternateContent>
      </w:r>
    </w:p>
    <w:p w14:paraId="4995E6B9" w14:textId="77777777" w:rsidR="00F44A2F" w:rsidRPr="00AD1787" w:rsidRDefault="00F44A2F" w:rsidP="00F44A2F">
      <w:pPr>
        <w:spacing w:line="276" w:lineRule="auto"/>
        <w:rPr>
          <w:rFonts w:asciiTheme="minorHAnsi" w:hAnsiTheme="minorHAnsi" w:cs="TTE1651448t00"/>
          <w:sz w:val="23"/>
          <w:szCs w:val="23"/>
        </w:rPr>
      </w:pPr>
    </w:p>
    <w:p w14:paraId="16C1264B" w14:textId="77777777" w:rsidR="00F44A2F" w:rsidRPr="00AD1787" w:rsidRDefault="00F44A2F" w:rsidP="00F44A2F">
      <w:pPr>
        <w:spacing w:line="276" w:lineRule="auto"/>
        <w:rPr>
          <w:rFonts w:asciiTheme="minorHAnsi" w:hAnsiTheme="minorHAnsi" w:cs="TTE1651448t00"/>
          <w:sz w:val="23"/>
          <w:szCs w:val="23"/>
        </w:rPr>
      </w:pPr>
    </w:p>
    <w:p w14:paraId="0AE6D1FB" w14:textId="77777777" w:rsidR="00F44A2F" w:rsidRPr="00AD1787" w:rsidRDefault="00F44A2F" w:rsidP="00F44A2F">
      <w:pPr>
        <w:spacing w:line="276" w:lineRule="auto"/>
        <w:rPr>
          <w:rFonts w:asciiTheme="minorHAnsi" w:hAnsiTheme="minorHAnsi" w:cs="TTE1651448t00"/>
          <w:sz w:val="23"/>
          <w:szCs w:val="23"/>
        </w:rPr>
      </w:pPr>
    </w:p>
    <w:p w14:paraId="54124FA4" w14:textId="77777777" w:rsidR="00F44A2F" w:rsidRPr="00AD1787" w:rsidRDefault="00F44A2F" w:rsidP="00F44A2F">
      <w:pPr>
        <w:spacing w:line="276" w:lineRule="auto"/>
        <w:rPr>
          <w:rFonts w:asciiTheme="minorHAnsi" w:hAnsiTheme="minorHAnsi" w:cs="TTE1651448t00"/>
          <w:sz w:val="23"/>
          <w:szCs w:val="23"/>
        </w:rPr>
      </w:pPr>
    </w:p>
    <w:p w14:paraId="5D862F07" w14:textId="77777777" w:rsidR="00F44A2F" w:rsidRPr="00AD1787" w:rsidRDefault="00F44A2F" w:rsidP="00F44A2F">
      <w:pPr>
        <w:spacing w:line="276" w:lineRule="auto"/>
        <w:rPr>
          <w:rFonts w:asciiTheme="minorHAnsi" w:hAnsiTheme="minorHAnsi" w:cs="TTE1651448t00"/>
          <w:sz w:val="23"/>
          <w:szCs w:val="23"/>
        </w:rPr>
      </w:pPr>
    </w:p>
    <w:p w14:paraId="7FC70152" w14:textId="77777777" w:rsidR="00F44A2F" w:rsidRPr="00AD1787" w:rsidRDefault="00F44A2F" w:rsidP="00F44A2F">
      <w:pPr>
        <w:spacing w:line="276" w:lineRule="auto"/>
        <w:rPr>
          <w:rFonts w:asciiTheme="minorHAnsi" w:hAnsiTheme="minorHAnsi" w:cs="TTE1651448t00"/>
          <w:sz w:val="23"/>
          <w:szCs w:val="23"/>
        </w:rPr>
      </w:pPr>
    </w:p>
    <w:p w14:paraId="108AA891" w14:textId="77777777" w:rsidR="00F44A2F" w:rsidRPr="00AD1787" w:rsidRDefault="00F44A2F" w:rsidP="00F44A2F">
      <w:pPr>
        <w:spacing w:line="276" w:lineRule="auto"/>
        <w:rPr>
          <w:rFonts w:asciiTheme="minorHAnsi" w:hAnsiTheme="minorHAnsi" w:cs="TTE1651448t00"/>
          <w:sz w:val="23"/>
          <w:szCs w:val="23"/>
        </w:rPr>
      </w:pPr>
    </w:p>
    <w:p w14:paraId="32718D3B" w14:textId="77777777" w:rsidR="00F44A2F" w:rsidRPr="00AD1787" w:rsidRDefault="00F44A2F" w:rsidP="00F44A2F">
      <w:pPr>
        <w:spacing w:line="276" w:lineRule="auto"/>
        <w:rPr>
          <w:rFonts w:asciiTheme="minorHAnsi" w:hAnsiTheme="minorHAnsi" w:cs="TTE1651448t00"/>
          <w:sz w:val="23"/>
          <w:szCs w:val="23"/>
        </w:rPr>
      </w:pPr>
    </w:p>
    <w:p w14:paraId="4943E002" w14:textId="77777777" w:rsidR="00F44A2F" w:rsidRPr="00AD1787" w:rsidRDefault="00F44A2F" w:rsidP="00F44A2F">
      <w:pPr>
        <w:spacing w:line="276" w:lineRule="auto"/>
        <w:rPr>
          <w:rFonts w:asciiTheme="minorHAnsi" w:hAnsiTheme="minorHAnsi" w:cs="TTE1651448t00"/>
          <w:sz w:val="23"/>
          <w:szCs w:val="23"/>
        </w:rPr>
      </w:pPr>
    </w:p>
    <w:p w14:paraId="4BF582D2" w14:textId="77777777" w:rsidR="00F44A2F" w:rsidRPr="00AD1787" w:rsidRDefault="00F44A2F" w:rsidP="00F44A2F">
      <w:pPr>
        <w:spacing w:line="276" w:lineRule="auto"/>
        <w:rPr>
          <w:rFonts w:asciiTheme="minorHAnsi" w:hAnsiTheme="minorHAnsi" w:cs="TTE1651448t00"/>
          <w:sz w:val="23"/>
          <w:szCs w:val="23"/>
        </w:rPr>
      </w:pPr>
    </w:p>
    <w:p w14:paraId="24A880D1" w14:textId="77777777" w:rsidR="00F44A2F" w:rsidRPr="00AD1787" w:rsidRDefault="00F44A2F" w:rsidP="00F44A2F">
      <w:pPr>
        <w:spacing w:line="276" w:lineRule="auto"/>
        <w:rPr>
          <w:rFonts w:asciiTheme="minorHAnsi" w:hAnsiTheme="minorHAnsi" w:cs="TTE1651448t00"/>
          <w:sz w:val="23"/>
          <w:szCs w:val="23"/>
        </w:rPr>
      </w:pPr>
    </w:p>
    <w:p w14:paraId="6F629330" w14:textId="77777777" w:rsidR="00F44A2F" w:rsidRPr="00AD1787" w:rsidRDefault="00F44A2F" w:rsidP="00F44A2F">
      <w:pPr>
        <w:spacing w:line="276" w:lineRule="auto"/>
        <w:rPr>
          <w:rFonts w:asciiTheme="minorHAnsi" w:hAnsiTheme="minorHAnsi" w:cs="TTE1651448t00"/>
          <w:sz w:val="23"/>
          <w:szCs w:val="23"/>
        </w:rPr>
      </w:pPr>
    </w:p>
    <w:p w14:paraId="33B57A4C" w14:textId="77777777" w:rsidR="00F44A2F" w:rsidRDefault="00F44A2F" w:rsidP="00F44A2F">
      <w:pPr>
        <w:spacing w:line="276" w:lineRule="auto"/>
        <w:rPr>
          <w:rFonts w:asciiTheme="minorHAnsi" w:hAnsiTheme="minorHAnsi" w:cs="TTE1651448t00"/>
          <w:sz w:val="23"/>
          <w:szCs w:val="23"/>
        </w:rPr>
      </w:pPr>
    </w:p>
    <w:p w14:paraId="542171C7" w14:textId="77777777" w:rsidR="00F44A2F" w:rsidRDefault="00F44A2F" w:rsidP="00F44A2F">
      <w:pPr>
        <w:spacing w:line="276" w:lineRule="auto"/>
        <w:rPr>
          <w:rFonts w:asciiTheme="minorHAnsi" w:hAnsiTheme="minorHAnsi" w:cs="TTE1651448t00"/>
          <w:sz w:val="23"/>
          <w:szCs w:val="23"/>
        </w:rPr>
      </w:pPr>
    </w:p>
    <w:p w14:paraId="2216B3AA" w14:textId="77777777" w:rsidR="00F44A2F" w:rsidRDefault="00F44A2F" w:rsidP="00F44A2F">
      <w:pPr>
        <w:spacing w:line="276" w:lineRule="auto"/>
        <w:rPr>
          <w:rFonts w:asciiTheme="minorHAnsi" w:hAnsiTheme="minorHAnsi" w:cs="TTE1651448t00"/>
          <w:sz w:val="23"/>
          <w:szCs w:val="23"/>
        </w:rPr>
      </w:pPr>
    </w:p>
    <w:p w14:paraId="5BF74876" w14:textId="77777777" w:rsidR="00F44A2F" w:rsidRDefault="00F44A2F" w:rsidP="00F44A2F">
      <w:pPr>
        <w:spacing w:line="276" w:lineRule="auto"/>
        <w:rPr>
          <w:rFonts w:asciiTheme="minorHAnsi" w:hAnsiTheme="minorHAnsi" w:cs="TTE1651448t00"/>
          <w:sz w:val="23"/>
          <w:szCs w:val="23"/>
        </w:rPr>
      </w:pPr>
    </w:p>
    <w:p w14:paraId="38A3D08D" w14:textId="77777777" w:rsidR="00F44A2F" w:rsidRDefault="00F44A2F" w:rsidP="00F44A2F">
      <w:pPr>
        <w:spacing w:line="276" w:lineRule="auto"/>
        <w:rPr>
          <w:rFonts w:asciiTheme="minorHAnsi" w:hAnsiTheme="minorHAnsi" w:cs="TTE1651448t00"/>
          <w:sz w:val="23"/>
          <w:szCs w:val="23"/>
        </w:rPr>
      </w:pPr>
    </w:p>
    <w:p w14:paraId="7F848A75" w14:textId="77777777" w:rsidR="00F44A2F" w:rsidRDefault="00F44A2F" w:rsidP="00F44A2F">
      <w:pPr>
        <w:spacing w:line="276" w:lineRule="auto"/>
        <w:rPr>
          <w:rFonts w:asciiTheme="minorHAnsi" w:hAnsiTheme="minorHAnsi" w:cs="TTE1651448t00"/>
          <w:sz w:val="23"/>
          <w:szCs w:val="23"/>
        </w:rPr>
      </w:pPr>
    </w:p>
    <w:p w14:paraId="1AC0B786" w14:textId="77777777" w:rsidR="00F44A2F" w:rsidRDefault="00F44A2F" w:rsidP="00F44A2F">
      <w:pPr>
        <w:spacing w:line="276" w:lineRule="auto"/>
        <w:rPr>
          <w:rFonts w:asciiTheme="minorHAnsi" w:hAnsiTheme="minorHAnsi" w:cs="TTE1651448t00"/>
          <w:sz w:val="23"/>
          <w:szCs w:val="23"/>
        </w:rPr>
      </w:pPr>
    </w:p>
    <w:p w14:paraId="6E4D3D75" w14:textId="77777777" w:rsidR="00F44A2F" w:rsidRPr="00AD1787" w:rsidRDefault="00F44A2F" w:rsidP="00F44A2F">
      <w:pPr>
        <w:spacing w:line="276" w:lineRule="auto"/>
        <w:rPr>
          <w:rFonts w:asciiTheme="minorHAnsi" w:hAnsiTheme="minorHAnsi" w:cs="TTE1651448t00"/>
          <w:sz w:val="23"/>
          <w:szCs w:val="23"/>
        </w:rPr>
      </w:pPr>
    </w:p>
    <w:p w14:paraId="243BB109" w14:textId="77777777" w:rsidR="00F44A2F" w:rsidRPr="00AD1787" w:rsidRDefault="00F44A2F" w:rsidP="00F44A2F">
      <w:pPr>
        <w:spacing w:line="276" w:lineRule="auto"/>
        <w:rPr>
          <w:rFonts w:asciiTheme="minorHAnsi" w:hAnsiTheme="minorHAnsi" w:cs="TTE1651448t00"/>
          <w:sz w:val="23"/>
          <w:szCs w:val="23"/>
        </w:rPr>
      </w:pPr>
    </w:p>
    <w:p w14:paraId="21035FBE" w14:textId="77777777" w:rsidR="00F44A2F" w:rsidRPr="00AD1787" w:rsidRDefault="00F44A2F" w:rsidP="00F44A2F">
      <w:pPr>
        <w:spacing w:line="276" w:lineRule="auto"/>
        <w:rPr>
          <w:rFonts w:asciiTheme="minorHAnsi" w:hAnsiTheme="minorHAnsi" w:cs="TTE1651448t00"/>
          <w:sz w:val="23"/>
          <w:szCs w:val="23"/>
        </w:rPr>
      </w:pPr>
    </w:p>
    <w:p w14:paraId="197CBBB7" w14:textId="77777777" w:rsidR="00F44A2F" w:rsidRPr="00AD1787" w:rsidRDefault="00F44A2F" w:rsidP="00F44A2F">
      <w:pPr>
        <w:spacing w:line="276" w:lineRule="auto"/>
        <w:rPr>
          <w:rFonts w:asciiTheme="minorHAnsi" w:hAnsiTheme="minorHAnsi" w:cs="TTE1651448t00"/>
          <w:sz w:val="23"/>
          <w:szCs w:val="23"/>
        </w:rPr>
      </w:pPr>
      <w:r w:rsidRPr="00AD1787">
        <w:rPr>
          <w:rFonts w:asciiTheme="minorHAnsi" w:hAnsiTheme="minorHAnsi" w:cs="TTE1651448t00"/>
          <w:sz w:val="23"/>
          <w:szCs w:val="23"/>
        </w:rPr>
        <w:t>Oznakowanie wzorowane jest na postanowieniu Unii Europejskiej (załącznik II do Dyrektywy</w:t>
      </w:r>
    </w:p>
    <w:p w14:paraId="613A1E17" w14:textId="77777777" w:rsidR="00F44A2F" w:rsidRPr="00AD1787" w:rsidRDefault="00F44A2F" w:rsidP="00F44A2F">
      <w:pPr>
        <w:spacing w:line="276" w:lineRule="auto"/>
        <w:rPr>
          <w:rFonts w:asciiTheme="minorHAnsi" w:hAnsiTheme="minorHAnsi" w:cs="TTE1651448t00"/>
          <w:sz w:val="23"/>
          <w:szCs w:val="23"/>
        </w:rPr>
      </w:pPr>
      <w:r w:rsidRPr="00AD1787">
        <w:rPr>
          <w:rFonts w:asciiTheme="minorHAnsi" w:hAnsiTheme="minorHAnsi" w:cs="TTE1651448t00"/>
          <w:sz w:val="23"/>
          <w:szCs w:val="23"/>
        </w:rPr>
        <w:t>83/478/EWG).</w:t>
      </w:r>
    </w:p>
    <w:p w14:paraId="0DA1448E" w14:textId="77777777" w:rsidR="00F44A2F" w:rsidRPr="00AD1787" w:rsidRDefault="00F44A2F" w:rsidP="00F44A2F">
      <w:pPr>
        <w:spacing w:line="276" w:lineRule="auto"/>
        <w:rPr>
          <w:rFonts w:asciiTheme="minorHAnsi" w:hAnsiTheme="minorHAnsi" w:cs="TTE1651448t00"/>
          <w:sz w:val="23"/>
          <w:szCs w:val="23"/>
        </w:rPr>
      </w:pPr>
      <w:r w:rsidRPr="00AD1787">
        <w:rPr>
          <w:rFonts w:asciiTheme="minorHAnsi" w:hAnsiTheme="minorHAnsi" w:cs="TTE1651448t00"/>
          <w:sz w:val="23"/>
          <w:szCs w:val="23"/>
        </w:rPr>
        <w:t>Wszystkie wyroby zawierające azbest oraz odpady lub miejsca ich występowania powinny być oznakowane w następujący sposób:</w:t>
      </w:r>
    </w:p>
    <w:p w14:paraId="7ECFBA26" w14:textId="77777777" w:rsidR="00F44A2F" w:rsidRPr="00AD1787" w:rsidRDefault="00F44A2F" w:rsidP="00F44A2F">
      <w:pPr>
        <w:numPr>
          <w:ilvl w:val="3"/>
          <w:numId w:val="3"/>
        </w:numPr>
        <w:tabs>
          <w:tab w:val="clear" w:pos="2880"/>
        </w:tabs>
        <w:autoSpaceDE w:val="0"/>
        <w:autoSpaceDN w:val="0"/>
        <w:adjustRightInd w:val="0"/>
        <w:spacing w:line="276" w:lineRule="auto"/>
        <w:ind w:left="567"/>
        <w:jc w:val="both"/>
        <w:rPr>
          <w:rFonts w:asciiTheme="minorHAnsi" w:hAnsiTheme="minorHAnsi" w:cs="TTE1651448t00"/>
          <w:sz w:val="23"/>
          <w:szCs w:val="23"/>
        </w:rPr>
      </w:pPr>
      <w:r w:rsidRPr="00AD1787">
        <w:rPr>
          <w:rFonts w:asciiTheme="minorHAnsi" w:hAnsiTheme="minorHAnsi" w:cs="TTE1651448t00"/>
          <w:sz w:val="23"/>
          <w:szCs w:val="23"/>
        </w:rPr>
        <w:t>oznakowanie zgodne z podanym wzorem, powinno posiadać wymiary co najmniej 5 cm wysokości (H) i 2,5 cm szerokości,</w:t>
      </w:r>
    </w:p>
    <w:p w14:paraId="02253759" w14:textId="77777777" w:rsidR="00F44A2F" w:rsidRPr="00AD1787" w:rsidRDefault="00F44A2F" w:rsidP="00F44A2F">
      <w:pPr>
        <w:numPr>
          <w:ilvl w:val="3"/>
          <w:numId w:val="3"/>
        </w:numPr>
        <w:tabs>
          <w:tab w:val="clear" w:pos="2880"/>
        </w:tabs>
        <w:autoSpaceDE w:val="0"/>
        <w:autoSpaceDN w:val="0"/>
        <w:adjustRightInd w:val="0"/>
        <w:spacing w:line="276" w:lineRule="auto"/>
        <w:ind w:left="567"/>
        <w:jc w:val="both"/>
        <w:rPr>
          <w:rFonts w:asciiTheme="minorHAnsi" w:hAnsiTheme="minorHAnsi" w:cs="TTE1651448t00"/>
          <w:sz w:val="23"/>
          <w:szCs w:val="23"/>
        </w:rPr>
      </w:pPr>
      <w:r w:rsidRPr="00AD1787">
        <w:rPr>
          <w:rFonts w:asciiTheme="minorHAnsi" w:hAnsiTheme="minorHAnsi" w:cs="TTE1651448t00"/>
          <w:sz w:val="23"/>
          <w:szCs w:val="23"/>
        </w:rPr>
        <w:t>oznakowanie powinno się składać z dwóch części: części górnej (h</w:t>
      </w:r>
      <w:r w:rsidRPr="00AD1787">
        <w:rPr>
          <w:rFonts w:asciiTheme="minorHAnsi" w:hAnsiTheme="minorHAnsi" w:cs="TTE1651448t00"/>
          <w:sz w:val="15"/>
          <w:szCs w:val="15"/>
        </w:rPr>
        <w:t xml:space="preserve">1 </w:t>
      </w:r>
      <w:r w:rsidRPr="00AD1787">
        <w:rPr>
          <w:rFonts w:asciiTheme="minorHAnsi" w:hAnsiTheme="minorHAnsi" w:cs="TTE1651448t00"/>
          <w:sz w:val="23"/>
          <w:szCs w:val="23"/>
        </w:rPr>
        <w:t>= 40% H) zawierającej literę „a” w białym kolorze na czarnym tle, części dolnej (h</w:t>
      </w:r>
      <w:r w:rsidRPr="00AD1787">
        <w:rPr>
          <w:rFonts w:asciiTheme="minorHAnsi" w:hAnsiTheme="minorHAnsi" w:cs="TTE1651448t00"/>
          <w:sz w:val="15"/>
          <w:szCs w:val="15"/>
        </w:rPr>
        <w:t xml:space="preserve">2 </w:t>
      </w:r>
      <w:r w:rsidRPr="00AD1787">
        <w:rPr>
          <w:rFonts w:asciiTheme="minorHAnsi" w:hAnsiTheme="minorHAnsi" w:cs="TTE1651448t00"/>
          <w:sz w:val="23"/>
          <w:szCs w:val="23"/>
        </w:rPr>
        <w:t>=60% H), zawierającej standardowy napis w białym i/lub czarnym kolorze na czerwonym tle i powinien być wyraźnie czytelny,</w:t>
      </w:r>
    </w:p>
    <w:p w14:paraId="68C90867" w14:textId="77777777" w:rsidR="00F44A2F" w:rsidRPr="00AD1787" w:rsidRDefault="00F44A2F" w:rsidP="00F44A2F">
      <w:pPr>
        <w:numPr>
          <w:ilvl w:val="3"/>
          <w:numId w:val="3"/>
        </w:numPr>
        <w:tabs>
          <w:tab w:val="clear" w:pos="2880"/>
        </w:tabs>
        <w:autoSpaceDE w:val="0"/>
        <w:autoSpaceDN w:val="0"/>
        <w:adjustRightInd w:val="0"/>
        <w:spacing w:line="276" w:lineRule="auto"/>
        <w:ind w:left="567"/>
        <w:jc w:val="both"/>
        <w:rPr>
          <w:rFonts w:asciiTheme="minorHAnsi" w:hAnsiTheme="minorHAnsi" w:cs="TTE1651448t00"/>
          <w:sz w:val="23"/>
          <w:szCs w:val="23"/>
        </w:rPr>
        <w:sectPr w:rsidR="00F44A2F" w:rsidRPr="00AD1787" w:rsidSect="006C659C">
          <w:headerReference w:type="even" r:id="rId31"/>
          <w:headerReference w:type="default" r:id="rId32"/>
          <w:headerReference w:type="first" r:id="rId33"/>
          <w:pgSz w:w="12240" w:h="15840"/>
          <w:pgMar w:top="992" w:right="1418" w:bottom="1276" w:left="1418" w:header="708" w:footer="227"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AD1787">
        <w:rPr>
          <w:rFonts w:asciiTheme="minorHAnsi" w:hAnsiTheme="minorHAnsi" w:cs="TTE1651448t00"/>
          <w:sz w:val="23"/>
          <w:szCs w:val="23"/>
        </w:rPr>
        <w:t>jeżeli wyrób zawiera krokidolit, standardowo stosowany zwrot „zawiera azbest" powinien być zastąpiony zwrotem „zawiera krokidolit-azbest niebieski”.</w:t>
      </w:r>
    </w:p>
    <w:p w14:paraId="7E6C264E" w14:textId="77777777" w:rsidR="0007675C" w:rsidRPr="00AD1787" w:rsidRDefault="0007675C" w:rsidP="00F44A2F">
      <w:pPr>
        <w:shd w:val="clear" w:color="auto" w:fill="FFFFFF"/>
        <w:spacing w:line="276" w:lineRule="auto"/>
        <w:ind w:left="567"/>
      </w:pPr>
    </w:p>
    <w:sectPr w:rsidR="0007675C" w:rsidRPr="00AD1787" w:rsidSect="002E6A15">
      <w:type w:val="continuous"/>
      <w:pgSz w:w="12240" w:h="15840"/>
      <w:pgMar w:top="992" w:right="707" w:bottom="1276" w:left="1418" w:header="708" w:footer="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9DCFD9" w14:textId="77777777" w:rsidR="00990E0B" w:rsidRDefault="00990E0B" w:rsidP="00354BB1">
      <w:r>
        <w:separator/>
      </w:r>
    </w:p>
  </w:endnote>
  <w:endnote w:type="continuationSeparator" w:id="0">
    <w:p w14:paraId="3EDEF9B5" w14:textId="77777777" w:rsidR="00990E0B" w:rsidRDefault="00990E0B" w:rsidP="00354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PL">
    <w:altName w:val="Arial"/>
    <w:panose1 w:val="00000000000000000000"/>
    <w:charset w:val="00"/>
    <w:family w:val="swiss"/>
    <w:notTrueType/>
    <w:pitch w:val="variable"/>
    <w:sig w:usb0="00000003" w:usb1="00000000" w:usb2="00000000" w:usb3="00000000" w:csb0="00000001" w:csb1="00000000"/>
  </w:font>
  <w:font w:name="TTE15B4850t00">
    <w:altName w:val="Times New Roman"/>
    <w:panose1 w:val="00000000000000000000"/>
    <w:charset w:val="00"/>
    <w:family w:val="auto"/>
    <w:notTrueType/>
    <w:pitch w:val="default"/>
    <w:sig w:usb0="00000003" w:usb1="00000000" w:usb2="00000000" w:usb3="00000000" w:csb0="00000001" w:csb1="00000000"/>
  </w:font>
  <w:font w:name="UniversPro Roman">
    <w:altName w:val="Calibri"/>
    <w:panose1 w:val="00000000000000000000"/>
    <w:charset w:val="EE"/>
    <w:family w:val="auto"/>
    <w:notTrueType/>
    <w:pitch w:val="default"/>
    <w:sig w:usb0="00000005" w:usb1="00000000" w:usb2="00000000" w:usb3="00000000" w:csb0="00000002" w:csb1="00000000"/>
  </w:font>
  <w:font w:name="UniversPro Oblique">
    <w:altName w:val="Calibri"/>
    <w:panose1 w:val="00000000000000000000"/>
    <w:charset w:val="EE"/>
    <w:family w:val="auto"/>
    <w:notTrueType/>
    <w:pitch w:val="default"/>
    <w:sig w:usb0="00000005" w:usb1="00000000" w:usb2="00000000" w:usb3="00000000" w:csb0="00000002" w:csb1="00000000"/>
  </w:font>
  <w:font w:name="TTE1651448t00">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erstrony"/>
      </w:rPr>
      <w:id w:val="968007948"/>
      <w:docPartObj>
        <w:docPartGallery w:val="Page Numbers (Bottom of Page)"/>
        <w:docPartUnique/>
      </w:docPartObj>
    </w:sdtPr>
    <w:sdtEndPr>
      <w:rPr>
        <w:rStyle w:val="Numerstrony"/>
      </w:rPr>
    </w:sdtEndPr>
    <w:sdtContent>
      <w:p w14:paraId="684508F3" w14:textId="77777777" w:rsidR="003A1CBC" w:rsidRDefault="003A1CBC" w:rsidP="0097663B">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3B754DC3" w14:textId="77777777" w:rsidR="003A1CBC" w:rsidRDefault="003A1CBC" w:rsidP="00384738">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6F915C" w14:textId="77777777" w:rsidR="003A1CBC" w:rsidRDefault="003A1CBC">
    <w:pPr>
      <w:tabs>
        <w:tab w:val="center" w:pos="4550"/>
        <w:tab w:val="left" w:pos="5818"/>
      </w:tabs>
      <w:ind w:right="260"/>
      <w:jc w:val="right"/>
      <w:rPr>
        <w:color w:val="0F243E" w:themeColor="text2" w:themeShade="80"/>
      </w:rPr>
    </w:pPr>
    <w:r>
      <w:rPr>
        <w:color w:val="548DD4" w:themeColor="text2" w:themeTint="99"/>
        <w:spacing w:val="60"/>
      </w:rPr>
      <w:t>Strona</w:t>
    </w:r>
    <w:r>
      <w:rPr>
        <w:color w:val="548DD4" w:themeColor="text2" w:themeTint="99"/>
      </w:rPr>
      <w:t xml:space="preserve"> </w:t>
    </w:r>
    <w:r>
      <w:rPr>
        <w:color w:val="17365D" w:themeColor="text2" w:themeShade="BF"/>
      </w:rPr>
      <w:fldChar w:fldCharType="begin"/>
    </w:r>
    <w:r>
      <w:rPr>
        <w:color w:val="17365D" w:themeColor="text2" w:themeShade="BF"/>
      </w:rPr>
      <w:instrText>PAGE   \* MERGEFORMAT</w:instrText>
    </w:r>
    <w:r>
      <w:rPr>
        <w:color w:val="17365D" w:themeColor="text2" w:themeShade="BF"/>
      </w:rPr>
      <w:fldChar w:fldCharType="separate"/>
    </w:r>
    <w:r w:rsidR="00890A6F">
      <w:rPr>
        <w:noProof/>
        <w:color w:val="17365D" w:themeColor="text2" w:themeShade="BF"/>
      </w:rPr>
      <w:t>15</w:t>
    </w:r>
    <w:r>
      <w:rPr>
        <w:color w:val="17365D" w:themeColor="text2" w:themeShade="BF"/>
      </w:rPr>
      <w:fldChar w:fldCharType="end"/>
    </w:r>
    <w:r>
      <w:rPr>
        <w:color w:val="17365D" w:themeColor="text2" w:themeShade="BF"/>
      </w:rPr>
      <w:t xml:space="preserve"> | </w:t>
    </w:r>
    <w:r>
      <w:rPr>
        <w:color w:val="17365D" w:themeColor="text2" w:themeShade="BF"/>
      </w:rPr>
      <w:fldChar w:fldCharType="begin"/>
    </w:r>
    <w:r>
      <w:rPr>
        <w:color w:val="17365D" w:themeColor="text2" w:themeShade="BF"/>
      </w:rPr>
      <w:instrText>NUMPAGES  \* Arabic  \* MERGEFORMAT</w:instrText>
    </w:r>
    <w:r>
      <w:rPr>
        <w:color w:val="17365D" w:themeColor="text2" w:themeShade="BF"/>
      </w:rPr>
      <w:fldChar w:fldCharType="separate"/>
    </w:r>
    <w:r w:rsidR="00890A6F">
      <w:rPr>
        <w:noProof/>
        <w:color w:val="17365D" w:themeColor="text2" w:themeShade="BF"/>
      </w:rPr>
      <w:t>52</w:t>
    </w:r>
    <w:r>
      <w:rPr>
        <w:color w:val="17365D" w:themeColor="text2" w:themeShade="BF"/>
      </w:rPr>
      <w:fldChar w:fldCharType="end"/>
    </w:r>
  </w:p>
  <w:p w14:paraId="4F5E266B" w14:textId="77777777" w:rsidR="003A1CBC" w:rsidRDefault="003A1CBC" w:rsidP="0097663B">
    <w:pPr>
      <w:pStyle w:val="Stopk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45BAE" w14:textId="77777777" w:rsidR="00890A6F" w:rsidRDefault="00890A6F">
    <w:pPr>
      <w:tabs>
        <w:tab w:val="center" w:pos="4550"/>
        <w:tab w:val="left" w:pos="5818"/>
      </w:tabs>
      <w:ind w:right="260"/>
      <w:jc w:val="right"/>
      <w:rPr>
        <w:color w:val="0F243E" w:themeColor="text2" w:themeShade="80"/>
      </w:rPr>
    </w:pPr>
    <w:r>
      <w:rPr>
        <w:color w:val="548DD4" w:themeColor="text2" w:themeTint="99"/>
        <w:spacing w:val="60"/>
      </w:rPr>
      <w:t>Strona</w:t>
    </w:r>
    <w:r>
      <w:rPr>
        <w:color w:val="548DD4" w:themeColor="text2" w:themeTint="99"/>
      </w:rPr>
      <w:t xml:space="preserve"> </w:t>
    </w:r>
    <w:r>
      <w:rPr>
        <w:color w:val="17365D" w:themeColor="text2" w:themeShade="BF"/>
      </w:rPr>
      <w:fldChar w:fldCharType="begin"/>
    </w:r>
    <w:r>
      <w:rPr>
        <w:color w:val="17365D" w:themeColor="text2" w:themeShade="BF"/>
      </w:rPr>
      <w:instrText>PAGE   \* MERGEFORMAT</w:instrText>
    </w:r>
    <w:r>
      <w:rPr>
        <w:color w:val="17365D" w:themeColor="text2" w:themeShade="BF"/>
      </w:rPr>
      <w:fldChar w:fldCharType="separate"/>
    </w:r>
    <w:r>
      <w:rPr>
        <w:noProof/>
        <w:color w:val="17365D" w:themeColor="text2" w:themeShade="BF"/>
      </w:rPr>
      <w:t>24</w:t>
    </w:r>
    <w:r>
      <w:rPr>
        <w:color w:val="17365D" w:themeColor="text2" w:themeShade="BF"/>
      </w:rPr>
      <w:fldChar w:fldCharType="end"/>
    </w:r>
    <w:r>
      <w:rPr>
        <w:color w:val="17365D" w:themeColor="text2" w:themeShade="BF"/>
      </w:rPr>
      <w:t xml:space="preserve"> | </w:t>
    </w:r>
    <w:r>
      <w:rPr>
        <w:color w:val="17365D" w:themeColor="text2" w:themeShade="BF"/>
      </w:rPr>
      <w:fldChar w:fldCharType="begin"/>
    </w:r>
    <w:r>
      <w:rPr>
        <w:color w:val="17365D" w:themeColor="text2" w:themeShade="BF"/>
      </w:rPr>
      <w:instrText>NUMPAGES  \* Arabic  \* MERGEFORMAT</w:instrText>
    </w:r>
    <w:r>
      <w:rPr>
        <w:color w:val="17365D" w:themeColor="text2" w:themeShade="BF"/>
      </w:rPr>
      <w:fldChar w:fldCharType="separate"/>
    </w:r>
    <w:r>
      <w:rPr>
        <w:noProof/>
        <w:color w:val="17365D" w:themeColor="text2" w:themeShade="BF"/>
      </w:rPr>
      <w:t>52</w:t>
    </w:r>
    <w:r>
      <w:rPr>
        <w:color w:val="17365D" w:themeColor="text2" w:themeShade="BF"/>
      </w:rPr>
      <w:fldChar w:fldCharType="end"/>
    </w:r>
  </w:p>
  <w:p w14:paraId="2BFE092A" w14:textId="77777777" w:rsidR="00890A6F" w:rsidRDefault="00890A6F" w:rsidP="00261EBF">
    <w:pPr>
      <w:pStyle w:val="Stopk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5352A" w14:textId="77777777" w:rsidR="003A1CBC" w:rsidRDefault="003A1CBC">
    <w:pPr>
      <w:tabs>
        <w:tab w:val="center" w:pos="4550"/>
        <w:tab w:val="left" w:pos="5818"/>
      </w:tabs>
      <w:ind w:right="260"/>
      <w:jc w:val="right"/>
      <w:rPr>
        <w:color w:val="0F243E" w:themeColor="text2" w:themeShade="80"/>
      </w:rPr>
    </w:pPr>
    <w:r>
      <w:rPr>
        <w:color w:val="548DD4" w:themeColor="text2" w:themeTint="99"/>
        <w:spacing w:val="60"/>
      </w:rPr>
      <w:t>Strona</w:t>
    </w:r>
    <w:r>
      <w:rPr>
        <w:color w:val="548DD4" w:themeColor="text2" w:themeTint="99"/>
      </w:rPr>
      <w:t xml:space="preserve"> </w:t>
    </w:r>
    <w:r>
      <w:rPr>
        <w:color w:val="17365D" w:themeColor="text2" w:themeShade="BF"/>
      </w:rPr>
      <w:fldChar w:fldCharType="begin"/>
    </w:r>
    <w:r>
      <w:rPr>
        <w:color w:val="17365D" w:themeColor="text2" w:themeShade="BF"/>
      </w:rPr>
      <w:instrText>PAGE   \* MERGEFORMAT</w:instrText>
    </w:r>
    <w:r>
      <w:rPr>
        <w:color w:val="17365D" w:themeColor="text2" w:themeShade="BF"/>
      </w:rPr>
      <w:fldChar w:fldCharType="separate"/>
    </w:r>
    <w:r w:rsidR="00890A6F">
      <w:rPr>
        <w:noProof/>
        <w:color w:val="17365D" w:themeColor="text2" w:themeShade="BF"/>
      </w:rPr>
      <w:t>29</w:t>
    </w:r>
    <w:r>
      <w:rPr>
        <w:color w:val="17365D" w:themeColor="text2" w:themeShade="BF"/>
      </w:rPr>
      <w:fldChar w:fldCharType="end"/>
    </w:r>
    <w:r>
      <w:rPr>
        <w:color w:val="17365D" w:themeColor="text2" w:themeShade="BF"/>
      </w:rPr>
      <w:t xml:space="preserve"> | </w:t>
    </w:r>
    <w:r>
      <w:rPr>
        <w:color w:val="17365D" w:themeColor="text2" w:themeShade="BF"/>
      </w:rPr>
      <w:fldChar w:fldCharType="begin"/>
    </w:r>
    <w:r>
      <w:rPr>
        <w:color w:val="17365D" w:themeColor="text2" w:themeShade="BF"/>
      </w:rPr>
      <w:instrText>NUMPAGES  \* Arabic  \* MERGEFORMAT</w:instrText>
    </w:r>
    <w:r>
      <w:rPr>
        <w:color w:val="17365D" w:themeColor="text2" w:themeShade="BF"/>
      </w:rPr>
      <w:fldChar w:fldCharType="separate"/>
    </w:r>
    <w:r w:rsidR="00890A6F">
      <w:rPr>
        <w:noProof/>
        <w:color w:val="17365D" w:themeColor="text2" w:themeShade="BF"/>
      </w:rPr>
      <w:t>52</w:t>
    </w:r>
    <w:r>
      <w:rPr>
        <w:color w:val="17365D" w:themeColor="text2" w:themeShade="BF"/>
      </w:rPr>
      <w:fldChar w:fldCharType="end"/>
    </w:r>
  </w:p>
  <w:p w14:paraId="69E2B9CC" w14:textId="77777777" w:rsidR="003A1CBC" w:rsidRDefault="003A1CBC" w:rsidP="00354BB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FBCF0" w14:textId="77777777" w:rsidR="003A1CBC" w:rsidRDefault="003A1CBC">
    <w:pPr>
      <w:tabs>
        <w:tab w:val="center" w:pos="4550"/>
        <w:tab w:val="left" w:pos="5818"/>
      </w:tabs>
      <w:ind w:right="260"/>
      <w:jc w:val="right"/>
      <w:rPr>
        <w:color w:val="0F243E" w:themeColor="text2" w:themeShade="80"/>
      </w:rPr>
    </w:pPr>
    <w:r>
      <w:rPr>
        <w:color w:val="548DD4" w:themeColor="text2" w:themeTint="99"/>
        <w:spacing w:val="60"/>
      </w:rPr>
      <w:t>Strona</w:t>
    </w:r>
    <w:r>
      <w:rPr>
        <w:color w:val="548DD4" w:themeColor="text2" w:themeTint="99"/>
      </w:rPr>
      <w:t xml:space="preserve"> </w:t>
    </w:r>
    <w:r>
      <w:rPr>
        <w:color w:val="17365D" w:themeColor="text2" w:themeShade="BF"/>
      </w:rPr>
      <w:fldChar w:fldCharType="begin"/>
    </w:r>
    <w:r>
      <w:rPr>
        <w:color w:val="17365D" w:themeColor="text2" w:themeShade="BF"/>
      </w:rPr>
      <w:instrText>PAGE   \* MERGEFORMAT</w:instrText>
    </w:r>
    <w:r>
      <w:rPr>
        <w:color w:val="17365D" w:themeColor="text2" w:themeShade="BF"/>
      </w:rPr>
      <w:fldChar w:fldCharType="separate"/>
    </w:r>
    <w:r w:rsidR="00890A6F">
      <w:rPr>
        <w:noProof/>
        <w:color w:val="17365D" w:themeColor="text2" w:themeShade="BF"/>
      </w:rPr>
      <w:t>28</w:t>
    </w:r>
    <w:r>
      <w:rPr>
        <w:color w:val="17365D" w:themeColor="text2" w:themeShade="BF"/>
      </w:rPr>
      <w:fldChar w:fldCharType="end"/>
    </w:r>
    <w:r>
      <w:rPr>
        <w:color w:val="17365D" w:themeColor="text2" w:themeShade="BF"/>
      </w:rPr>
      <w:t xml:space="preserve"> | </w:t>
    </w:r>
    <w:r>
      <w:rPr>
        <w:color w:val="17365D" w:themeColor="text2" w:themeShade="BF"/>
      </w:rPr>
      <w:fldChar w:fldCharType="begin"/>
    </w:r>
    <w:r>
      <w:rPr>
        <w:color w:val="17365D" w:themeColor="text2" w:themeShade="BF"/>
      </w:rPr>
      <w:instrText>NUMPAGES  \* Arabic  \* MERGEFORMAT</w:instrText>
    </w:r>
    <w:r>
      <w:rPr>
        <w:color w:val="17365D" w:themeColor="text2" w:themeShade="BF"/>
      </w:rPr>
      <w:fldChar w:fldCharType="separate"/>
    </w:r>
    <w:r w:rsidR="00890A6F">
      <w:rPr>
        <w:noProof/>
        <w:color w:val="17365D" w:themeColor="text2" w:themeShade="BF"/>
      </w:rPr>
      <w:t>52</w:t>
    </w:r>
    <w:r>
      <w:rPr>
        <w:color w:val="17365D" w:themeColor="text2" w:themeShade="BF"/>
      </w:rPr>
      <w:fldChar w:fldCharType="end"/>
    </w:r>
  </w:p>
  <w:p w14:paraId="515FB29E" w14:textId="77777777" w:rsidR="003A1CBC" w:rsidRDefault="003A1CBC" w:rsidP="003079DD">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F7972C" w14:textId="77777777" w:rsidR="00990E0B" w:rsidRDefault="00990E0B" w:rsidP="00354BB1">
      <w:r>
        <w:separator/>
      </w:r>
    </w:p>
  </w:footnote>
  <w:footnote w:type="continuationSeparator" w:id="0">
    <w:p w14:paraId="6DFC119C" w14:textId="77777777" w:rsidR="00990E0B" w:rsidRDefault="00990E0B" w:rsidP="00354B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DE35B8" w14:textId="77777777" w:rsidR="003A1CBC" w:rsidRDefault="003A1CBC">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09DBA" w14:textId="77777777" w:rsidR="003A1CBC" w:rsidRDefault="003A1CBC">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DA8AD" w14:textId="77777777" w:rsidR="003A1CBC" w:rsidRDefault="003A1CBC">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BB679" w14:textId="0206482C" w:rsidR="003A1CBC" w:rsidRDefault="003A1CBC">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D04F57" w14:textId="77777777" w:rsidR="003A1CBC" w:rsidRDefault="003A1CBC">
    <w:pPr>
      <w:pStyle w:val="Nagwek"/>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EFFB62" w14:textId="77777777" w:rsidR="003A1CBC" w:rsidRDefault="003A1CB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singleLevel"/>
    <w:tmpl w:val="00000003"/>
    <w:name w:val="WW8Num3"/>
    <w:lvl w:ilvl="0">
      <w:start w:val="1"/>
      <w:numFmt w:val="bullet"/>
      <w:lvlText w:val="·"/>
      <w:lvlJc w:val="left"/>
      <w:pPr>
        <w:tabs>
          <w:tab w:val="num" w:pos="360"/>
        </w:tabs>
      </w:pPr>
      <w:rPr>
        <w:rFonts w:ascii="Symbol" w:hAnsi="Symbol"/>
      </w:rPr>
    </w:lvl>
  </w:abstractNum>
  <w:abstractNum w:abstractNumId="1">
    <w:nsid w:val="00000004"/>
    <w:multiLevelType w:val="multilevel"/>
    <w:tmpl w:val="00000004"/>
    <w:name w:val="WW8Num4"/>
    <w:lvl w:ilvl="0">
      <w:start w:val="1"/>
      <w:numFmt w:val="bullet"/>
      <w:lvlText w:val="·"/>
      <w:lvlJc w:val="left"/>
      <w:pPr>
        <w:tabs>
          <w:tab w:val="num" w:pos="1428"/>
        </w:tabs>
      </w:pPr>
      <w:rPr>
        <w:rFonts w:ascii="Symbol" w:hAnsi="Symbol"/>
      </w:rPr>
    </w:lvl>
    <w:lvl w:ilvl="1">
      <w:start w:val="1"/>
      <w:numFmt w:val="bullet"/>
      <w:lvlText w:val="o"/>
      <w:lvlJc w:val="left"/>
      <w:pPr>
        <w:tabs>
          <w:tab w:val="num" w:pos="2148"/>
        </w:tabs>
      </w:pPr>
      <w:rPr>
        <w:rFonts w:ascii="Courier New" w:hAnsi="Courier New"/>
      </w:rPr>
    </w:lvl>
    <w:lvl w:ilvl="2">
      <w:start w:val="1"/>
      <w:numFmt w:val="bullet"/>
      <w:lvlText w:val="§"/>
      <w:lvlJc w:val="left"/>
      <w:pPr>
        <w:tabs>
          <w:tab w:val="num" w:pos="2868"/>
        </w:tabs>
      </w:pPr>
      <w:rPr>
        <w:rFonts w:ascii="Wingdings" w:hAnsi="Wingdings"/>
      </w:rPr>
    </w:lvl>
    <w:lvl w:ilvl="3">
      <w:start w:val="1"/>
      <w:numFmt w:val="bullet"/>
      <w:lvlText w:val="·"/>
      <w:lvlJc w:val="left"/>
      <w:pPr>
        <w:tabs>
          <w:tab w:val="num" w:pos="3588"/>
        </w:tabs>
      </w:pPr>
      <w:rPr>
        <w:rFonts w:ascii="Symbol" w:hAnsi="Symbol"/>
      </w:rPr>
    </w:lvl>
    <w:lvl w:ilvl="4">
      <w:start w:val="1"/>
      <w:numFmt w:val="bullet"/>
      <w:lvlText w:val="o"/>
      <w:lvlJc w:val="left"/>
      <w:pPr>
        <w:tabs>
          <w:tab w:val="num" w:pos="4308"/>
        </w:tabs>
      </w:pPr>
      <w:rPr>
        <w:rFonts w:ascii="Courier New" w:hAnsi="Courier New"/>
      </w:rPr>
    </w:lvl>
    <w:lvl w:ilvl="5">
      <w:start w:val="1"/>
      <w:numFmt w:val="bullet"/>
      <w:lvlText w:val="§"/>
      <w:lvlJc w:val="left"/>
      <w:pPr>
        <w:tabs>
          <w:tab w:val="num" w:pos="5028"/>
        </w:tabs>
      </w:pPr>
      <w:rPr>
        <w:rFonts w:ascii="Wingdings" w:hAnsi="Wingdings"/>
      </w:rPr>
    </w:lvl>
    <w:lvl w:ilvl="6">
      <w:start w:val="1"/>
      <w:numFmt w:val="bullet"/>
      <w:lvlText w:val="·"/>
      <w:lvlJc w:val="left"/>
      <w:pPr>
        <w:tabs>
          <w:tab w:val="num" w:pos="5748"/>
        </w:tabs>
      </w:pPr>
      <w:rPr>
        <w:rFonts w:ascii="Symbol" w:hAnsi="Symbol"/>
      </w:rPr>
    </w:lvl>
    <w:lvl w:ilvl="7">
      <w:start w:val="1"/>
      <w:numFmt w:val="bullet"/>
      <w:lvlText w:val="o"/>
      <w:lvlJc w:val="left"/>
      <w:pPr>
        <w:tabs>
          <w:tab w:val="num" w:pos="6468"/>
        </w:tabs>
      </w:pPr>
      <w:rPr>
        <w:rFonts w:ascii="Courier New" w:hAnsi="Courier New"/>
      </w:rPr>
    </w:lvl>
    <w:lvl w:ilvl="8">
      <w:start w:val="1"/>
      <w:numFmt w:val="bullet"/>
      <w:lvlText w:val="§"/>
      <w:lvlJc w:val="left"/>
      <w:pPr>
        <w:tabs>
          <w:tab w:val="num" w:pos="7188"/>
        </w:tabs>
      </w:pPr>
      <w:rPr>
        <w:rFonts w:ascii="Wingdings" w:hAnsi="Wingdings"/>
      </w:rPr>
    </w:lvl>
  </w:abstractNum>
  <w:abstractNum w:abstractNumId="2">
    <w:nsid w:val="00000006"/>
    <w:multiLevelType w:val="multilevel"/>
    <w:tmpl w:val="C7AEEB3E"/>
    <w:name w:val="WW8Num6"/>
    <w:lvl w:ilvl="0">
      <w:start w:val="1"/>
      <w:numFmt w:val="decimal"/>
      <w:lvlText w:val="%1."/>
      <w:lvlJc w:val="left"/>
      <w:pPr>
        <w:tabs>
          <w:tab w:val="num" w:pos="720"/>
        </w:tabs>
        <w:ind w:left="720" w:hanging="720"/>
      </w:pPr>
      <w:rPr>
        <w:rFonts w:hint="default"/>
      </w:rPr>
    </w:lvl>
    <w:lvl w:ilvl="1">
      <w:start w:val="1"/>
      <w:numFmt w:val="bullet"/>
      <w:lvlText w:val="o"/>
      <w:lvlJc w:val="left"/>
      <w:pPr>
        <w:tabs>
          <w:tab w:val="num" w:pos="1440"/>
        </w:tabs>
      </w:pPr>
      <w:rPr>
        <w:rFonts w:ascii="Courier New" w:hAnsi="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rPr>
    </w:lvl>
  </w:abstractNum>
  <w:abstractNum w:abstractNumId="3">
    <w:nsid w:val="00000007"/>
    <w:multiLevelType w:val="multilevel"/>
    <w:tmpl w:val="00000007"/>
    <w:name w:val="WW8Num7"/>
    <w:lvl w:ilvl="0">
      <w:start w:val="1"/>
      <w:numFmt w:val="bullet"/>
      <w:lvlText w:val="·"/>
      <w:lvlJc w:val="left"/>
      <w:pPr>
        <w:tabs>
          <w:tab w:val="num" w:pos="720"/>
        </w:tabs>
      </w:pPr>
      <w:rPr>
        <w:rFonts w:ascii="Symbol" w:hAnsi="Symbol"/>
      </w:rPr>
    </w:lvl>
    <w:lvl w:ilvl="1">
      <w:start w:val="1"/>
      <w:numFmt w:val="bullet"/>
      <w:lvlText w:val="o"/>
      <w:lvlJc w:val="left"/>
      <w:pPr>
        <w:tabs>
          <w:tab w:val="num" w:pos="1440"/>
        </w:tabs>
      </w:pPr>
      <w:rPr>
        <w:rFonts w:ascii="Courier New" w:hAnsi="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rPr>
    </w:lvl>
  </w:abstractNum>
  <w:abstractNum w:abstractNumId="4">
    <w:nsid w:val="00000008"/>
    <w:multiLevelType w:val="multilevel"/>
    <w:tmpl w:val="1958BDD2"/>
    <w:name w:val="WW8Num8"/>
    <w:lvl w:ilvl="0">
      <w:start w:val="1"/>
      <w:numFmt w:val="decimal"/>
      <w:lvlText w:val="%1."/>
      <w:lvlJc w:val="left"/>
      <w:pPr>
        <w:tabs>
          <w:tab w:val="num" w:pos="720"/>
        </w:tabs>
        <w:ind w:left="0" w:firstLine="0"/>
      </w:pPr>
      <w:rPr>
        <w:rFonts w:ascii="Arial" w:hAnsi="Arial" w:cs="Times New Roman" w:hint="default"/>
      </w:rPr>
    </w:lvl>
    <w:lvl w:ilvl="1">
      <w:start w:val="1"/>
      <w:numFmt w:val="bullet"/>
      <w:lvlText w:val="·"/>
      <w:lvlJc w:val="left"/>
      <w:pPr>
        <w:tabs>
          <w:tab w:val="num" w:pos="1440"/>
        </w:tabs>
        <w:ind w:left="0" w:firstLine="0"/>
      </w:pPr>
      <w:rPr>
        <w:rFonts w:ascii="Symbol" w:hAnsi="Symbol" w:hint="default"/>
      </w:rPr>
    </w:lvl>
    <w:lvl w:ilvl="2">
      <w:start w:val="1"/>
      <w:numFmt w:val="lowerRoman"/>
      <w:lvlText w:val="%3."/>
      <w:lvlJc w:val="right"/>
      <w:pPr>
        <w:tabs>
          <w:tab w:val="num" w:pos="2160"/>
        </w:tabs>
        <w:ind w:left="0" w:firstLine="0"/>
      </w:pPr>
      <w:rPr>
        <w:rFonts w:hint="default"/>
      </w:rPr>
    </w:lvl>
    <w:lvl w:ilvl="3">
      <w:start w:val="1"/>
      <w:numFmt w:val="decimal"/>
      <w:lvlText w:val="%4."/>
      <w:lvlJc w:val="left"/>
      <w:pPr>
        <w:tabs>
          <w:tab w:val="num" w:pos="2880"/>
        </w:tabs>
        <w:ind w:left="0" w:firstLine="0"/>
      </w:pPr>
      <w:rPr>
        <w:rFonts w:hint="default"/>
      </w:rPr>
    </w:lvl>
    <w:lvl w:ilvl="4">
      <w:start w:val="1"/>
      <w:numFmt w:val="lowerLetter"/>
      <w:lvlText w:val="%5."/>
      <w:lvlJc w:val="left"/>
      <w:pPr>
        <w:tabs>
          <w:tab w:val="num" w:pos="3600"/>
        </w:tabs>
        <w:ind w:left="0" w:firstLine="0"/>
      </w:pPr>
      <w:rPr>
        <w:rFonts w:hint="default"/>
      </w:rPr>
    </w:lvl>
    <w:lvl w:ilvl="5">
      <w:start w:val="1"/>
      <w:numFmt w:val="lowerRoman"/>
      <w:lvlText w:val="%6."/>
      <w:lvlJc w:val="right"/>
      <w:pPr>
        <w:tabs>
          <w:tab w:val="num" w:pos="4320"/>
        </w:tabs>
        <w:ind w:left="0" w:firstLine="0"/>
      </w:pPr>
      <w:rPr>
        <w:rFonts w:hint="default"/>
      </w:rPr>
    </w:lvl>
    <w:lvl w:ilvl="6">
      <w:start w:val="1"/>
      <w:numFmt w:val="decimal"/>
      <w:lvlText w:val="%7."/>
      <w:lvlJc w:val="left"/>
      <w:pPr>
        <w:tabs>
          <w:tab w:val="num" w:pos="5040"/>
        </w:tabs>
        <w:ind w:left="0" w:firstLine="0"/>
      </w:pPr>
      <w:rPr>
        <w:rFonts w:hint="default"/>
      </w:rPr>
    </w:lvl>
    <w:lvl w:ilvl="7">
      <w:start w:val="1"/>
      <w:numFmt w:val="lowerLetter"/>
      <w:lvlText w:val="%8."/>
      <w:lvlJc w:val="left"/>
      <w:pPr>
        <w:tabs>
          <w:tab w:val="num" w:pos="5760"/>
        </w:tabs>
        <w:ind w:left="0" w:firstLine="0"/>
      </w:pPr>
      <w:rPr>
        <w:rFonts w:hint="default"/>
      </w:rPr>
    </w:lvl>
    <w:lvl w:ilvl="8">
      <w:start w:val="1"/>
      <w:numFmt w:val="lowerRoman"/>
      <w:lvlText w:val="%9."/>
      <w:lvlJc w:val="right"/>
      <w:pPr>
        <w:tabs>
          <w:tab w:val="num" w:pos="6480"/>
        </w:tabs>
        <w:ind w:left="0" w:firstLine="0"/>
      </w:pPr>
      <w:rPr>
        <w:rFonts w:hint="default"/>
      </w:rPr>
    </w:lvl>
  </w:abstractNum>
  <w:abstractNum w:abstractNumId="5">
    <w:nsid w:val="00000009"/>
    <w:multiLevelType w:val="multilevel"/>
    <w:tmpl w:val="00000009"/>
    <w:name w:val="WW8Num9"/>
    <w:lvl w:ilvl="0">
      <w:start w:val="1"/>
      <w:numFmt w:val="bullet"/>
      <w:lvlText w:val="·"/>
      <w:lvlJc w:val="left"/>
      <w:pPr>
        <w:tabs>
          <w:tab w:val="num" w:pos="720"/>
        </w:tabs>
      </w:pPr>
      <w:rPr>
        <w:rFonts w:ascii="Symbol" w:hAnsi="Symbol"/>
      </w:rPr>
    </w:lvl>
    <w:lvl w:ilvl="1">
      <w:start w:val="1"/>
      <w:numFmt w:val="bullet"/>
      <w:lvlText w:val="o"/>
      <w:lvlJc w:val="left"/>
      <w:pPr>
        <w:tabs>
          <w:tab w:val="num" w:pos="1440"/>
        </w:tabs>
      </w:pPr>
      <w:rPr>
        <w:rFonts w:ascii="Courier New" w:hAnsi="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rPr>
    </w:lvl>
  </w:abstractNum>
  <w:abstractNum w:abstractNumId="6">
    <w:nsid w:val="0000000A"/>
    <w:multiLevelType w:val="multilevel"/>
    <w:tmpl w:val="0000000A"/>
    <w:name w:val="WW8Num10"/>
    <w:lvl w:ilvl="0">
      <w:start w:val="1"/>
      <w:numFmt w:val="bullet"/>
      <w:lvlText w:val="·"/>
      <w:lvlJc w:val="left"/>
      <w:pPr>
        <w:tabs>
          <w:tab w:val="num" w:pos="720"/>
        </w:tabs>
      </w:pPr>
      <w:rPr>
        <w:rFonts w:ascii="Symbol" w:hAnsi="Symbol"/>
      </w:rPr>
    </w:lvl>
    <w:lvl w:ilvl="1">
      <w:start w:val="1"/>
      <w:numFmt w:val="bullet"/>
      <w:lvlText w:val="o"/>
      <w:lvlJc w:val="left"/>
      <w:pPr>
        <w:tabs>
          <w:tab w:val="num" w:pos="1440"/>
        </w:tabs>
      </w:pPr>
      <w:rPr>
        <w:rFonts w:ascii="Courier New" w:hAnsi="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rPr>
    </w:lvl>
  </w:abstractNum>
  <w:abstractNum w:abstractNumId="7">
    <w:nsid w:val="0000000E"/>
    <w:multiLevelType w:val="multilevel"/>
    <w:tmpl w:val="0000000E"/>
    <w:name w:val="WW8Num14"/>
    <w:lvl w:ilvl="0">
      <w:start w:val="1"/>
      <w:numFmt w:val="bullet"/>
      <w:lvlText w:val="·"/>
      <w:lvlJc w:val="left"/>
      <w:pPr>
        <w:tabs>
          <w:tab w:val="num" w:pos="720"/>
        </w:tabs>
      </w:pPr>
      <w:rPr>
        <w:rFonts w:ascii="Symbol" w:hAnsi="Symbol"/>
      </w:rPr>
    </w:lvl>
    <w:lvl w:ilvl="1">
      <w:start w:val="1"/>
      <w:numFmt w:val="upperLetter"/>
      <w:lvlText w:val="%2."/>
      <w:lvlJc w:val="left"/>
      <w:pPr>
        <w:tabs>
          <w:tab w:val="num" w:pos="1485"/>
        </w:tabs>
      </w:p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rPr>
    </w:lvl>
  </w:abstractNum>
  <w:abstractNum w:abstractNumId="8">
    <w:nsid w:val="0000000F"/>
    <w:multiLevelType w:val="multilevel"/>
    <w:tmpl w:val="1A162378"/>
    <w:name w:val="WW8Num15"/>
    <w:lvl w:ilvl="0">
      <w:start w:val="1"/>
      <w:numFmt w:val="bullet"/>
      <w:lvlText w:val="·"/>
      <w:lvlJc w:val="left"/>
      <w:pPr>
        <w:tabs>
          <w:tab w:val="num" w:pos="1418"/>
        </w:tabs>
        <w:ind w:left="1418" w:hanging="709"/>
      </w:pPr>
      <w:rPr>
        <w:rFonts w:ascii="Symbol" w:hAnsi="Symbol" w:hint="default"/>
      </w:rPr>
    </w:lvl>
    <w:lvl w:ilvl="1">
      <w:start w:val="1"/>
      <w:numFmt w:val="bullet"/>
      <w:lvlText w:val="o"/>
      <w:lvlJc w:val="left"/>
      <w:pPr>
        <w:tabs>
          <w:tab w:val="num" w:pos="1440"/>
        </w:tabs>
        <w:ind w:left="0" w:firstLine="0"/>
      </w:pPr>
      <w:rPr>
        <w:rFonts w:ascii="Courier New" w:hAnsi="Courier New" w:hint="default"/>
      </w:rPr>
    </w:lvl>
    <w:lvl w:ilvl="2">
      <w:start w:val="1"/>
      <w:numFmt w:val="bullet"/>
      <w:lvlText w:val="§"/>
      <w:lvlJc w:val="left"/>
      <w:pPr>
        <w:tabs>
          <w:tab w:val="num" w:pos="2160"/>
        </w:tabs>
        <w:ind w:left="0" w:firstLine="0"/>
      </w:pPr>
      <w:rPr>
        <w:rFonts w:ascii="Wingdings" w:hAnsi="Wingdings" w:hint="default"/>
      </w:rPr>
    </w:lvl>
    <w:lvl w:ilvl="3">
      <w:start w:val="1"/>
      <w:numFmt w:val="bullet"/>
      <w:lvlText w:val="·"/>
      <w:lvlJc w:val="left"/>
      <w:pPr>
        <w:tabs>
          <w:tab w:val="num" w:pos="2880"/>
        </w:tabs>
        <w:ind w:left="0" w:firstLine="0"/>
      </w:pPr>
      <w:rPr>
        <w:rFonts w:ascii="Symbol" w:hAnsi="Symbol" w:hint="default"/>
      </w:rPr>
    </w:lvl>
    <w:lvl w:ilvl="4">
      <w:start w:val="1"/>
      <w:numFmt w:val="bullet"/>
      <w:lvlText w:val="o"/>
      <w:lvlJc w:val="left"/>
      <w:pPr>
        <w:tabs>
          <w:tab w:val="num" w:pos="3600"/>
        </w:tabs>
        <w:ind w:left="0" w:firstLine="0"/>
      </w:pPr>
      <w:rPr>
        <w:rFonts w:ascii="Courier New" w:hAnsi="Courier New" w:hint="default"/>
      </w:rPr>
    </w:lvl>
    <w:lvl w:ilvl="5">
      <w:start w:val="1"/>
      <w:numFmt w:val="bullet"/>
      <w:lvlText w:val="§"/>
      <w:lvlJc w:val="left"/>
      <w:pPr>
        <w:tabs>
          <w:tab w:val="num" w:pos="4320"/>
        </w:tabs>
        <w:ind w:left="0" w:firstLine="0"/>
      </w:pPr>
      <w:rPr>
        <w:rFonts w:ascii="Wingdings" w:hAnsi="Wingdings" w:hint="default"/>
      </w:rPr>
    </w:lvl>
    <w:lvl w:ilvl="6">
      <w:start w:val="1"/>
      <w:numFmt w:val="bullet"/>
      <w:lvlText w:val="·"/>
      <w:lvlJc w:val="left"/>
      <w:pPr>
        <w:tabs>
          <w:tab w:val="num" w:pos="5040"/>
        </w:tabs>
        <w:ind w:left="0" w:firstLine="0"/>
      </w:pPr>
      <w:rPr>
        <w:rFonts w:ascii="Symbol" w:hAnsi="Symbol" w:hint="default"/>
      </w:rPr>
    </w:lvl>
    <w:lvl w:ilvl="7">
      <w:start w:val="1"/>
      <w:numFmt w:val="bullet"/>
      <w:lvlText w:val="o"/>
      <w:lvlJc w:val="left"/>
      <w:pPr>
        <w:tabs>
          <w:tab w:val="num" w:pos="5760"/>
        </w:tabs>
        <w:ind w:left="0" w:firstLine="0"/>
      </w:pPr>
      <w:rPr>
        <w:rFonts w:ascii="Courier New" w:hAnsi="Courier New" w:hint="default"/>
      </w:rPr>
    </w:lvl>
    <w:lvl w:ilvl="8">
      <w:start w:val="1"/>
      <w:numFmt w:val="bullet"/>
      <w:lvlText w:val="§"/>
      <w:lvlJc w:val="left"/>
      <w:pPr>
        <w:tabs>
          <w:tab w:val="num" w:pos="6480"/>
        </w:tabs>
        <w:ind w:left="0" w:firstLine="0"/>
      </w:pPr>
      <w:rPr>
        <w:rFonts w:ascii="Wingdings" w:hAnsi="Wingdings" w:hint="default"/>
      </w:rPr>
    </w:lvl>
  </w:abstractNum>
  <w:abstractNum w:abstractNumId="9">
    <w:nsid w:val="0028374F"/>
    <w:multiLevelType w:val="hybridMultilevel"/>
    <w:tmpl w:val="282A27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0753986"/>
    <w:multiLevelType w:val="hybridMultilevel"/>
    <w:tmpl w:val="2CDC471C"/>
    <w:lvl w:ilvl="0" w:tplc="81B68E5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3160977"/>
    <w:multiLevelType w:val="multilevel"/>
    <w:tmpl w:val="A6965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3D0721B"/>
    <w:multiLevelType w:val="multilevel"/>
    <w:tmpl w:val="7D466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B4D41FD"/>
    <w:multiLevelType w:val="hybridMultilevel"/>
    <w:tmpl w:val="8F38F1DA"/>
    <w:lvl w:ilvl="0" w:tplc="04150001">
      <w:start w:val="1"/>
      <w:numFmt w:val="bullet"/>
      <w:lvlText w:val=""/>
      <w:lvlJc w:val="left"/>
      <w:pPr>
        <w:ind w:left="2844" w:hanging="360"/>
      </w:pPr>
      <w:rPr>
        <w:rFonts w:ascii="Symbol" w:hAnsi="Symbol" w:hint="default"/>
      </w:rPr>
    </w:lvl>
    <w:lvl w:ilvl="1" w:tplc="04150003" w:tentative="1">
      <w:start w:val="1"/>
      <w:numFmt w:val="bullet"/>
      <w:lvlText w:val="o"/>
      <w:lvlJc w:val="left"/>
      <w:pPr>
        <w:ind w:left="3564" w:hanging="360"/>
      </w:pPr>
      <w:rPr>
        <w:rFonts w:ascii="Courier New" w:hAnsi="Courier New" w:cs="Courier New" w:hint="default"/>
      </w:rPr>
    </w:lvl>
    <w:lvl w:ilvl="2" w:tplc="04150005" w:tentative="1">
      <w:start w:val="1"/>
      <w:numFmt w:val="bullet"/>
      <w:lvlText w:val=""/>
      <w:lvlJc w:val="left"/>
      <w:pPr>
        <w:ind w:left="4284" w:hanging="360"/>
      </w:pPr>
      <w:rPr>
        <w:rFonts w:ascii="Wingdings" w:hAnsi="Wingdings" w:hint="default"/>
      </w:rPr>
    </w:lvl>
    <w:lvl w:ilvl="3" w:tplc="04150001" w:tentative="1">
      <w:start w:val="1"/>
      <w:numFmt w:val="bullet"/>
      <w:lvlText w:val=""/>
      <w:lvlJc w:val="left"/>
      <w:pPr>
        <w:ind w:left="5004" w:hanging="360"/>
      </w:pPr>
      <w:rPr>
        <w:rFonts w:ascii="Symbol" w:hAnsi="Symbol" w:hint="default"/>
      </w:rPr>
    </w:lvl>
    <w:lvl w:ilvl="4" w:tplc="04150003" w:tentative="1">
      <w:start w:val="1"/>
      <w:numFmt w:val="bullet"/>
      <w:lvlText w:val="o"/>
      <w:lvlJc w:val="left"/>
      <w:pPr>
        <w:ind w:left="5724" w:hanging="360"/>
      </w:pPr>
      <w:rPr>
        <w:rFonts w:ascii="Courier New" w:hAnsi="Courier New" w:cs="Courier New" w:hint="default"/>
      </w:rPr>
    </w:lvl>
    <w:lvl w:ilvl="5" w:tplc="04150005" w:tentative="1">
      <w:start w:val="1"/>
      <w:numFmt w:val="bullet"/>
      <w:lvlText w:val=""/>
      <w:lvlJc w:val="left"/>
      <w:pPr>
        <w:ind w:left="6444" w:hanging="360"/>
      </w:pPr>
      <w:rPr>
        <w:rFonts w:ascii="Wingdings" w:hAnsi="Wingdings" w:hint="default"/>
      </w:rPr>
    </w:lvl>
    <w:lvl w:ilvl="6" w:tplc="04150001" w:tentative="1">
      <w:start w:val="1"/>
      <w:numFmt w:val="bullet"/>
      <w:lvlText w:val=""/>
      <w:lvlJc w:val="left"/>
      <w:pPr>
        <w:ind w:left="7164" w:hanging="360"/>
      </w:pPr>
      <w:rPr>
        <w:rFonts w:ascii="Symbol" w:hAnsi="Symbol" w:hint="default"/>
      </w:rPr>
    </w:lvl>
    <w:lvl w:ilvl="7" w:tplc="04150003" w:tentative="1">
      <w:start w:val="1"/>
      <w:numFmt w:val="bullet"/>
      <w:lvlText w:val="o"/>
      <w:lvlJc w:val="left"/>
      <w:pPr>
        <w:ind w:left="7884" w:hanging="360"/>
      </w:pPr>
      <w:rPr>
        <w:rFonts w:ascii="Courier New" w:hAnsi="Courier New" w:cs="Courier New" w:hint="default"/>
      </w:rPr>
    </w:lvl>
    <w:lvl w:ilvl="8" w:tplc="04150005" w:tentative="1">
      <w:start w:val="1"/>
      <w:numFmt w:val="bullet"/>
      <w:lvlText w:val=""/>
      <w:lvlJc w:val="left"/>
      <w:pPr>
        <w:ind w:left="8604" w:hanging="360"/>
      </w:pPr>
      <w:rPr>
        <w:rFonts w:ascii="Wingdings" w:hAnsi="Wingdings" w:hint="default"/>
      </w:rPr>
    </w:lvl>
  </w:abstractNum>
  <w:abstractNum w:abstractNumId="14">
    <w:nsid w:val="0D617269"/>
    <w:multiLevelType w:val="hybridMultilevel"/>
    <w:tmpl w:val="E2F09C62"/>
    <w:lvl w:ilvl="0" w:tplc="81B68E5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DDB2E16"/>
    <w:multiLevelType w:val="hybridMultilevel"/>
    <w:tmpl w:val="A0E8683E"/>
    <w:lvl w:ilvl="0" w:tplc="EDD22C46">
      <w:start w:val="1"/>
      <w:numFmt w:val="decimal"/>
      <w:lvlText w:val="%1."/>
      <w:lvlJc w:val="left"/>
      <w:pPr>
        <w:ind w:left="1060" w:hanging="70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E4E7AD6"/>
    <w:multiLevelType w:val="hybridMultilevel"/>
    <w:tmpl w:val="7D023974"/>
    <w:lvl w:ilvl="0" w:tplc="81B68E5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0F4874AA"/>
    <w:multiLevelType w:val="hybridMultilevel"/>
    <w:tmpl w:val="7D1C055E"/>
    <w:lvl w:ilvl="0" w:tplc="19ECC036">
      <w:start w:val="1"/>
      <w:numFmt w:val="decimal"/>
      <w:lvlText w:val="%1."/>
      <w:lvlJc w:val="left"/>
      <w:pPr>
        <w:ind w:left="1060" w:hanging="70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1546572"/>
    <w:multiLevelType w:val="multilevel"/>
    <w:tmpl w:val="CEF2C41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Nagwek3"/>
      <w:lvlText w:val="%1.%2.%3"/>
      <w:lvlJc w:val="left"/>
      <w:pPr>
        <w:tabs>
          <w:tab w:val="num" w:pos="720"/>
        </w:tabs>
        <w:ind w:left="720" w:hanging="720"/>
      </w:pPr>
    </w:lvl>
    <w:lvl w:ilvl="3">
      <w:start w:val="1"/>
      <w:numFmt w:val="decimal"/>
      <w:pStyle w:val="Nagwek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118429CB"/>
    <w:multiLevelType w:val="multilevel"/>
    <w:tmpl w:val="0B16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2580094"/>
    <w:multiLevelType w:val="multilevel"/>
    <w:tmpl w:val="C45C8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C256B5D"/>
    <w:multiLevelType w:val="hybridMultilevel"/>
    <w:tmpl w:val="34D8A9A4"/>
    <w:lvl w:ilvl="0" w:tplc="81B68E5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4AB7C98"/>
    <w:multiLevelType w:val="hybridMultilevel"/>
    <w:tmpl w:val="6E8097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A925216"/>
    <w:multiLevelType w:val="hybridMultilevel"/>
    <w:tmpl w:val="CB028F1E"/>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4">
    <w:nsid w:val="2CDD6707"/>
    <w:multiLevelType w:val="hybridMultilevel"/>
    <w:tmpl w:val="ABF667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3881779"/>
    <w:multiLevelType w:val="multilevel"/>
    <w:tmpl w:val="8618E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63B4212"/>
    <w:multiLevelType w:val="hybridMultilevel"/>
    <w:tmpl w:val="D158D69E"/>
    <w:lvl w:ilvl="0" w:tplc="EDD22C46">
      <w:start w:val="1"/>
      <w:numFmt w:val="decimal"/>
      <w:lvlText w:val="%1."/>
      <w:lvlJc w:val="left"/>
      <w:pPr>
        <w:ind w:left="1060" w:hanging="70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78E7C85"/>
    <w:multiLevelType w:val="hybridMultilevel"/>
    <w:tmpl w:val="42C04676"/>
    <w:lvl w:ilvl="0" w:tplc="282A4284">
      <w:start w:val="1"/>
      <w:numFmt w:val="decimal"/>
      <w:lvlText w:val="%1."/>
      <w:lvlJc w:val="left"/>
      <w:pPr>
        <w:ind w:left="374" w:hanging="360"/>
      </w:pPr>
      <w:rPr>
        <w:rFonts w:hint="default"/>
        <w:b/>
      </w:rPr>
    </w:lvl>
    <w:lvl w:ilvl="1" w:tplc="04150019" w:tentative="1">
      <w:start w:val="1"/>
      <w:numFmt w:val="lowerLetter"/>
      <w:lvlText w:val="%2."/>
      <w:lvlJc w:val="left"/>
      <w:pPr>
        <w:ind w:left="1094" w:hanging="360"/>
      </w:pPr>
    </w:lvl>
    <w:lvl w:ilvl="2" w:tplc="0415001B" w:tentative="1">
      <w:start w:val="1"/>
      <w:numFmt w:val="lowerRoman"/>
      <w:lvlText w:val="%3."/>
      <w:lvlJc w:val="right"/>
      <w:pPr>
        <w:ind w:left="1814" w:hanging="180"/>
      </w:pPr>
    </w:lvl>
    <w:lvl w:ilvl="3" w:tplc="0415000F" w:tentative="1">
      <w:start w:val="1"/>
      <w:numFmt w:val="decimal"/>
      <w:lvlText w:val="%4."/>
      <w:lvlJc w:val="left"/>
      <w:pPr>
        <w:ind w:left="2534" w:hanging="360"/>
      </w:pPr>
    </w:lvl>
    <w:lvl w:ilvl="4" w:tplc="04150019" w:tentative="1">
      <w:start w:val="1"/>
      <w:numFmt w:val="lowerLetter"/>
      <w:lvlText w:val="%5."/>
      <w:lvlJc w:val="left"/>
      <w:pPr>
        <w:ind w:left="3254" w:hanging="360"/>
      </w:pPr>
    </w:lvl>
    <w:lvl w:ilvl="5" w:tplc="0415001B" w:tentative="1">
      <w:start w:val="1"/>
      <w:numFmt w:val="lowerRoman"/>
      <w:lvlText w:val="%6."/>
      <w:lvlJc w:val="right"/>
      <w:pPr>
        <w:ind w:left="3974" w:hanging="180"/>
      </w:pPr>
    </w:lvl>
    <w:lvl w:ilvl="6" w:tplc="0415000F" w:tentative="1">
      <w:start w:val="1"/>
      <w:numFmt w:val="decimal"/>
      <w:lvlText w:val="%7."/>
      <w:lvlJc w:val="left"/>
      <w:pPr>
        <w:ind w:left="4694" w:hanging="360"/>
      </w:pPr>
    </w:lvl>
    <w:lvl w:ilvl="7" w:tplc="04150019" w:tentative="1">
      <w:start w:val="1"/>
      <w:numFmt w:val="lowerLetter"/>
      <w:lvlText w:val="%8."/>
      <w:lvlJc w:val="left"/>
      <w:pPr>
        <w:ind w:left="5414" w:hanging="360"/>
      </w:pPr>
    </w:lvl>
    <w:lvl w:ilvl="8" w:tplc="0415001B" w:tentative="1">
      <w:start w:val="1"/>
      <w:numFmt w:val="lowerRoman"/>
      <w:lvlText w:val="%9."/>
      <w:lvlJc w:val="right"/>
      <w:pPr>
        <w:ind w:left="6134" w:hanging="180"/>
      </w:pPr>
    </w:lvl>
  </w:abstractNum>
  <w:abstractNum w:abstractNumId="28">
    <w:nsid w:val="38B12FB1"/>
    <w:multiLevelType w:val="hybridMultilevel"/>
    <w:tmpl w:val="959E36E0"/>
    <w:lvl w:ilvl="0" w:tplc="81B68E5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3AE057F4"/>
    <w:multiLevelType w:val="hybridMultilevel"/>
    <w:tmpl w:val="EF9CC1E6"/>
    <w:lvl w:ilvl="0" w:tplc="81B68E5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E063982"/>
    <w:multiLevelType w:val="hybridMultilevel"/>
    <w:tmpl w:val="CBE49CC2"/>
    <w:lvl w:ilvl="0" w:tplc="CB3C3338">
      <w:start w:val="1"/>
      <w:numFmt w:val="decimal"/>
      <w:lvlText w:val="%1."/>
      <w:lvlJc w:val="left"/>
      <w:pPr>
        <w:tabs>
          <w:tab w:val="num" w:pos="2271"/>
        </w:tabs>
        <w:ind w:left="2271" w:hanging="56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nsid w:val="3F8A42D5"/>
    <w:multiLevelType w:val="hybridMultilevel"/>
    <w:tmpl w:val="386873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42782A0E"/>
    <w:multiLevelType w:val="multilevel"/>
    <w:tmpl w:val="50AEA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36D68AD"/>
    <w:multiLevelType w:val="hybridMultilevel"/>
    <w:tmpl w:val="E66EA846"/>
    <w:lvl w:ilvl="0" w:tplc="81B68E5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4DB54FB3"/>
    <w:multiLevelType w:val="hybridMultilevel"/>
    <w:tmpl w:val="98CC6FEC"/>
    <w:lvl w:ilvl="0" w:tplc="81B68E5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00052F1"/>
    <w:multiLevelType w:val="multilevel"/>
    <w:tmpl w:val="9D74F1C0"/>
    <w:name w:val="WW8Num152222222"/>
    <w:lvl w:ilvl="0">
      <w:start w:val="1"/>
      <w:numFmt w:val="decimal"/>
      <w:lvlText w:val="%1."/>
      <w:lvlJc w:val="left"/>
      <w:pPr>
        <w:tabs>
          <w:tab w:val="num" w:pos="993"/>
        </w:tabs>
        <w:ind w:left="993" w:hanging="851"/>
      </w:pPr>
      <w:rPr>
        <w:rFonts w:hint="default"/>
      </w:rPr>
    </w:lvl>
    <w:lvl w:ilvl="1">
      <w:start w:val="1"/>
      <w:numFmt w:val="decimal"/>
      <w:lvlText w:val="%1.%2."/>
      <w:lvlJc w:val="left"/>
      <w:pPr>
        <w:tabs>
          <w:tab w:val="num" w:pos="964"/>
        </w:tabs>
        <w:ind w:left="964" w:hanging="680"/>
      </w:pPr>
      <w:rPr>
        <w:rFonts w:hint="default"/>
      </w:rPr>
    </w:lvl>
    <w:lvl w:ilvl="2">
      <w:start w:val="1"/>
      <w:numFmt w:val="decimal"/>
      <w:lvlText w:val="%1.%2.%3."/>
      <w:lvlJc w:val="left"/>
      <w:pPr>
        <w:tabs>
          <w:tab w:val="num" w:pos="1440"/>
        </w:tabs>
        <w:ind w:left="1224" w:hanging="37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6">
    <w:nsid w:val="52861D81"/>
    <w:multiLevelType w:val="hybridMultilevel"/>
    <w:tmpl w:val="2A58B59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7">
    <w:nsid w:val="53B63ED0"/>
    <w:multiLevelType w:val="multilevel"/>
    <w:tmpl w:val="D9CAB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6A669ED"/>
    <w:multiLevelType w:val="hybridMultilevel"/>
    <w:tmpl w:val="FBB054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56CD3396"/>
    <w:multiLevelType w:val="hybridMultilevel"/>
    <w:tmpl w:val="81AC33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58423708"/>
    <w:multiLevelType w:val="multilevel"/>
    <w:tmpl w:val="F4D4F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BD6685E"/>
    <w:multiLevelType w:val="multilevel"/>
    <w:tmpl w:val="48ECF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E1F0C34"/>
    <w:multiLevelType w:val="multilevel"/>
    <w:tmpl w:val="B5D2F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F3425DB"/>
    <w:multiLevelType w:val="hybridMultilevel"/>
    <w:tmpl w:val="E27659CE"/>
    <w:lvl w:ilvl="0" w:tplc="81B68E5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5F7429A2"/>
    <w:multiLevelType w:val="hybridMultilevel"/>
    <w:tmpl w:val="D4DCA9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60612409"/>
    <w:multiLevelType w:val="hybridMultilevel"/>
    <w:tmpl w:val="4738A65A"/>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46">
    <w:nsid w:val="61820494"/>
    <w:multiLevelType w:val="hybridMultilevel"/>
    <w:tmpl w:val="A906D8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61A36389"/>
    <w:multiLevelType w:val="multilevel"/>
    <w:tmpl w:val="73AC01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9D600E5"/>
    <w:multiLevelType w:val="multilevel"/>
    <w:tmpl w:val="E4BA5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C0301B3"/>
    <w:multiLevelType w:val="hybridMultilevel"/>
    <w:tmpl w:val="D90640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6C2F28B6"/>
    <w:multiLevelType w:val="hybridMultilevel"/>
    <w:tmpl w:val="33DE52F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6E3940BE"/>
    <w:multiLevelType w:val="multilevel"/>
    <w:tmpl w:val="062C3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11D33D0"/>
    <w:multiLevelType w:val="hybridMultilevel"/>
    <w:tmpl w:val="A31281D0"/>
    <w:lvl w:ilvl="0" w:tplc="04150005">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decimal"/>
      <w:lvlText w:val="%3."/>
      <w:lvlJc w:val="left"/>
      <w:pPr>
        <w:tabs>
          <w:tab w:val="num" w:pos="2340"/>
        </w:tabs>
        <w:ind w:left="2340" w:hanging="360"/>
      </w:pPr>
      <w:rPr>
        <w:rFonts w:hint="default"/>
      </w:rPr>
    </w:lvl>
    <w:lvl w:ilvl="3" w:tplc="A26CB34A">
      <w:start w:val="1"/>
      <w:numFmt w:val="lowerLetter"/>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nsid w:val="729C2A6B"/>
    <w:multiLevelType w:val="hybridMultilevel"/>
    <w:tmpl w:val="EFECC2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72EC0981"/>
    <w:multiLevelType w:val="hybridMultilevel"/>
    <w:tmpl w:val="9A36B94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731E1D0B"/>
    <w:multiLevelType w:val="multilevel"/>
    <w:tmpl w:val="B75CF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47322BF"/>
    <w:multiLevelType w:val="hybridMultilevel"/>
    <w:tmpl w:val="3FE8FBF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7">
    <w:nsid w:val="754537E1"/>
    <w:multiLevelType w:val="multilevel"/>
    <w:tmpl w:val="1A162378"/>
    <w:name w:val="WW8Num152"/>
    <w:lvl w:ilvl="0">
      <w:start w:val="1"/>
      <w:numFmt w:val="bullet"/>
      <w:lvlText w:val="·"/>
      <w:lvlJc w:val="left"/>
      <w:pPr>
        <w:tabs>
          <w:tab w:val="num" w:pos="1418"/>
        </w:tabs>
        <w:ind w:left="1418" w:hanging="709"/>
      </w:pPr>
      <w:rPr>
        <w:rFonts w:ascii="Symbol" w:hAnsi="Symbol" w:hint="default"/>
      </w:rPr>
    </w:lvl>
    <w:lvl w:ilvl="1">
      <w:start w:val="1"/>
      <w:numFmt w:val="bullet"/>
      <w:lvlText w:val="o"/>
      <w:lvlJc w:val="left"/>
      <w:pPr>
        <w:tabs>
          <w:tab w:val="num" w:pos="1440"/>
        </w:tabs>
        <w:ind w:left="0" w:firstLine="0"/>
      </w:pPr>
      <w:rPr>
        <w:rFonts w:ascii="Courier New" w:hAnsi="Courier New" w:hint="default"/>
      </w:rPr>
    </w:lvl>
    <w:lvl w:ilvl="2">
      <w:start w:val="1"/>
      <w:numFmt w:val="bullet"/>
      <w:lvlText w:val="§"/>
      <w:lvlJc w:val="left"/>
      <w:pPr>
        <w:tabs>
          <w:tab w:val="num" w:pos="2160"/>
        </w:tabs>
        <w:ind w:left="0" w:firstLine="0"/>
      </w:pPr>
      <w:rPr>
        <w:rFonts w:ascii="Wingdings" w:hAnsi="Wingdings" w:hint="default"/>
      </w:rPr>
    </w:lvl>
    <w:lvl w:ilvl="3">
      <w:start w:val="1"/>
      <w:numFmt w:val="bullet"/>
      <w:lvlText w:val="·"/>
      <w:lvlJc w:val="left"/>
      <w:pPr>
        <w:tabs>
          <w:tab w:val="num" w:pos="2880"/>
        </w:tabs>
        <w:ind w:left="0" w:firstLine="0"/>
      </w:pPr>
      <w:rPr>
        <w:rFonts w:ascii="Symbol" w:hAnsi="Symbol" w:hint="default"/>
      </w:rPr>
    </w:lvl>
    <w:lvl w:ilvl="4">
      <w:start w:val="1"/>
      <w:numFmt w:val="bullet"/>
      <w:lvlText w:val="o"/>
      <w:lvlJc w:val="left"/>
      <w:pPr>
        <w:tabs>
          <w:tab w:val="num" w:pos="3600"/>
        </w:tabs>
        <w:ind w:left="0" w:firstLine="0"/>
      </w:pPr>
      <w:rPr>
        <w:rFonts w:ascii="Courier New" w:hAnsi="Courier New" w:hint="default"/>
      </w:rPr>
    </w:lvl>
    <w:lvl w:ilvl="5">
      <w:start w:val="1"/>
      <w:numFmt w:val="bullet"/>
      <w:lvlText w:val="§"/>
      <w:lvlJc w:val="left"/>
      <w:pPr>
        <w:tabs>
          <w:tab w:val="num" w:pos="4320"/>
        </w:tabs>
        <w:ind w:left="0" w:firstLine="0"/>
      </w:pPr>
      <w:rPr>
        <w:rFonts w:ascii="Wingdings" w:hAnsi="Wingdings" w:hint="default"/>
      </w:rPr>
    </w:lvl>
    <w:lvl w:ilvl="6">
      <w:start w:val="1"/>
      <w:numFmt w:val="bullet"/>
      <w:lvlText w:val="·"/>
      <w:lvlJc w:val="left"/>
      <w:pPr>
        <w:tabs>
          <w:tab w:val="num" w:pos="5040"/>
        </w:tabs>
        <w:ind w:left="0" w:firstLine="0"/>
      </w:pPr>
      <w:rPr>
        <w:rFonts w:ascii="Symbol" w:hAnsi="Symbol" w:hint="default"/>
      </w:rPr>
    </w:lvl>
    <w:lvl w:ilvl="7">
      <w:start w:val="1"/>
      <w:numFmt w:val="bullet"/>
      <w:lvlText w:val="o"/>
      <w:lvlJc w:val="left"/>
      <w:pPr>
        <w:tabs>
          <w:tab w:val="num" w:pos="5760"/>
        </w:tabs>
        <w:ind w:left="0" w:firstLine="0"/>
      </w:pPr>
      <w:rPr>
        <w:rFonts w:ascii="Courier New" w:hAnsi="Courier New" w:hint="default"/>
      </w:rPr>
    </w:lvl>
    <w:lvl w:ilvl="8">
      <w:start w:val="1"/>
      <w:numFmt w:val="bullet"/>
      <w:lvlText w:val="§"/>
      <w:lvlJc w:val="left"/>
      <w:pPr>
        <w:tabs>
          <w:tab w:val="num" w:pos="6480"/>
        </w:tabs>
        <w:ind w:left="0" w:firstLine="0"/>
      </w:pPr>
      <w:rPr>
        <w:rFonts w:ascii="Wingdings" w:hAnsi="Wingdings" w:hint="default"/>
      </w:rPr>
    </w:lvl>
  </w:abstractNum>
  <w:abstractNum w:abstractNumId="58">
    <w:nsid w:val="7F830A80"/>
    <w:multiLevelType w:val="hybridMultilevel"/>
    <w:tmpl w:val="218EB968"/>
    <w:lvl w:ilvl="0" w:tplc="81B68E5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8"/>
  </w:num>
  <w:num w:numId="2">
    <w:abstractNumId w:val="30"/>
  </w:num>
  <w:num w:numId="3">
    <w:abstractNumId w:val="52"/>
  </w:num>
  <w:num w:numId="4">
    <w:abstractNumId w:val="39"/>
  </w:num>
  <w:num w:numId="5">
    <w:abstractNumId w:val="10"/>
  </w:num>
  <w:num w:numId="6">
    <w:abstractNumId w:val="58"/>
  </w:num>
  <w:num w:numId="7">
    <w:abstractNumId w:val="28"/>
  </w:num>
  <w:num w:numId="8">
    <w:abstractNumId w:val="14"/>
  </w:num>
  <w:num w:numId="9">
    <w:abstractNumId w:val="33"/>
  </w:num>
  <w:num w:numId="10">
    <w:abstractNumId w:val="43"/>
  </w:num>
  <w:num w:numId="11">
    <w:abstractNumId w:val="34"/>
  </w:num>
  <w:num w:numId="12">
    <w:abstractNumId w:val="21"/>
  </w:num>
  <w:num w:numId="13">
    <w:abstractNumId w:val="29"/>
  </w:num>
  <w:num w:numId="14">
    <w:abstractNumId w:val="16"/>
  </w:num>
  <w:num w:numId="15">
    <w:abstractNumId w:val="15"/>
  </w:num>
  <w:num w:numId="16">
    <w:abstractNumId w:val="26"/>
  </w:num>
  <w:num w:numId="17">
    <w:abstractNumId w:val="9"/>
  </w:num>
  <w:num w:numId="18">
    <w:abstractNumId w:val="27"/>
  </w:num>
  <w:num w:numId="19">
    <w:abstractNumId w:val="25"/>
  </w:num>
  <w:num w:numId="20">
    <w:abstractNumId w:val="44"/>
  </w:num>
  <w:num w:numId="21">
    <w:abstractNumId w:val="17"/>
  </w:num>
  <w:num w:numId="22">
    <w:abstractNumId w:val="22"/>
  </w:num>
  <w:num w:numId="23">
    <w:abstractNumId w:val="11"/>
  </w:num>
  <w:num w:numId="24">
    <w:abstractNumId w:val="48"/>
  </w:num>
  <w:num w:numId="25">
    <w:abstractNumId w:val="32"/>
  </w:num>
  <w:num w:numId="26">
    <w:abstractNumId w:val="12"/>
  </w:num>
  <w:num w:numId="27">
    <w:abstractNumId w:val="41"/>
  </w:num>
  <w:num w:numId="28">
    <w:abstractNumId w:val="36"/>
  </w:num>
  <w:num w:numId="29">
    <w:abstractNumId w:val="20"/>
  </w:num>
  <w:num w:numId="30">
    <w:abstractNumId w:val="19"/>
  </w:num>
  <w:num w:numId="31">
    <w:abstractNumId w:val="37"/>
  </w:num>
  <w:num w:numId="32">
    <w:abstractNumId w:val="51"/>
  </w:num>
  <w:num w:numId="33">
    <w:abstractNumId w:val="47"/>
  </w:num>
  <w:num w:numId="34">
    <w:abstractNumId w:val="54"/>
  </w:num>
  <w:num w:numId="35">
    <w:abstractNumId w:val="50"/>
  </w:num>
  <w:num w:numId="36">
    <w:abstractNumId w:val="42"/>
  </w:num>
  <w:num w:numId="37">
    <w:abstractNumId w:val="55"/>
  </w:num>
  <w:num w:numId="38">
    <w:abstractNumId w:val="45"/>
  </w:num>
  <w:num w:numId="39">
    <w:abstractNumId w:val="23"/>
  </w:num>
  <w:num w:numId="40">
    <w:abstractNumId w:val="13"/>
  </w:num>
  <w:num w:numId="41">
    <w:abstractNumId w:val="38"/>
  </w:num>
  <w:num w:numId="42">
    <w:abstractNumId w:val="56"/>
  </w:num>
  <w:num w:numId="43">
    <w:abstractNumId w:val="24"/>
  </w:num>
  <w:num w:numId="44">
    <w:abstractNumId w:val="49"/>
  </w:num>
  <w:num w:numId="45">
    <w:abstractNumId w:val="46"/>
  </w:num>
  <w:num w:numId="46">
    <w:abstractNumId w:val="31"/>
  </w:num>
  <w:num w:numId="47">
    <w:abstractNumId w:val="53"/>
  </w:num>
  <w:num w:numId="48">
    <w:abstractNumId w:val="4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AE7"/>
    <w:rsid w:val="00000E4F"/>
    <w:rsid w:val="00004028"/>
    <w:rsid w:val="00004708"/>
    <w:rsid w:val="00005792"/>
    <w:rsid w:val="00007B55"/>
    <w:rsid w:val="0001108B"/>
    <w:rsid w:val="000112A1"/>
    <w:rsid w:val="00012591"/>
    <w:rsid w:val="00013848"/>
    <w:rsid w:val="00015107"/>
    <w:rsid w:val="000159E9"/>
    <w:rsid w:val="0001629C"/>
    <w:rsid w:val="00020029"/>
    <w:rsid w:val="0002169B"/>
    <w:rsid w:val="00023A77"/>
    <w:rsid w:val="0002462B"/>
    <w:rsid w:val="0002711E"/>
    <w:rsid w:val="000271BE"/>
    <w:rsid w:val="00031D09"/>
    <w:rsid w:val="000321B9"/>
    <w:rsid w:val="00034607"/>
    <w:rsid w:val="0003635D"/>
    <w:rsid w:val="00036DC0"/>
    <w:rsid w:val="00036ECC"/>
    <w:rsid w:val="00040A0F"/>
    <w:rsid w:val="00043C07"/>
    <w:rsid w:val="00045FF6"/>
    <w:rsid w:val="0004724E"/>
    <w:rsid w:val="00047521"/>
    <w:rsid w:val="00050774"/>
    <w:rsid w:val="000509FA"/>
    <w:rsid w:val="000521FF"/>
    <w:rsid w:val="00052EB0"/>
    <w:rsid w:val="000540B1"/>
    <w:rsid w:val="0005473E"/>
    <w:rsid w:val="00057C80"/>
    <w:rsid w:val="00060FCB"/>
    <w:rsid w:val="00062580"/>
    <w:rsid w:val="00063404"/>
    <w:rsid w:val="00064167"/>
    <w:rsid w:val="000641F1"/>
    <w:rsid w:val="00066241"/>
    <w:rsid w:val="000672D9"/>
    <w:rsid w:val="000721C9"/>
    <w:rsid w:val="0007253F"/>
    <w:rsid w:val="000737D8"/>
    <w:rsid w:val="0007521A"/>
    <w:rsid w:val="00075545"/>
    <w:rsid w:val="0007675C"/>
    <w:rsid w:val="00076A80"/>
    <w:rsid w:val="000814D9"/>
    <w:rsid w:val="00082763"/>
    <w:rsid w:val="00085245"/>
    <w:rsid w:val="000872F5"/>
    <w:rsid w:val="000879CD"/>
    <w:rsid w:val="000901D2"/>
    <w:rsid w:val="00090976"/>
    <w:rsid w:val="00090F1C"/>
    <w:rsid w:val="000913CE"/>
    <w:rsid w:val="000958CC"/>
    <w:rsid w:val="00096F75"/>
    <w:rsid w:val="00097BDC"/>
    <w:rsid w:val="00097CAB"/>
    <w:rsid w:val="000A102E"/>
    <w:rsid w:val="000A2C78"/>
    <w:rsid w:val="000A3A1D"/>
    <w:rsid w:val="000A3B8A"/>
    <w:rsid w:val="000A3BBF"/>
    <w:rsid w:val="000A5BB2"/>
    <w:rsid w:val="000B1D1B"/>
    <w:rsid w:val="000B1F60"/>
    <w:rsid w:val="000B219D"/>
    <w:rsid w:val="000B219F"/>
    <w:rsid w:val="000B361C"/>
    <w:rsid w:val="000B37C8"/>
    <w:rsid w:val="000B52BA"/>
    <w:rsid w:val="000B5D17"/>
    <w:rsid w:val="000C056D"/>
    <w:rsid w:val="000C0A0C"/>
    <w:rsid w:val="000C128A"/>
    <w:rsid w:val="000C2B10"/>
    <w:rsid w:val="000C45B2"/>
    <w:rsid w:val="000C5E13"/>
    <w:rsid w:val="000D4E98"/>
    <w:rsid w:val="000D5297"/>
    <w:rsid w:val="000D6AF6"/>
    <w:rsid w:val="000D7D3A"/>
    <w:rsid w:val="000E30C5"/>
    <w:rsid w:val="000E3549"/>
    <w:rsid w:val="000E46AC"/>
    <w:rsid w:val="000E5627"/>
    <w:rsid w:val="000E6207"/>
    <w:rsid w:val="000F1D76"/>
    <w:rsid w:val="000F4A56"/>
    <w:rsid w:val="000F4ADC"/>
    <w:rsid w:val="000F6C30"/>
    <w:rsid w:val="00105338"/>
    <w:rsid w:val="00105B12"/>
    <w:rsid w:val="00106066"/>
    <w:rsid w:val="00106755"/>
    <w:rsid w:val="00106832"/>
    <w:rsid w:val="001074FD"/>
    <w:rsid w:val="00107784"/>
    <w:rsid w:val="00107C67"/>
    <w:rsid w:val="00111B63"/>
    <w:rsid w:val="001153C0"/>
    <w:rsid w:val="00115DF2"/>
    <w:rsid w:val="00116999"/>
    <w:rsid w:val="00117A8D"/>
    <w:rsid w:val="00117C5B"/>
    <w:rsid w:val="00120A5B"/>
    <w:rsid w:val="00121F99"/>
    <w:rsid w:val="0012301B"/>
    <w:rsid w:val="00123437"/>
    <w:rsid w:val="00123797"/>
    <w:rsid w:val="00123B43"/>
    <w:rsid w:val="001264FC"/>
    <w:rsid w:val="0012673B"/>
    <w:rsid w:val="0013089F"/>
    <w:rsid w:val="00130D21"/>
    <w:rsid w:val="00131BA7"/>
    <w:rsid w:val="0013226D"/>
    <w:rsid w:val="00134B89"/>
    <w:rsid w:val="001354AD"/>
    <w:rsid w:val="0014385D"/>
    <w:rsid w:val="00143ECE"/>
    <w:rsid w:val="00146106"/>
    <w:rsid w:val="00146462"/>
    <w:rsid w:val="00147F31"/>
    <w:rsid w:val="001514B1"/>
    <w:rsid w:val="00151999"/>
    <w:rsid w:val="00151D32"/>
    <w:rsid w:val="00152DA6"/>
    <w:rsid w:val="00153908"/>
    <w:rsid w:val="001547E7"/>
    <w:rsid w:val="001550AD"/>
    <w:rsid w:val="00155795"/>
    <w:rsid w:val="001557CA"/>
    <w:rsid w:val="00157B21"/>
    <w:rsid w:val="0016122B"/>
    <w:rsid w:val="0016307E"/>
    <w:rsid w:val="00164479"/>
    <w:rsid w:val="00171E8E"/>
    <w:rsid w:val="0017376D"/>
    <w:rsid w:val="00176750"/>
    <w:rsid w:val="00177C45"/>
    <w:rsid w:val="00181962"/>
    <w:rsid w:val="00183840"/>
    <w:rsid w:val="00183AD8"/>
    <w:rsid w:val="00184396"/>
    <w:rsid w:val="00184532"/>
    <w:rsid w:val="00185ED9"/>
    <w:rsid w:val="00186613"/>
    <w:rsid w:val="00187544"/>
    <w:rsid w:val="00190EEA"/>
    <w:rsid w:val="00191D2A"/>
    <w:rsid w:val="00192394"/>
    <w:rsid w:val="00192D34"/>
    <w:rsid w:val="00193822"/>
    <w:rsid w:val="00194B8F"/>
    <w:rsid w:val="0019688B"/>
    <w:rsid w:val="001A1000"/>
    <w:rsid w:val="001A2B2F"/>
    <w:rsid w:val="001A3BB9"/>
    <w:rsid w:val="001A454E"/>
    <w:rsid w:val="001A52CB"/>
    <w:rsid w:val="001A744D"/>
    <w:rsid w:val="001B085A"/>
    <w:rsid w:val="001B1759"/>
    <w:rsid w:val="001B2C50"/>
    <w:rsid w:val="001B35F3"/>
    <w:rsid w:val="001B380D"/>
    <w:rsid w:val="001B670B"/>
    <w:rsid w:val="001B70DB"/>
    <w:rsid w:val="001B70E8"/>
    <w:rsid w:val="001C003C"/>
    <w:rsid w:val="001C16A7"/>
    <w:rsid w:val="001C2097"/>
    <w:rsid w:val="001C2E23"/>
    <w:rsid w:val="001C3FCF"/>
    <w:rsid w:val="001C42B7"/>
    <w:rsid w:val="001C4635"/>
    <w:rsid w:val="001C67C6"/>
    <w:rsid w:val="001C7EBA"/>
    <w:rsid w:val="001D059E"/>
    <w:rsid w:val="001D0801"/>
    <w:rsid w:val="001D15E0"/>
    <w:rsid w:val="001D25EB"/>
    <w:rsid w:val="001D33CD"/>
    <w:rsid w:val="001D43EA"/>
    <w:rsid w:val="001D7D12"/>
    <w:rsid w:val="001E5F0A"/>
    <w:rsid w:val="001E6D22"/>
    <w:rsid w:val="001F122E"/>
    <w:rsid w:val="001F3DCA"/>
    <w:rsid w:val="001F410A"/>
    <w:rsid w:val="001F4900"/>
    <w:rsid w:val="001F5023"/>
    <w:rsid w:val="00201EFE"/>
    <w:rsid w:val="00202961"/>
    <w:rsid w:val="00202B71"/>
    <w:rsid w:val="00204AE3"/>
    <w:rsid w:val="00204F3A"/>
    <w:rsid w:val="002051A7"/>
    <w:rsid w:val="002052AD"/>
    <w:rsid w:val="00205410"/>
    <w:rsid w:val="002059F5"/>
    <w:rsid w:val="00205E80"/>
    <w:rsid w:val="00206073"/>
    <w:rsid w:val="00206281"/>
    <w:rsid w:val="002067F0"/>
    <w:rsid w:val="00206A79"/>
    <w:rsid w:val="00206D44"/>
    <w:rsid w:val="00210DC6"/>
    <w:rsid w:val="002129C5"/>
    <w:rsid w:val="00212F4C"/>
    <w:rsid w:val="002138CD"/>
    <w:rsid w:val="00220125"/>
    <w:rsid w:val="002201F6"/>
    <w:rsid w:val="00221543"/>
    <w:rsid w:val="0022242C"/>
    <w:rsid w:val="002226F7"/>
    <w:rsid w:val="0022359F"/>
    <w:rsid w:val="00223E5D"/>
    <w:rsid w:val="002241D6"/>
    <w:rsid w:val="0022708C"/>
    <w:rsid w:val="00230E77"/>
    <w:rsid w:val="00231B23"/>
    <w:rsid w:val="00232CBF"/>
    <w:rsid w:val="002337A5"/>
    <w:rsid w:val="00234783"/>
    <w:rsid w:val="00234AA6"/>
    <w:rsid w:val="00236086"/>
    <w:rsid w:val="00236E13"/>
    <w:rsid w:val="00241A49"/>
    <w:rsid w:val="00241B75"/>
    <w:rsid w:val="002427A1"/>
    <w:rsid w:val="00243C6F"/>
    <w:rsid w:val="00243F50"/>
    <w:rsid w:val="00244A1A"/>
    <w:rsid w:val="00246D58"/>
    <w:rsid w:val="0024713F"/>
    <w:rsid w:val="00247A00"/>
    <w:rsid w:val="0025025C"/>
    <w:rsid w:val="00250530"/>
    <w:rsid w:val="00252D71"/>
    <w:rsid w:val="00255EC5"/>
    <w:rsid w:val="002561CE"/>
    <w:rsid w:val="00257A07"/>
    <w:rsid w:val="00261037"/>
    <w:rsid w:val="00261EBF"/>
    <w:rsid w:val="002636B9"/>
    <w:rsid w:val="002654C8"/>
    <w:rsid w:val="002657E1"/>
    <w:rsid w:val="002666C6"/>
    <w:rsid w:val="00270290"/>
    <w:rsid w:val="0027150F"/>
    <w:rsid w:val="00273AB3"/>
    <w:rsid w:val="00275798"/>
    <w:rsid w:val="0027592A"/>
    <w:rsid w:val="00276B47"/>
    <w:rsid w:val="002774DC"/>
    <w:rsid w:val="00280891"/>
    <w:rsid w:val="00282483"/>
    <w:rsid w:val="002844D1"/>
    <w:rsid w:val="00285FCE"/>
    <w:rsid w:val="002873AA"/>
    <w:rsid w:val="00287FDA"/>
    <w:rsid w:val="00290685"/>
    <w:rsid w:val="00290B0B"/>
    <w:rsid w:val="00291191"/>
    <w:rsid w:val="00291E32"/>
    <w:rsid w:val="00291EBF"/>
    <w:rsid w:val="002927BD"/>
    <w:rsid w:val="00293B7D"/>
    <w:rsid w:val="00294D61"/>
    <w:rsid w:val="00297DE8"/>
    <w:rsid w:val="002A000B"/>
    <w:rsid w:val="002A0481"/>
    <w:rsid w:val="002A7439"/>
    <w:rsid w:val="002A7B8B"/>
    <w:rsid w:val="002B2055"/>
    <w:rsid w:val="002B3805"/>
    <w:rsid w:val="002B5A6E"/>
    <w:rsid w:val="002B63C2"/>
    <w:rsid w:val="002C20CB"/>
    <w:rsid w:val="002C5840"/>
    <w:rsid w:val="002C74AE"/>
    <w:rsid w:val="002D47CB"/>
    <w:rsid w:val="002D596F"/>
    <w:rsid w:val="002E27B9"/>
    <w:rsid w:val="002E3BF7"/>
    <w:rsid w:val="002E3FE5"/>
    <w:rsid w:val="002E4712"/>
    <w:rsid w:val="002E6A15"/>
    <w:rsid w:val="002F230D"/>
    <w:rsid w:val="002F283F"/>
    <w:rsid w:val="002F2FFC"/>
    <w:rsid w:val="002F5352"/>
    <w:rsid w:val="002F5747"/>
    <w:rsid w:val="002F765B"/>
    <w:rsid w:val="0030166C"/>
    <w:rsid w:val="00302C6A"/>
    <w:rsid w:val="0030350C"/>
    <w:rsid w:val="003041B6"/>
    <w:rsid w:val="00305213"/>
    <w:rsid w:val="00305E06"/>
    <w:rsid w:val="003079DD"/>
    <w:rsid w:val="00307AE5"/>
    <w:rsid w:val="00311EA4"/>
    <w:rsid w:val="003128EC"/>
    <w:rsid w:val="00313A28"/>
    <w:rsid w:val="003145A5"/>
    <w:rsid w:val="00317C74"/>
    <w:rsid w:val="00322226"/>
    <w:rsid w:val="0032262F"/>
    <w:rsid w:val="0032333D"/>
    <w:rsid w:val="00325180"/>
    <w:rsid w:val="00325DA9"/>
    <w:rsid w:val="00326C91"/>
    <w:rsid w:val="0032767E"/>
    <w:rsid w:val="0033383C"/>
    <w:rsid w:val="00334185"/>
    <w:rsid w:val="003360DD"/>
    <w:rsid w:val="003440F5"/>
    <w:rsid w:val="00345904"/>
    <w:rsid w:val="00347504"/>
    <w:rsid w:val="00350A27"/>
    <w:rsid w:val="0035105A"/>
    <w:rsid w:val="003515CA"/>
    <w:rsid w:val="00351B78"/>
    <w:rsid w:val="00352D10"/>
    <w:rsid w:val="0035434B"/>
    <w:rsid w:val="0035452D"/>
    <w:rsid w:val="00354BB1"/>
    <w:rsid w:val="00354E64"/>
    <w:rsid w:val="003559CE"/>
    <w:rsid w:val="00357DE6"/>
    <w:rsid w:val="0036000E"/>
    <w:rsid w:val="00360C18"/>
    <w:rsid w:val="0036198E"/>
    <w:rsid w:val="00362211"/>
    <w:rsid w:val="0036286E"/>
    <w:rsid w:val="0036544D"/>
    <w:rsid w:val="00370732"/>
    <w:rsid w:val="003707E8"/>
    <w:rsid w:val="00370DD9"/>
    <w:rsid w:val="003714AA"/>
    <w:rsid w:val="0037199E"/>
    <w:rsid w:val="00371F16"/>
    <w:rsid w:val="0037212C"/>
    <w:rsid w:val="003721EB"/>
    <w:rsid w:val="00372D8C"/>
    <w:rsid w:val="00373F08"/>
    <w:rsid w:val="0037581E"/>
    <w:rsid w:val="00376683"/>
    <w:rsid w:val="00376FF3"/>
    <w:rsid w:val="003842AC"/>
    <w:rsid w:val="00384738"/>
    <w:rsid w:val="0038493E"/>
    <w:rsid w:val="003852C9"/>
    <w:rsid w:val="00390CA8"/>
    <w:rsid w:val="003916DC"/>
    <w:rsid w:val="00394055"/>
    <w:rsid w:val="00394D9D"/>
    <w:rsid w:val="00395B9C"/>
    <w:rsid w:val="0039692B"/>
    <w:rsid w:val="00397B46"/>
    <w:rsid w:val="003A0497"/>
    <w:rsid w:val="003A1CBC"/>
    <w:rsid w:val="003A27C8"/>
    <w:rsid w:val="003A2B74"/>
    <w:rsid w:val="003A72DE"/>
    <w:rsid w:val="003A7475"/>
    <w:rsid w:val="003B03D4"/>
    <w:rsid w:val="003B0B4C"/>
    <w:rsid w:val="003B0FC3"/>
    <w:rsid w:val="003B2232"/>
    <w:rsid w:val="003B2547"/>
    <w:rsid w:val="003B3DC8"/>
    <w:rsid w:val="003B54D3"/>
    <w:rsid w:val="003B64B5"/>
    <w:rsid w:val="003B66FE"/>
    <w:rsid w:val="003B6AD4"/>
    <w:rsid w:val="003C0037"/>
    <w:rsid w:val="003C1468"/>
    <w:rsid w:val="003C1C5F"/>
    <w:rsid w:val="003C2743"/>
    <w:rsid w:val="003C65F5"/>
    <w:rsid w:val="003C6B1E"/>
    <w:rsid w:val="003D1CB7"/>
    <w:rsid w:val="003D2693"/>
    <w:rsid w:val="003D27D9"/>
    <w:rsid w:val="003D34E6"/>
    <w:rsid w:val="003D36E1"/>
    <w:rsid w:val="003D4208"/>
    <w:rsid w:val="003D4244"/>
    <w:rsid w:val="003D4FFE"/>
    <w:rsid w:val="003D7D00"/>
    <w:rsid w:val="003E1901"/>
    <w:rsid w:val="003E4101"/>
    <w:rsid w:val="003E6429"/>
    <w:rsid w:val="003E65A8"/>
    <w:rsid w:val="003E6A1F"/>
    <w:rsid w:val="003E71CB"/>
    <w:rsid w:val="003F03EC"/>
    <w:rsid w:val="003F04CC"/>
    <w:rsid w:val="003F07B4"/>
    <w:rsid w:val="003F2B26"/>
    <w:rsid w:val="003F6D7E"/>
    <w:rsid w:val="00402319"/>
    <w:rsid w:val="0040238E"/>
    <w:rsid w:val="0040486C"/>
    <w:rsid w:val="00405F86"/>
    <w:rsid w:val="00413894"/>
    <w:rsid w:val="004149F4"/>
    <w:rsid w:val="0041632F"/>
    <w:rsid w:val="00416E69"/>
    <w:rsid w:val="00420C0A"/>
    <w:rsid w:val="0042187D"/>
    <w:rsid w:val="004230BE"/>
    <w:rsid w:val="00423628"/>
    <w:rsid w:val="0042386D"/>
    <w:rsid w:val="00424062"/>
    <w:rsid w:val="00424374"/>
    <w:rsid w:val="00424EE2"/>
    <w:rsid w:val="00425589"/>
    <w:rsid w:val="00425D70"/>
    <w:rsid w:val="00426F38"/>
    <w:rsid w:val="00432A9E"/>
    <w:rsid w:val="00433B41"/>
    <w:rsid w:val="0043612B"/>
    <w:rsid w:val="00436BDB"/>
    <w:rsid w:val="00437D4C"/>
    <w:rsid w:val="0044045E"/>
    <w:rsid w:val="00440BEE"/>
    <w:rsid w:val="00440F4B"/>
    <w:rsid w:val="004429C7"/>
    <w:rsid w:val="00442C29"/>
    <w:rsid w:val="00443F9D"/>
    <w:rsid w:val="00445088"/>
    <w:rsid w:val="004465AA"/>
    <w:rsid w:val="00453F61"/>
    <w:rsid w:val="004603E3"/>
    <w:rsid w:val="00462477"/>
    <w:rsid w:val="00462498"/>
    <w:rsid w:val="00462770"/>
    <w:rsid w:val="0046430A"/>
    <w:rsid w:val="00465FE1"/>
    <w:rsid w:val="004665C2"/>
    <w:rsid w:val="00466B51"/>
    <w:rsid w:val="0046745F"/>
    <w:rsid w:val="0046782E"/>
    <w:rsid w:val="00467C23"/>
    <w:rsid w:val="00472992"/>
    <w:rsid w:val="00475E43"/>
    <w:rsid w:val="00476348"/>
    <w:rsid w:val="00477654"/>
    <w:rsid w:val="00477E99"/>
    <w:rsid w:val="0048033E"/>
    <w:rsid w:val="0048143F"/>
    <w:rsid w:val="004835FF"/>
    <w:rsid w:val="00483720"/>
    <w:rsid w:val="00483CC2"/>
    <w:rsid w:val="00485323"/>
    <w:rsid w:val="00485765"/>
    <w:rsid w:val="0048716A"/>
    <w:rsid w:val="0049011D"/>
    <w:rsid w:val="00495412"/>
    <w:rsid w:val="00495C4E"/>
    <w:rsid w:val="004A34C5"/>
    <w:rsid w:val="004A4098"/>
    <w:rsid w:val="004A5028"/>
    <w:rsid w:val="004A5604"/>
    <w:rsid w:val="004A566C"/>
    <w:rsid w:val="004A7321"/>
    <w:rsid w:val="004B4304"/>
    <w:rsid w:val="004B4331"/>
    <w:rsid w:val="004B4CC3"/>
    <w:rsid w:val="004C0A06"/>
    <w:rsid w:val="004C0E3C"/>
    <w:rsid w:val="004C10C1"/>
    <w:rsid w:val="004C1794"/>
    <w:rsid w:val="004C3056"/>
    <w:rsid w:val="004C5066"/>
    <w:rsid w:val="004C51A9"/>
    <w:rsid w:val="004C787C"/>
    <w:rsid w:val="004D002B"/>
    <w:rsid w:val="004D0DC4"/>
    <w:rsid w:val="004D22ED"/>
    <w:rsid w:val="004D37D0"/>
    <w:rsid w:val="004D54A5"/>
    <w:rsid w:val="004D732B"/>
    <w:rsid w:val="004D7403"/>
    <w:rsid w:val="004D7D5B"/>
    <w:rsid w:val="004E053D"/>
    <w:rsid w:val="004E1FFE"/>
    <w:rsid w:val="004E20BF"/>
    <w:rsid w:val="004E36A0"/>
    <w:rsid w:val="004E3971"/>
    <w:rsid w:val="004E3DB4"/>
    <w:rsid w:val="004F1854"/>
    <w:rsid w:val="004F2E5B"/>
    <w:rsid w:val="004F3AD9"/>
    <w:rsid w:val="004F3EE5"/>
    <w:rsid w:val="004F63A9"/>
    <w:rsid w:val="004F6B0C"/>
    <w:rsid w:val="004F6B4E"/>
    <w:rsid w:val="004F6CF2"/>
    <w:rsid w:val="004F6F55"/>
    <w:rsid w:val="004F72C6"/>
    <w:rsid w:val="00501837"/>
    <w:rsid w:val="005047C0"/>
    <w:rsid w:val="00506B2B"/>
    <w:rsid w:val="005113E5"/>
    <w:rsid w:val="005123D3"/>
    <w:rsid w:val="00517837"/>
    <w:rsid w:val="005201B0"/>
    <w:rsid w:val="00522E31"/>
    <w:rsid w:val="0052306A"/>
    <w:rsid w:val="00525A38"/>
    <w:rsid w:val="0052660F"/>
    <w:rsid w:val="005307CC"/>
    <w:rsid w:val="00530848"/>
    <w:rsid w:val="00531AF8"/>
    <w:rsid w:val="00532161"/>
    <w:rsid w:val="0053292C"/>
    <w:rsid w:val="00532A6A"/>
    <w:rsid w:val="00533AE5"/>
    <w:rsid w:val="00533AFE"/>
    <w:rsid w:val="0053530E"/>
    <w:rsid w:val="00540E4B"/>
    <w:rsid w:val="00541244"/>
    <w:rsid w:val="00544168"/>
    <w:rsid w:val="005469BD"/>
    <w:rsid w:val="00546D6E"/>
    <w:rsid w:val="005470F3"/>
    <w:rsid w:val="00550B5F"/>
    <w:rsid w:val="00551427"/>
    <w:rsid w:val="00555F1C"/>
    <w:rsid w:val="005565C9"/>
    <w:rsid w:val="00556D34"/>
    <w:rsid w:val="005610E3"/>
    <w:rsid w:val="00562874"/>
    <w:rsid w:val="00562C3C"/>
    <w:rsid w:val="00564C68"/>
    <w:rsid w:val="00564E3E"/>
    <w:rsid w:val="00571CA3"/>
    <w:rsid w:val="00571DB8"/>
    <w:rsid w:val="005722F0"/>
    <w:rsid w:val="005739D7"/>
    <w:rsid w:val="00575149"/>
    <w:rsid w:val="0057593C"/>
    <w:rsid w:val="00576244"/>
    <w:rsid w:val="0058053A"/>
    <w:rsid w:val="005834F1"/>
    <w:rsid w:val="0058373E"/>
    <w:rsid w:val="005845A7"/>
    <w:rsid w:val="00587C8F"/>
    <w:rsid w:val="00591A1A"/>
    <w:rsid w:val="0059303A"/>
    <w:rsid w:val="005931D5"/>
    <w:rsid w:val="00594970"/>
    <w:rsid w:val="00594DE0"/>
    <w:rsid w:val="0059624E"/>
    <w:rsid w:val="005964EB"/>
    <w:rsid w:val="005A54B6"/>
    <w:rsid w:val="005A5FD5"/>
    <w:rsid w:val="005A6C88"/>
    <w:rsid w:val="005A75F5"/>
    <w:rsid w:val="005B0891"/>
    <w:rsid w:val="005B14B4"/>
    <w:rsid w:val="005B18D5"/>
    <w:rsid w:val="005B34F5"/>
    <w:rsid w:val="005B3BEA"/>
    <w:rsid w:val="005B5456"/>
    <w:rsid w:val="005B55A6"/>
    <w:rsid w:val="005B60A1"/>
    <w:rsid w:val="005B68E9"/>
    <w:rsid w:val="005B6AD2"/>
    <w:rsid w:val="005B7109"/>
    <w:rsid w:val="005B738B"/>
    <w:rsid w:val="005B766B"/>
    <w:rsid w:val="005B77D7"/>
    <w:rsid w:val="005B7EC8"/>
    <w:rsid w:val="005C0EF4"/>
    <w:rsid w:val="005C19AC"/>
    <w:rsid w:val="005C1EBE"/>
    <w:rsid w:val="005C255F"/>
    <w:rsid w:val="005C270F"/>
    <w:rsid w:val="005C271A"/>
    <w:rsid w:val="005C3DBF"/>
    <w:rsid w:val="005C5AD8"/>
    <w:rsid w:val="005C5CFF"/>
    <w:rsid w:val="005C613B"/>
    <w:rsid w:val="005D33AE"/>
    <w:rsid w:val="005D4268"/>
    <w:rsid w:val="005D51E3"/>
    <w:rsid w:val="005E08A2"/>
    <w:rsid w:val="005E19EC"/>
    <w:rsid w:val="005E2946"/>
    <w:rsid w:val="005E56CB"/>
    <w:rsid w:val="005E6B67"/>
    <w:rsid w:val="005E6B6A"/>
    <w:rsid w:val="005F23A9"/>
    <w:rsid w:val="005F4F59"/>
    <w:rsid w:val="005F6D1E"/>
    <w:rsid w:val="00601CB9"/>
    <w:rsid w:val="006044DD"/>
    <w:rsid w:val="0060652E"/>
    <w:rsid w:val="006067A6"/>
    <w:rsid w:val="00606D57"/>
    <w:rsid w:val="00610831"/>
    <w:rsid w:val="00610D91"/>
    <w:rsid w:val="00611F2B"/>
    <w:rsid w:val="006133FB"/>
    <w:rsid w:val="00613526"/>
    <w:rsid w:val="00617C0A"/>
    <w:rsid w:val="00617E78"/>
    <w:rsid w:val="00621867"/>
    <w:rsid w:val="00622F98"/>
    <w:rsid w:val="006235DA"/>
    <w:rsid w:val="00623B5F"/>
    <w:rsid w:val="00624F0D"/>
    <w:rsid w:val="00625696"/>
    <w:rsid w:val="00626B18"/>
    <w:rsid w:val="00627AED"/>
    <w:rsid w:val="00627AF8"/>
    <w:rsid w:val="00630059"/>
    <w:rsid w:val="00630831"/>
    <w:rsid w:val="00631A06"/>
    <w:rsid w:val="006344A0"/>
    <w:rsid w:val="00634709"/>
    <w:rsid w:val="00636A72"/>
    <w:rsid w:val="00637D7E"/>
    <w:rsid w:val="006411C5"/>
    <w:rsid w:val="0064170E"/>
    <w:rsid w:val="00641BF4"/>
    <w:rsid w:val="00644E6C"/>
    <w:rsid w:val="006459E7"/>
    <w:rsid w:val="00647C33"/>
    <w:rsid w:val="0065029D"/>
    <w:rsid w:val="0065052C"/>
    <w:rsid w:val="00651DC1"/>
    <w:rsid w:val="00653670"/>
    <w:rsid w:val="00654CEE"/>
    <w:rsid w:val="00655ACB"/>
    <w:rsid w:val="00656507"/>
    <w:rsid w:val="006573B8"/>
    <w:rsid w:val="006578DD"/>
    <w:rsid w:val="00662086"/>
    <w:rsid w:val="006642D4"/>
    <w:rsid w:val="006650BB"/>
    <w:rsid w:val="006671E0"/>
    <w:rsid w:val="00667BF4"/>
    <w:rsid w:val="0067114D"/>
    <w:rsid w:val="00672157"/>
    <w:rsid w:val="00673435"/>
    <w:rsid w:val="00674277"/>
    <w:rsid w:val="00674E4C"/>
    <w:rsid w:val="00674E6D"/>
    <w:rsid w:val="00675A00"/>
    <w:rsid w:val="00675DD7"/>
    <w:rsid w:val="006778A4"/>
    <w:rsid w:val="00683584"/>
    <w:rsid w:val="00683751"/>
    <w:rsid w:val="00684948"/>
    <w:rsid w:val="006A07F8"/>
    <w:rsid w:val="006A14A2"/>
    <w:rsid w:val="006A262B"/>
    <w:rsid w:val="006A67CD"/>
    <w:rsid w:val="006A6E8E"/>
    <w:rsid w:val="006A7674"/>
    <w:rsid w:val="006A7B3D"/>
    <w:rsid w:val="006B2EB8"/>
    <w:rsid w:val="006B3977"/>
    <w:rsid w:val="006B3CC0"/>
    <w:rsid w:val="006B49D5"/>
    <w:rsid w:val="006B6083"/>
    <w:rsid w:val="006B68F8"/>
    <w:rsid w:val="006B7918"/>
    <w:rsid w:val="006B7BE5"/>
    <w:rsid w:val="006C35CA"/>
    <w:rsid w:val="006C3613"/>
    <w:rsid w:val="006C3E35"/>
    <w:rsid w:val="006C3EFE"/>
    <w:rsid w:val="006C659C"/>
    <w:rsid w:val="006C7727"/>
    <w:rsid w:val="006D20B6"/>
    <w:rsid w:val="006D2C8D"/>
    <w:rsid w:val="006D44D0"/>
    <w:rsid w:val="006D614B"/>
    <w:rsid w:val="006D7F87"/>
    <w:rsid w:val="006E07F8"/>
    <w:rsid w:val="006E1811"/>
    <w:rsid w:val="006E1B3C"/>
    <w:rsid w:val="006E5FD2"/>
    <w:rsid w:val="006E6420"/>
    <w:rsid w:val="006F0288"/>
    <w:rsid w:val="006F031B"/>
    <w:rsid w:val="006F0D5C"/>
    <w:rsid w:val="006F11B1"/>
    <w:rsid w:val="006F193A"/>
    <w:rsid w:val="006F1B23"/>
    <w:rsid w:val="006F5570"/>
    <w:rsid w:val="006F5B9F"/>
    <w:rsid w:val="006F6CFB"/>
    <w:rsid w:val="006F6F18"/>
    <w:rsid w:val="006F7C85"/>
    <w:rsid w:val="0070034D"/>
    <w:rsid w:val="00701300"/>
    <w:rsid w:val="00701AE1"/>
    <w:rsid w:val="00703D05"/>
    <w:rsid w:val="007042A7"/>
    <w:rsid w:val="00704391"/>
    <w:rsid w:val="00707054"/>
    <w:rsid w:val="00710AD6"/>
    <w:rsid w:val="00711237"/>
    <w:rsid w:val="00713190"/>
    <w:rsid w:val="007156AD"/>
    <w:rsid w:val="00715A2E"/>
    <w:rsid w:val="007161F8"/>
    <w:rsid w:val="007163AF"/>
    <w:rsid w:val="00717359"/>
    <w:rsid w:val="007178B5"/>
    <w:rsid w:val="00722787"/>
    <w:rsid w:val="00723697"/>
    <w:rsid w:val="00724B8C"/>
    <w:rsid w:val="00724F45"/>
    <w:rsid w:val="007250ED"/>
    <w:rsid w:val="00725146"/>
    <w:rsid w:val="007277C1"/>
    <w:rsid w:val="00727BED"/>
    <w:rsid w:val="00727C5A"/>
    <w:rsid w:val="00727E36"/>
    <w:rsid w:val="0073084E"/>
    <w:rsid w:val="0073185C"/>
    <w:rsid w:val="007328F9"/>
    <w:rsid w:val="00733F5A"/>
    <w:rsid w:val="0073420A"/>
    <w:rsid w:val="0073453B"/>
    <w:rsid w:val="007347FA"/>
    <w:rsid w:val="007358F0"/>
    <w:rsid w:val="00735B68"/>
    <w:rsid w:val="00740384"/>
    <w:rsid w:val="0074352A"/>
    <w:rsid w:val="00743BF5"/>
    <w:rsid w:val="00746C24"/>
    <w:rsid w:val="0075117A"/>
    <w:rsid w:val="00753D3F"/>
    <w:rsid w:val="00753D65"/>
    <w:rsid w:val="00754456"/>
    <w:rsid w:val="00754663"/>
    <w:rsid w:val="00754FA6"/>
    <w:rsid w:val="00755370"/>
    <w:rsid w:val="00756C3B"/>
    <w:rsid w:val="007604EC"/>
    <w:rsid w:val="0076088B"/>
    <w:rsid w:val="0076127E"/>
    <w:rsid w:val="00762097"/>
    <w:rsid w:val="007625A3"/>
    <w:rsid w:val="00764B5D"/>
    <w:rsid w:val="00764EAE"/>
    <w:rsid w:val="00765134"/>
    <w:rsid w:val="00765311"/>
    <w:rsid w:val="0076738A"/>
    <w:rsid w:val="00767F65"/>
    <w:rsid w:val="007810FC"/>
    <w:rsid w:val="00782874"/>
    <w:rsid w:val="00786C93"/>
    <w:rsid w:val="00787BFC"/>
    <w:rsid w:val="007903A1"/>
    <w:rsid w:val="0079182A"/>
    <w:rsid w:val="007926DE"/>
    <w:rsid w:val="00794925"/>
    <w:rsid w:val="00794ADA"/>
    <w:rsid w:val="00794CD6"/>
    <w:rsid w:val="0079613D"/>
    <w:rsid w:val="007963C4"/>
    <w:rsid w:val="007A0BFB"/>
    <w:rsid w:val="007A2FDE"/>
    <w:rsid w:val="007A3705"/>
    <w:rsid w:val="007A6022"/>
    <w:rsid w:val="007A6EE1"/>
    <w:rsid w:val="007A7729"/>
    <w:rsid w:val="007A7F78"/>
    <w:rsid w:val="007B0B56"/>
    <w:rsid w:val="007B3832"/>
    <w:rsid w:val="007C0BD6"/>
    <w:rsid w:val="007C15FE"/>
    <w:rsid w:val="007C1721"/>
    <w:rsid w:val="007C2E7D"/>
    <w:rsid w:val="007C65F3"/>
    <w:rsid w:val="007C6EB9"/>
    <w:rsid w:val="007D09F8"/>
    <w:rsid w:val="007D271E"/>
    <w:rsid w:val="007D4289"/>
    <w:rsid w:val="007D5080"/>
    <w:rsid w:val="007E2280"/>
    <w:rsid w:val="007E3F78"/>
    <w:rsid w:val="007E3F9D"/>
    <w:rsid w:val="007E4E9C"/>
    <w:rsid w:val="007F29B8"/>
    <w:rsid w:val="007F59DC"/>
    <w:rsid w:val="007F6222"/>
    <w:rsid w:val="007F6FE2"/>
    <w:rsid w:val="007F75B8"/>
    <w:rsid w:val="007F7AA6"/>
    <w:rsid w:val="00802D9A"/>
    <w:rsid w:val="00803876"/>
    <w:rsid w:val="008043F2"/>
    <w:rsid w:val="00804C07"/>
    <w:rsid w:val="00807ABF"/>
    <w:rsid w:val="008116BE"/>
    <w:rsid w:val="00811E90"/>
    <w:rsid w:val="00812525"/>
    <w:rsid w:val="00813D2F"/>
    <w:rsid w:val="00815522"/>
    <w:rsid w:val="008174AE"/>
    <w:rsid w:val="00820D34"/>
    <w:rsid w:val="00821346"/>
    <w:rsid w:val="0082218B"/>
    <w:rsid w:val="00823488"/>
    <w:rsid w:val="00823C25"/>
    <w:rsid w:val="00824398"/>
    <w:rsid w:val="00825D98"/>
    <w:rsid w:val="00827432"/>
    <w:rsid w:val="0083016C"/>
    <w:rsid w:val="008307F2"/>
    <w:rsid w:val="008321AE"/>
    <w:rsid w:val="008345D1"/>
    <w:rsid w:val="008416EF"/>
    <w:rsid w:val="008448F4"/>
    <w:rsid w:val="00845A8C"/>
    <w:rsid w:val="00847B4B"/>
    <w:rsid w:val="00850B24"/>
    <w:rsid w:val="00852A2C"/>
    <w:rsid w:val="00852CAD"/>
    <w:rsid w:val="00852E70"/>
    <w:rsid w:val="008537EB"/>
    <w:rsid w:val="008544E6"/>
    <w:rsid w:val="008556BF"/>
    <w:rsid w:val="00857718"/>
    <w:rsid w:val="00860D27"/>
    <w:rsid w:val="00861605"/>
    <w:rsid w:val="00861EAC"/>
    <w:rsid w:val="00862557"/>
    <w:rsid w:val="008678DD"/>
    <w:rsid w:val="00870791"/>
    <w:rsid w:val="008745A2"/>
    <w:rsid w:val="00876599"/>
    <w:rsid w:val="00877BD7"/>
    <w:rsid w:val="00877EDA"/>
    <w:rsid w:val="00880278"/>
    <w:rsid w:val="008802FB"/>
    <w:rsid w:val="00880847"/>
    <w:rsid w:val="00881081"/>
    <w:rsid w:val="00881DA3"/>
    <w:rsid w:val="00883793"/>
    <w:rsid w:val="0088659D"/>
    <w:rsid w:val="00890A6F"/>
    <w:rsid w:val="00890FED"/>
    <w:rsid w:val="00891058"/>
    <w:rsid w:val="00893811"/>
    <w:rsid w:val="00893D9B"/>
    <w:rsid w:val="0089500C"/>
    <w:rsid w:val="00895E95"/>
    <w:rsid w:val="00896D59"/>
    <w:rsid w:val="00897942"/>
    <w:rsid w:val="00897B76"/>
    <w:rsid w:val="008A1080"/>
    <w:rsid w:val="008A309B"/>
    <w:rsid w:val="008A5F14"/>
    <w:rsid w:val="008A7009"/>
    <w:rsid w:val="008B254C"/>
    <w:rsid w:val="008B2E08"/>
    <w:rsid w:val="008B50FC"/>
    <w:rsid w:val="008B5A0C"/>
    <w:rsid w:val="008B6EF8"/>
    <w:rsid w:val="008B766D"/>
    <w:rsid w:val="008C1550"/>
    <w:rsid w:val="008C248F"/>
    <w:rsid w:val="008C2901"/>
    <w:rsid w:val="008C2F9A"/>
    <w:rsid w:val="008C3358"/>
    <w:rsid w:val="008C39C4"/>
    <w:rsid w:val="008C4722"/>
    <w:rsid w:val="008C526D"/>
    <w:rsid w:val="008C6ADB"/>
    <w:rsid w:val="008C79BC"/>
    <w:rsid w:val="008D1326"/>
    <w:rsid w:val="008D45DA"/>
    <w:rsid w:val="008D525C"/>
    <w:rsid w:val="008E1FC7"/>
    <w:rsid w:val="008E3934"/>
    <w:rsid w:val="008E421F"/>
    <w:rsid w:val="008E4308"/>
    <w:rsid w:val="008E4816"/>
    <w:rsid w:val="008E5FFB"/>
    <w:rsid w:val="008E64E2"/>
    <w:rsid w:val="008E6A5C"/>
    <w:rsid w:val="008E6CA4"/>
    <w:rsid w:val="008E7182"/>
    <w:rsid w:val="008F2380"/>
    <w:rsid w:val="008F400C"/>
    <w:rsid w:val="008F4A9E"/>
    <w:rsid w:val="008F4AE6"/>
    <w:rsid w:val="008F7835"/>
    <w:rsid w:val="00904094"/>
    <w:rsid w:val="009056FE"/>
    <w:rsid w:val="00906922"/>
    <w:rsid w:val="00907692"/>
    <w:rsid w:val="009160AC"/>
    <w:rsid w:val="00920B97"/>
    <w:rsid w:val="0092233A"/>
    <w:rsid w:val="00923EEE"/>
    <w:rsid w:val="00925FD9"/>
    <w:rsid w:val="009302FA"/>
    <w:rsid w:val="009333C2"/>
    <w:rsid w:val="0093472C"/>
    <w:rsid w:val="00941CF3"/>
    <w:rsid w:val="00945666"/>
    <w:rsid w:val="00946038"/>
    <w:rsid w:val="00946082"/>
    <w:rsid w:val="00947286"/>
    <w:rsid w:val="00956F5C"/>
    <w:rsid w:val="009574FB"/>
    <w:rsid w:val="0096317B"/>
    <w:rsid w:val="00963947"/>
    <w:rsid w:val="00964863"/>
    <w:rsid w:val="0096516E"/>
    <w:rsid w:val="00966113"/>
    <w:rsid w:val="0096796D"/>
    <w:rsid w:val="00967D9C"/>
    <w:rsid w:val="009717AA"/>
    <w:rsid w:val="009733BA"/>
    <w:rsid w:val="00974761"/>
    <w:rsid w:val="0097663B"/>
    <w:rsid w:val="009812A3"/>
    <w:rsid w:val="0098130D"/>
    <w:rsid w:val="00981D0B"/>
    <w:rsid w:val="00982CC4"/>
    <w:rsid w:val="00983138"/>
    <w:rsid w:val="00983719"/>
    <w:rsid w:val="00986149"/>
    <w:rsid w:val="00990E0B"/>
    <w:rsid w:val="0099236C"/>
    <w:rsid w:val="00996001"/>
    <w:rsid w:val="00996E86"/>
    <w:rsid w:val="009A121A"/>
    <w:rsid w:val="009A1A87"/>
    <w:rsid w:val="009A7CD7"/>
    <w:rsid w:val="009B1129"/>
    <w:rsid w:val="009B19B0"/>
    <w:rsid w:val="009B1DD3"/>
    <w:rsid w:val="009B2875"/>
    <w:rsid w:val="009B29D3"/>
    <w:rsid w:val="009B3F74"/>
    <w:rsid w:val="009B6146"/>
    <w:rsid w:val="009B7E27"/>
    <w:rsid w:val="009C08D6"/>
    <w:rsid w:val="009C39A0"/>
    <w:rsid w:val="009C55C9"/>
    <w:rsid w:val="009C7064"/>
    <w:rsid w:val="009C76D3"/>
    <w:rsid w:val="009C7A9D"/>
    <w:rsid w:val="009D06F4"/>
    <w:rsid w:val="009D37B2"/>
    <w:rsid w:val="009D5707"/>
    <w:rsid w:val="009D5833"/>
    <w:rsid w:val="009E18EC"/>
    <w:rsid w:val="009E1D2F"/>
    <w:rsid w:val="009E1DA0"/>
    <w:rsid w:val="009E20F8"/>
    <w:rsid w:val="009E5427"/>
    <w:rsid w:val="009E5672"/>
    <w:rsid w:val="009F11BB"/>
    <w:rsid w:val="009F16D8"/>
    <w:rsid w:val="009F27AA"/>
    <w:rsid w:val="009F525B"/>
    <w:rsid w:val="009F5B66"/>
    <w:rsid w:val="009F75E1"/>
    <w:rsid w:val="00A0380D"/>
    <w:rsid w:val="00A03D15"/>
    <w:rsid w:val="00A04FD4"/>
    <w:rsid w:val="00A071CC"/>
    <w:rsid w:val="00A12EC3"/>
    <w:rsid w:val="00A1327C"/>
    <w:rsid w:val="00A14BCB"/>
    <w:rsid w:val="00A15250"/>
    <w:rsid w:val="00A1772F"/>
    <w:rsid w:val="00A23369"/>
    <w:rsid w:val="00A244EF"/>
    <w:rsid w:val="00A248B8"/>
    <w:rsid w:val="00A248C2"/>
    <w:rsid w:val="00A24A03"/>
    <w:rsid w:val="00A27078"/>
    <w:rsid w:val="00A30836"/>
    <w:rsid w:val="00A30895"/>
    <w:rsid w:val="00A30A18"/>
    <w:rsid w:val="00A329C3"/>
    <w:rsid w:val="00A32CC7"/>
    <w:rsid w:val="00A32DA7"/>
    <w:rsid w:val="00A33191"/>
    <w:rsid w:val="00A357BA"/>
    <w:rsid w:val="00A36D8F"/>
    <w:rsid w:val="00A37C5A"/>
    <w:rsid w:val="00A40219"/>
    <w:rsid w:val="00A40A0A"/>
    <w:rsid w:val="00A41F9D"/>
    <w:rsid w:val="00A44B2D"/>
    <w:rsid w:val="00A475D9"/>
    <w:rsid w:val="00A503C1"/>
    <w:rsid w:val="00A50937"/>
    <w:rsid w:val="00A51118"/>
    <w:rsid w:val="00A528B3"/>
    <w:rsid w:val="00A52B7E"/>
    <w:rsid w:val="00A53CC9"/>
    <w:rsid w:val="00A55EF1"/>
    <w:rsid w:val="00A5640E"/>
    <w:rsid w:val="00A5798C"/>
    <w:rsid w:val="00A57E54"/>
    <w:rsid w:val="00A60784"/>
    <w:rsid w:val="00A61765"/>
    <w:rsid w:val="00A63309"/>
    <w:rsid w:val="00A64AB9"/>
    <w:rsid w:val="00A700C4"/>
    <w:rsid w:val="00A70576"/>
    <w:rsid w:val="00A725EB"/>
    <w:rsid w:val="00A72C7A"/>
    <w:rsid w:val="00A747A6"/>
    <w:rsid w:val="00A76700"/>
    <w:rsid w:val="00A81509"/>
    <w:rsid w:val="00A81ABB"/>
    <w:rsid w:val="00A83F70"/>
    <w:rsid w:val="00A85089"/>
    <w:rsid w:val="00A863FF"/>
    <w:rsid w:val="00A87A56"/>
    <w:rsid w:val="00A906DA"/>
    <w:rsid w:val="00A90ACD"/>
    <w:rsid w:val="00A91278"/>
    <w:rsid w:val="00A9358E"/>
    <w:rsid w:val="00A945EA"/>
    <w:rsid w:val="00A94D05"/>
    <w:rsid w:val="00A951DB"/>
    <w:rsid w:val="00A95B7D"/>
    <w:rsid w:val="00A97E1A"/>
    <w:rsid w:val="00A97FB2"/>
    <w:rsid w:val="00AA0445"/>
    <w:rsid w:val="00AA0A20"/>
    <w:rsid w:val="00AA232C"/>
    <w:rsid w:val="00AA24FD"/>
    <w:rsid w:val="00AA4223"/>
    <w:rsid w:val="00AA5BA1"/>
    <w:rsid w:val="00AA5CB1"/>
    <w:rsid w:val="00AA6C26"/>
    <w:rsid w:val="00AA6F83"/>
    <w:rsid w:val="00AA7766"/>
    <w:rsid w:val="00AB06B5"/>
    <w:rsid w:val="00AB08FE"/>
    <w:rsid w:val="00AB29A0"/>
    <w:rsid w:val="00AB4FD9"/>
    <w:rsid w:val="00AB7EAB"/>
    <w:rsid w:val="00AC38B5"/>
    <w:rsid w:val="00AC46D6"/>
    <w:rsid w:val="00AC4E1E"/>
    <w:rsid w:val="00AC4F86"/>
    <w:rsid w:val="00AC53EC"/>
    <w:rsid w:val="00AC635E"/>
    <w:rsid w:val="00AD0C5F"/>
    <w:rsid w:val="00AD0CE1"/>
    <w:rsid w:val="00AD1787"/>
    <w:rsid w:val="00AD78E8"/>
    <w:rsid w:val="00AD7B26"/>
    <w:rsid w:val="00AE159E"/>
    <w:rsid w:val="00AE1C0F"/>
    <w:rsid w:val="00AE27DF"/>
    <w:rsid w:val="00AE4186"/>
    <w:rsid w:val="00AE7BC1"/>
    <w:rsid w:val="00AF1795"/>
    <w:rsid w:val="00AF42FF"/>
    <w:rsid w:val="00AF54A9"/>
    <w:rsid w:val="00AF6633"/>
    <w:rsid w:val="00AF6F95"/>
    <w:rsid w:val="00AF70C1"/>
    <w:rsid w:val="00B0254D"/>
    <w:rsid w:val="00B025D7"/>
    <w:rsid w:val="00B034C5"/>
    <w:rsid w:val="00B03710"/>
    <w:rsid w:val="00B041FC"/>
    <w:rsid w:val="00B05761"/>
    <w:rsid w:val="00B070A1"/>
    <w:rsid w:val="00B11BDF"/>
    <w:rsid w:val="00B11F2C"/>
    <w:rsid w:val="00B123FA"/>
    <w:rsid w:val="00B13689"/>
    <w:rsid w:val="00B13891"/>
    <w:rsid w:val="00B15181"/>
    <w:rsid w:val="00B16A04"/>
    <w:rsid w:val="00B23979"/>
    <w:rsid w:val="00B244A0"/>
    <w:rsid w:val="00B262EC"/>
    <w:rsid w:val="00B27B18"/>
    <w:rsid w:val="00B309BB"/>
    <w:rsid w:val="00B316CB"/>
    <w:rsid w:val="00B31A7D"/>
    <w:rsid w:val="00B320A1"/>
    <w:rsid w:val="00B364D1"/>
    <w:rsid w:val="00B3691E"/>
    <w:rsid w:val="00B36A63"/>
    <w:rsid w:val="00B37851"/>
    <w:rsid w:val="00B4426E"/>
    <w:rsid w:val="00B45233"/>
    <w:rsid w:val="00B4526F"/>
    <w:rsid w:val="00B51E3F"/>
    <w:rsid w:val="00B52231"/>
    <w:rsid w:val="00B57912"/>
    <w:rsid w:val="00B57EE5"/>
    <w:rsid w:val="00B63033"/>
    <w:rsid w:val="00B639C9"/>
    <w:rsid w:val="00B70F48"/>
    <w:rsid w:val="00B71F70"/>
    <w:rsid w:val="00B72A03"/>
    <w:rsid w:val="00B74863"/>
    <w:rsid w:val="00B76437"/>
    <w:rsid w:val="00B7657E"/>
    <w:rsid w:val="00B76B4C"/>
    <w:rsid w:val="00B8004B"/>
    <w:rsid w:val="00B84B64"/>
    <w:rsid w:val="00B85779"/>
    <w:rsid w:val="00B861DD"/>
    <w:rsid w:val="00B90E64"/>
    <w:rsid w:val="00B92871"/>
    <w:rsid w:val="00B938DB"/>
    <w:rsid w:val="00B96B37"/>
    <w:rsid w:val="00B978CD"/>
    <w:rsid w:val="00BA192C"/>
    <w:rsid w:val="00BA2368"/>
    <w:rsid w:val="00BA3535"/>
    <w:rsid w:val="00BA4603"/>
    <w:rsid w:val="00BB11D1"/>
    <w:rsid w:val="00BB2090"/>
    <w:rsid w:val="00BB21E0"/>
    <w:rsid w:val="00BB35E1"/>
    <w:rsid w:val="00BB3DAF"/>
    <w:rsid w:val="00BB486B"/>
    <w:rsid w:val="00BB4C2E"/>
    <w:rsid w:val="00BB5D83"/>
    <w:rsid w:val="00BB5FED"/>
    <w:rsid w:val="00BB79F0"/>
    <w:rsid w:val="00BC087C"/>
    <w:rsid w:val="00BC1718"/>
    <w:rsid w:val="00BC187E"/>
    <w:rsid w:val="00BC2EFF"/>
    <w:rsid w:val="00BC445E"/>
    <w:rsid w:val="00BC5675"/>
    <w:rsid w:val="00BD231D"/>
    <w:rsid w:val="00BD2367"/>
    <w:rsid w:val="00BD3AF2"/>
    <w:rsid w:val="00BD3C75"/>
    <w:rsid w:val="00BD4B3C"/>
    <w:rsid w:val="00BD4E83"/>
    <w:rsid w:val="00BD77A2"/>
    <w:rsid w:val="00BE0FB0"/>
    <w:rsid w:val="00BF1873"/>
    <w:rsid w:val="00BF3361"/>
    <w:rsid w:val="00BF361C"/>
    <w:rsid w:val="00BF4815"/>
    <w:rsid w:val="00BF51C4"/>
    <w:rsid w:val="00BF5CB1"/>
    <w:rsid w:val="00BF72FA"/>
    <w:rsid w:val="00C02291"/>
    <w:rsid w:val="00C041DE"/>
    <w:rsid w:val="00C04B1C"/>
    <w:rsid w:val="00C05DB9"/>
    <w:rsid w:val="00C0754E"/>
    <w:rsid w:val="00C106F9"/>
    <w:rsid w:val="00C10A6D"/>
    <w:rsid w:val="00C12533"/>
    <w:rsid w:val="00C126D4"/>
    <w:rsid w:val="00C131C5"/>
    <w:rsid w:val="00C1554B"/>
    <w:rsid w:val="00C16CF0"/>
    <w:rsid w:val="00C16EDE"/>
    <w:rsid w:val="00C211DD"/>
    <w:rsid w:val="00C25383"/>
    <w:rsid w:val="00C25F88"/>
    <w:rsid w:val="00C300CD"/>
    <w:rsid w:val="00C30CDF"/>
    <w:rsid w:val="00C30E41"/>
    <w:rsid w:val="00C32BC3"/>
    <w:rsid w:val="00C34FD8"/>
    <w:rsid w:val="00C36686"/>
    <w:rsid w:val="00C47EF3"/>
    <w:rsid w:val="00C51513"/>
    <w:rsid w:val="00C51CB1"/>
    <w:rsid w:val="00C527DA"/>
    <w:rsid w:val="00C542F2"/>
    <w:rsid w:val="00C560C7"/>
    <w:rsid w:val="00C56AC6"/>
    <w:rsid w:val="00C609B2"/>
    <w:rsid w:val="00C64922"/>
    <w:rsid w:val="00C64F13"/>
    <w:rsid w:val="00C657E4"/>
    <w:rsid w:val="00C65CB9"/>
    <w:rsid w:val="00C65CC9"/>
    <w:rsid w:val="00C66548"/>
    <w:rsid w:val="00C70E18"/>
    <w:rsid w:val="00C71222"/>
    <w:rsid w:val="00C716BF"/>
    <w:rsid w:val="00C72126"/>
    <w:rsid w:val="00C72A7D"/>
    <w:rsid w:val="00C72E30"/>
    <w:rsid w:val="00C73009"/>
    <w:rsid w:val="00C74238"/>
    <w:rsid w:val="00C74760"/>
    <w:rsid w:val="00C751B8"/>
    <w:rsid w:val="00C8034C"/>
    <w:rsid w:val="00C80BAD"/>
    <w:rsid w:val="00C816C6"/>
    <w:rsid w:val="00C85115"/>
    <w:rsid w:val="00C87531"/>
    <w:rsid w:val="00C92B3A"/>
    <w:rsid w:val="00C93542"/>
    <w:rsid w:val="00C93AF7"/>
    <w:rsid w:val="00C9418D"/>
    <w:rsid w:val="00C9433C"/>
    <w:rsid w:val="00C9453F"/>
    <w:rsid w:val="00C96659"/>
    <w:rsid w:val="00CA162D"/>
    <w:rsid w:val="00CA504F"/>
    <w:rsid w:val="00CA5FD1"/>
    <w:rsid w:val="00CA6098"/>
    <w:rsid w:val="00CA6283"/>
    <w:rsid w:val="00CA746C"/>
    <w:rsid w:val="00CB006A"/>
    <w:rsid w:val="00CB1B47"/>
    <w:rsid w:val="00CB1E64"/>
    <w:rsid w:val="00CB3D02"/>
    <w:rsid w:val="00CB59C4"/>
    <w:rsid w:val="00CB6653"/>
    <w:rsid w:val="00CB6AC1"/>
    <w:rsid w:val="00CB7A91"/>
    <w:rsid w:val="00CC0E6D"/>
    <w:rsid w:val="00CC1566"/>
    <w:rsid w:val="00CC3A8F"/>
    <w:rsid w:val="00CC5320"/>
    <w:rsid w:val="00CD1B2B"/>
    <w:rsid w:val="00CD22FA"/>
    <w:rsid w:val="00CE16BC"/>
    <w:rsid w:val="00CE1B69"/>
    <w:rsid w:val="00CE2766"/>
    <w:rsid w:val="00CE513F"/>
    <w:rsid w:val="00CE5B7C"/>
    <w:rsid w:val="00CE78CB"/>
    <w:rsid w:val="00CF08C4"/>
    <w:rsid w:val="00CF0B89"/>
    <w:rsid w:val="00CF0FDD"/>
    <w:rsid w:val="00CF27DE"/>
    <w:rsid w:val="00CF2AC9"/>
    <w:rsid w:val="00CF3FAD"/>
    <w:rsid w:val="00CF527D"/>
    <w:rsid w:val="00CF6623"/>
    <w:rsid w:val="00D00D54"/>
    <w:rsid w:val="00D032BF"/>
    <w:rsid w:val="00D03CCB"/>
    <w:rsid w:val="00D04B1D"/>
    <w:rsid w:val="00D04D7D"/>
    <w:rsid w:val="00D057C4"/>
    <w:rsid w:val="00D05E84"/>
    <w:rsid w:val="00D061F2"/>
    <w:rsid w:val="00D069A6"/>
    <w:rsid w:val="00D072E8"/>
    <w:rsid w:val="00D077AE"/>
    <w:rsid w:val="00D10ED8"/>
    <w:rsid w:val="00D1289B"/>
    <w:rsid w:val="00D140A8"/>
    <w:rsid w:val="00D15D47"/>
    <w:rsid w:val="00D17369"/>
    <w:rsid w:val="00D177D2"/>
    <w:rsid w:val="00D20D07"/>
    <w:rsid w:val="00D21261"/>
    <w:rsid w:val="00D25207"/>
    <w:rsid w:val="00D2576E"/>
    <w:rsid w:val="00D26DE1"/>
    <w:rsid w:val="00D30439"/>
    <w:rsid w:val="00D30488"/>
    <w:rsid w:val="00D31F31"/>
    <w:rsid w:val="00D32507"/>
    <w:rsid w:val="00D3278E"/>
    <w:rsid w:val="00D33192"/>
    <w:rsid w:val="00D33374"/>
    <w:rsid w:val="00D355C6"/>
    <w:rsid w:val="00D367D7"/>
    <w:rsid w:val="00D36BA1"/>
    <w:rsid w:val="00D36C4B"/>
    <w:rsid w:val="00D40FB2"/>
    <w:rsid w:val="00D42E61"/>
    <w:rsid w:val="00D4486C"/>
    <w:rsid w:val="00D44A02"/>
    <w:rsid w:val="00D463F6"/>
    <w:rsid w:val="00D52F3E"/>
    <w:rsid w:val="00D53DCE"/>
    <w:rsid w:val="00D54090"/>
    <w:rsid w:val="00D57C55"/>
    <w:rsid w:val="00D618C0"/>
    <w:rsid w:val="00D62137"/>
    <w:rsid w:val="00D638A5"/>
    <w:rsid w:val="00D64F11"/>
    <w:rsid w:val="00D64F32"/>
    <w:rsid w:val="00D666E7"/>
    <w:rsid w:val="00D66CC5"/>
    <w:rsid w:val="00D67410"/>
    <w:rsid w:val="00D70CAB"/>
    <w:rsid w:val="00D71D06"/>
    <w:rsid w:val="00D72419"/>
    <w:rsid w:val="00D732DB"/>
    <w:rsid w:val="00D73600"/>
    <w:rsid w:val="00D736B1"/>
    <w:rsid w:val="00D73C0D"/>
    <w:rsid w:val="00D76025"/>
    <w:rsid w:val="00D8095F"/>
    <w:rsid w:val="00D81A96"/>
    <w:rsid w:val="00D81AE8"/>
    <w:rsid w:val="00D85ED6"/>
    <w:rsid w:val="00D86054"/>
    <w:rsid w:val="00D90CEA"/>
    <w:rsid w:val="00D930E8"/>
    <w:rsid w:val="00D9455C"/>
    <w:rsid w:val="00DA0BC4"/>
    <w:rsid w:val="00DA1A27"/>
    <w:rsid w:val="00DA25F7"/>
    <w:rsid w:val="00DA5003"/>
    <w:rsid w:val="00DA5916"/>
    <w:rsid w:val="00DA6842"/>
    <w:rsid w:val="00DB2243"/>
    <w:rsid w:val="00DB271D"/>
    <w:rsid w:val="00DB433F"/>
    <w:rsid w:val="00DB5396"/>
    <w:rsid w:val="00DB6BBB"/>
    <w:rsid w:val="00DB77AC"/>
    <w:rsid w:val="00DC2FA2"/>
    <w:rsid w:val="00DC328E"/>
    <w:rsid w:val="00DC3FF4"/>
    <w:rsid w:val="00DC4D23"/>
    <w:rsid w:val="00DC55A2"/>
    <w:rsid w:val="00DC7F59"/>
    <w:rsid w:val="00DD174A"/>
    <w:rsid w:val="00DD2554"/>
    <w:rsid w:val="00DD320A"/>
    <w:rsid w:val="00DD52CB"/>
    <w:rsid w:val="00DD713D"/>
    <w:rsid w:val="00DD7561"/>
    <w:rsid w:val="00DD777A"/>
    <w:rsid w:val="00DE0B47"/>
    <w:rsid w:val="00DE18BA"/>
    <w:rsid w:val="00DE30A9"/>
    <w:rsid w:val="00DE5CCA"/>
    <w:rsid w:val="00DE7B7B"/>
    <w:rsid w:val="00DF1249"/>
    <w:rsid w:val="00DF1A36"/>
    <w:rsid w:val="00DF1B6F"/>
    <w:rsid w:val="00DF2179"/>
    <w:rsid w:val="00DF2A73"/>
    <w:rsid w:val="00E00E1B"/>
    <w:rsid w:val="00E01E31"/>
    <w:rsid w:val="00E03F95"/>
    <w:rsid w:val="00E07C80"/>
    <w:rsid w:val="00E07F8C"/>
    <w:rsid w:val="00E10593"/>
    <w:rsid w:val="00E12299"/>
    <w:rsid w:val="00E123E5"/>
    <w:rsid w:val="00E12F11"/>
    <w:rsid w:val="00E13D2F"/>
    <w:rsid w:val="00E14A25"/>
    <w:rsid w:val="00E171EE"/>
    <w:rsid w:val="00E1784E"/>
    <w:rsid w:val="00E20C05"/>
    <w:rsid w:val="00E20CC6"/>
    <w:rsid w:val="00E22C1F"/>
    <w:rsid w:val="00E22CD6"/>
    <w:rsid w:val="00E230BB"/>
    <w:rsid w:val="00E23C16"/>
    <w:rsid w:val="00E2531F"/>
    <w:rsid w:val="00E256A2"/>
    <w:rsid w:val="00E3001B"/>
    <w:rsid w:val="00E3168C"/>
    <w:rsid w:val="00E31CC5"/>
    <w:rsid w:val="00E32D9E"/>
    <w:rsid w:val="00E32EEC"/>
    <w:rsid w:val="00E33CDF"/>
    <w:rsid w:val="00E347D5"/>
    <w:rsid w:val="00E35104"/>
    <w:rsid w:val="00E3652E"/>
    <w:rsid w:val="00E369EE"/>
    <w:rsid w:val="00E36CDE"/>
    <w:rsid w:val="00E379C0"/>
    <w:rsid w:val="00E40EE6"/>
    <w:rsid w:val="00E4164C"/>
    <w:rsid w:val="00E43697"/>
    <w:rsid w:val="00E47355"/>
    <w:rsid w:val="00E501E0"/>
    <w:rsid w:val="00E52AE7"/>
    <w:rsid w:val="00E57BB0"/>
    <w:rsid w:val="00E6083C"/>
    <w:rsid w:val="00E60E98"/>
    <w:rsid w:val="00E6282F"/>
    <w:rsid w:val="00E6316E"/>
    <w:rsid w:val="00E70107"/>
    <w:rsid w:val="00E71618"/>
    <w:rsid w:val="00E7364F"/>
    <w:rsid w:val="00E76078"/>
    <w:rsid w:val="00E773F9"/>
    <w:rsid w:val="00E805AA"/>
    <w:rsid w:val="00E80C1B"/>
    <w:rsid w:val="00E81DDE"/>
    <w:rsid w:val="00E82418"/>
    <w:rsid w:val="00E82FB8"/>
    <w:rsid w:val="00E854A7"/>
    <w:rsid w:val="00E854D5"/>
    <w:rsid w:val="00E877B3"/>
    <w:rsid w:val="00E87B0F"/>
    <w:rsid w:val="00E922D1"/>
    <w:rsid w:val="00E92FEC"/>
    <w:rsid w:val="00E94299"/>
    <w:rsid w:val="00E94CD8"/>
    <w:rsid w:val="00E960A6"/>
    <w:rsid w:val="00EA0BE9"/>
    <w:rsid w:val="00EA0E5B"/>
    <w:rsid w:val="00EA15ED"/>
    <w:rsid w:val="00EA1D6E"/>
    <w:rsid w:val="00EA6E34"/>
    <w:rsid w:val="00EB10BF"/>
    <w:rsid w:val="00EB1811"/>
    <w:rsid w:val="00EB1BB7"/>
    <w:rsid w:val="00EB2BDC"/>
    <w:rsid w:val="00EB36A7"/>
    <w:rsid w:val="00EB44C0"/>
    <w:rsid w:val="00EB5AED"/>
    <w:rsid w:val="00EB6A8E"/>
    <w:rsid w:val="00EC35A5"/>
    <w:rsid w:val="00EC3943"/>
    <w:rsid w:val="00EC438F"/>
    <w:rsid w:val="00EC4CD4"/>
    <w:rsid w:val="00EC6247"/>
    <w:rsid w:val="00EC77FB"/>
    <w:rsid w:val="00ED169C"/>
    <w:rsid w:val="00ED2800"/>
    <w:rsid w:val="00ED313E"/>
    <w:rsid w:val="00ED34F9"/>
    <w:rsid w:val="00ED3EE6"/>
    <w:rsid w:val="00ED6964"/>
    <w:rsid w:val="00ED7934"/>
    <w:rsid w:val="00EE2BA4"/>
    <w:rsid w:val="00EE3132"/>
    <w:rsid w:val="00EE55A8"/>
    <w:rsid w:val="00EE61F6"/>
    <w:rsid w:val="00EF6301"/>
    <w:rsid w:val="00EF6DD2"/>
    <w:rsid w:val="00EF79FE"/>
    <w:rsid w:val="00F027D8"/>
    <w:rsid w:val="00F02AB6"/>
    <w:rsid w:val="00F035C8"/>
    <w:rsid w:val="00F03876"/>
    <w:rsid w:val="00F042CC"/>
    <w:rsid w:val="00F0554C"/>
    <w:rsid w:val="00F06012"/>
    <w:rsid w:val="00F068A8"/>
    <w:rsid w:val="00F0709C"/>
    <w:rsid w:val="00F1041F"/>
    <w:rsid w:val="00F11199"/>
    <w:rsid w:val="00F128CB"/>
    <w:rsid w:val="00F1342D"/>
    <w:rsid w:val="00F13A5E"/>
    <w:rsid w:val="00F1487A"/>
    <w:rsid w:val="00F1669B"/>
    <w:rsid w:val="00F17B74"/>
    <w:rsid w:val="00F21634"/>
    <w:rsid w:val="00F228C3"/>
    <w:rsid w:val="00F248FD"/>
    <w:rsid w:val="00F25F5D"/>
    <w:rsid w:val="00F2618F"/>
    <w:rsid w:val="00F261FB"/>
    <w:rsid w:val="00F26472"/>
    <w:rsid w:val="00F264B1"/>
    <w:rsid w:val="00F2687E"/>
    <w:rsid w:val="00F26DC0"/>
    <w:rsid w:val="00F26FE5"/>
    <w:rsid w:val="00F274E8"/>
    <w:rsid w:val="00F27A94"/>
    <w:rsid w:val="00F30446"/>
    <w:rsid w:val="00F30782"/>
    <w:rsid w:val="00F32302"/>
    <w:rsid w:val="00F349BE"/>
    <w:rsid w:val="00F34E8F"/>
    <w:rsid w:val="00F37A2A"/>
    <w:rsid w:val="00F43FCE"/>
    <w:rsid w:val="00F44A2F"/>
    <w:rsid w:val="00F457A9"/>
    <w:rsid w:val="00F45E48"/>
    <w:rsid w:val="00F51ECC"/>
    <w:rsid w:val="00F53F3E"/>
    <w:rsid w:val="00F556EB"/>
    <w:rsid w:val="00F559AC"/>
    <w:rsid w:val="00F56F38"/>
    <w:rsid w:val="00F56FA7"/>
    <w:rsid w:val="00F664CF"/>
    <w:rsid w:val="00F66975"/>
    <w:rsid w:val="00F673E0"/>
    <w:rsid w:val="00F70B39"/>
    <w:rsid w:val="00F716CE"/>
    <w:rsid w:val="00F71776"/>
    <w:rsid w:val="00F71CFC"/>
    <w:rsid w:val="00F73468"/>
    <w:rsid w:val="00F73E70"/>
    <w:rsid w:val="00F74D64"/>
    <w:rsid w:val="00F753B2"/>
    <w:rsid w:val="00F76F78"/>
    <w:rsid w:val="00F8108A"/>
    <w:rsid w:val="00F820B2"/>
    <w:rsid w:val="00F83E26"/>
    <w:rsid w:val="00F84C30"/>
    <w:rsid w:val="00F85218"/>
    <w:rsid w:val="00F85650"/>
    <w:rsid w:val="00F92992"/>
    <w:rsid w:val="00F9585B"/>
    <w:rsid w:val="00F96E1E"/>
    <w:rsid w:val="00F97359"/>
    <w:rsid w:val="00FA0AC5"/>
    <w:rsid w:val="00FA1527"/>
    <w:rsid w:val="00FA19A4"/>
    <w:rsid w:val="00FA2880"/>
    <w:rsid w:val="00FA2C78"/>
    <w:rsid w:val="00FA31FE"/>
    <w:rsid w:val="00FA3CC7"/>
    <w:rsid w:val="00FA5B56"/>
    <w:rsid w:val="00FA62BA"/>
    <w:rsid w:val="00FB2BF5"/>
    <w:rsid w:val="00FB4627"/>
    <w:rsid w:val="00FB4A80"/>
    <w:rsid w:val="00FB4DBA"/>
    <w:rsid w:val="00FB6204"/>
    <w:rsid w:val="00FB6929"/>
    <w:rsid w:val="00FB7072"/>
    <w:rsid w:val="00FC03BD"/>
    <w:rsid w:val="00FC0AA2"/>
    <w:rsid w:val="00FC0C37"/>
    <w:rsid w:val="00FC1292"/>
    <w:rsid w:val="00FC153E"/>
    <w:rsid w:val="00FC47BD"/>
    <w:rsid w:val="00FC47D6"/>
    <w:rsid w:val="00FC4BB2"/>
    <w:rsid w:val="00FC6C48"/>
    <w:rsid w:val="00FC7CE2"/>
    <w:rsid w:val="00FD0259"/>
    <w:rsid w:val="00FD1ED6"/>
    <w:rsid w:val="00FD5CB3"/>
    <w:rsid w:val="00FE08CF"/>
    <w:rsid w:val="00FE1D69"/>
    <w:rsid w:val="00FE5D4A"/>
    <w:rsid w:val="00FE6A5C"/>
    <w:rsid w:val="00FF1290"/>
    <w:rsid w:val="00FF17BF"/>
    <w:rsid w:val="00FF1D56"/>
    <w:rsid w:val="00FF5335"/>
    <w:rsid w:val="00FF743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C6ECBA"/>
  <w15:docId w15:val="{B07DDC84-2526-0F4F-A52A-5043E9D15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5105A"/>
    <w:rPr>
      <w:rFonts w:ascii="Times New Roman" w:eastAsia="Times New Roman" w:hAnsi="Times New Roman"/>
      <w:sz w:val="24"/>
      <w:szCs w:val="24"/>
    </w:rPr>
  </w:style>
  <w:style w:type="paragraph" w:styleId="Nagwek1">
    <w:name w:val="heading 1"/>
    <w:basedOn w:val="Normalny"/>
    <w:next w:val="Normalny"/>
    <w:link w:val="Nagwek1Znak"/>
    <w:uiPriority w:val="9"/>
    <w:qFormat/>
    <w:rsid w:val="00880278"/>
    <w:pPr>
      <w:keepNext/>
      <w:spacing w:before="240" w:after="240"/>
      <w:outlineLvl w:val="0"/>
    </w:pPr>
    <w:rPr>
      <w:rFonts w:asciiTheme="minorHAnsi" w:hAnsiTheme="minorHAnsi"/>
      <w:b/>
      <w:bCs/>
      <w:kern w:val="32"/>
      <w:sz w:val="32"/>
      <w:szCs w:val="32"/>
    </w:rPr>
  </w:style>
  <w:style w:type="paragraph" w:styleId="Nagwek2">
    <w:name w:val="heading 2"/>
    <w:basedOn w:val="Normalny"/>
    <w:next w:val="Normalny"/>
    <w:link w:val="Nagwek2Znak"/>
    <w:qFormat/>
    <w:rsid w:val="00E854A7"/>
    <w:pPr>
      <w:keepNext/>
      <w:spacing w:before="240" w:after="60"/>
      <w:outlineLvl w:val="1"/>
    </w:pPr>
    <w:rPr>
      <w:rFonts w:ascii="Arial" w:hAnsi="Arial"/>
      <w:b/>
      <w:sz w:val="28"/>
      <w:szCs w:val="20"/>
    </w:rPr>
  </w:style>
  <w:style w:type="paragraph" w:styleId="Nagwek3">
    <w:name w:val="heading 3"/>
    <w:basedOn w:val="Normalny"/>
    <w:next w:val="Normalny"/>
    <w:link w:val="Nagwek3Znak"/>
    <w:qFormat/>
    <w:rsid w:val="0074352A"/>
    <w:pPr>
      <w:keepNext/>
      <w:numPr>
        <w:ilvl w:val="2"/>
        <w:numId w:val="1"/>
      </w:numPr>
      <w:spacing w:before="240" w:after="60"/>
      <w:outlineLvl w:val="2"/>
    </w:pPr>
    <w:rPr>
      <w:rFonts w:ascii="Arial" w:hAnsi="Arial"/>
      <w:b/>
      <w:szCs w:val="20"/>
    </w:rPr>
  </w:style>
  <w:style w:type="paragraph" w:styleId="Nagwek4">
    <w:name w:val="heading 4"/>
    <w:basedOn w:val="Normalny"/>
    <w:next w:val="Normalny"/>
    <w:link w:val="Nagwek4Znak"/>
    <w:qFormat/>
    <w:rsid w:val="0074352A"/>
    <w:pPr>
      <w:keepNext/>
      <w:numPr>
        <w:ilvl w:val="3"/>
        <w:numId w:val="1"/>
      </w:numPr>
      <w:spacing w:before="240" w:after="60"/>
      <w:outlineLvl w:val="3"/>
    </w:pPr>
    <w:rPr>
      <w:rFonts w:ascii="Arial" w:hAnsi="Arial"/>
      <w:szCs w:val="20"/>
    </w:rPr>
  </w:style>
  <w:style w:type="paragraph" w:styleId="Nagwek5">
    <w:name w:val="heading 5"/>
    <w:basedOn w:val="Normalny"/>
    <w:next w:val="Normalny"/>
    <w:link w:val="Nagwek5Znak"/>
    <w:uiPriority w:val="9"/>
    <w:semiHidden/>
    <w:unhideWhenUsed/>
    <w:qFormat/>
    <w:rsid w:val="00EE55A8"/>
    <w:pPr>
      <w:keepNext/>
      <w:keepLines/>
      <w:spacing w:before="200"/>
      <w:outlineLvl w:val="4"/>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uiPriority w:val="9"/>
    <w:semiHidden/>
    <w:unhideWhenUsed/>
    <w:qFormat/>
    <w:rsid w:val="0096486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80278"/>
    <w:rPr>
      <w:rFonts w:asciiTheme="minorHAnsi" w:eastAsia="Times New Roman" w:hAnsiTheme="minorHAnsi"/>
      <w:b/>
      <w:bCs/>
      <w:kern w:val="32"/>
      <w:sz w:val="32"/>
      <w:szCs w:val="32"/>
      <w:lang w:eastAsia="en-US"/>
    </w:rPr>
  </w:style>
  <w:style w:type="character" w:customStyle="1" w:styleId="Nagwek2Znak">
    <w:name w:val="Nagłówek 2 Znak"/>
    <w:basedOn w:val="Domylnaczcionkaakapitu"/>
    <w:link w:val="Nagwek2"/>
    <w:rsid w:val="0074352A"/>
    <w:rPr>
      <w:rFonts w:ascii="Arial" w:eastAsia="Times New Roman" w:hAnsi="Arial"/>
      <w:b/>
      <w:sz w:val="28"/>
    </w:rPr>
  </w:style>
  <w:style w:type="character" w:customStyle="1" w:styleId="Nagwek3Znak">
    <w:name w:val="Nagłówek 3 Znak"/>
    <w:basedOn w:val="Domylnaczcionkaakapitu"/>
    <w:link w:val="Nagwek3"/>
    <w:rsid w:val="0074352A"/>
    <w:rPr>
      <w:rFonts w:ascii="Arial" w:eastAsia="Times New Roman" w:hAnsi="Arial"/>
      <w:b/>
      <w:sz w:val="24"/>
    </w:rPr>
  </w:style>
  <w:style w:type="character" w:customStyle="1" w:styleId="Nagwek4Znak">
    <w:name w:val="Nagłówek 4 Znak"/>
    <w:basedOn w:val="Domylnaczcionkaakapitu"/>
    <w:link w:val="Nagwek4"/>
    <w:rsid w:val="0074352A"/>
    <w:rPr>
      <w:rFonts w:ascii="Arial" w:eastAsia="Times New Roman" w:hAnsi="Arial"/>
      <w:sz w:val="24"/>
    </w:rPr>
  </w:style>
  <w:style w:type="character" w:customStyle="1" w:styleId="Nagwek5Znak">
    <w:name w:val="Nagłówek 5 Znak"/>
    <w:basedOn w:val="Domylnaczcionkaakapitu"/>
    <w:link w:val="Nagwek5"/>
    <w:uiPriority w:val="9"/>
    <w:semiHidden/>
    <w:rsid w:val="00EE55A8"/>
    <w:rPr>
      <w:rFonts w:asciiTheme="majorHAnsi" w:eastAsiaTheme="majorEastAsia" w:hAnsiTheme="majorHAnsi" w:cstheme="majorBidi"/>
      <w:color w:val="243F60" w:themeColor="accent1" w:themeShade="7F"/>
      <w:sz w:val="22"/>
      <w:szCs w:val="22"/>
      <w:lang w:eastAsia="en-US"/>
    </w:rPr>
  </w:style>
  <w:style w:type="character" w:customStyle="1" w:styleId="Nagwek7Znak">
    <w:name w:val="Nagłówek 7 Znak"/>
    <w:basedOn w:val="Domylnaczcionkaakapitu"/>
    <w:link w:val="Nagwek7"/>
    <w:uiPriority w:val="9"/>
    <w:semiHidden/>
    <w:rsid w:val="00964863"/>
    <w:rPr>
      <w:rFonts w:asciiTheme="majorHAnsi" w:eastAsiaTheme="majorEastAsia" w:hAnsiTheme="majorHAnsi" w:cstheme="majorBidi"/>
      <w:i/>
      <w:iCs/>
      <w:color w:val="404040" w:themeColor="text1" w:themeTint="BF"/>
      <w:sz w:val="22"/>
      <w:szCs w:val="22"/>
      <w:lang w:eastAsia="en-US"/>
    </w:rPr>
  </w:style>
  <w:style w:type="paragraph" w:styleId="Tekstdymka">
    <w:name w:val="Balloon Text"/>
    <w:basedOn w:val="Normalny"/>
    <w:link w:val="TekstdymkaZnak"/>
    <w:uiPriority w:val="99"/>
    <w:semiHidden/>
    <w:unhideWhenUsed/>
    <w:rsid w:val="00E52AE7"/>
    <w:rPr>
      <w:rFonts w:ascii="Tahoma" w:hAnsi="Tahoma" w:cs="Tahoma"/>
      <w:sz w:val="16"/>
      <w:szCs w:val="16"/>
    </w:rPr>
  </w:style>
  <w:style w:type="character" w:customStyle="1" w:styleId="TekstdymkaZnak">
    <w:name w:val="Tekst dymka Znak"/>
    <w:basedOn w:val="Domylnaczcionkaakapitu"/>
    <w:link w:val="Tekstdymka"/>
    <w:uiPriority w:val="99"/>
    <w:semiHidden/>
    <w:rsid w:val="00E52AE7"/>
    <w:rPr>
      <w:rFonts w:ascii="Tahoma" w:hAnsi="Tahoma" w:cs="Tahoma"/>
      <w:sz w:val="16"/>
      <w:szCs w:val="16"/>
    </w:rPr>
  </w:style>
  <w:style w:type="character" w:styleId="Hipercze">
    <w:name w:val="Hyperlink"/>
    <w:basedOn w:val="Domylnaczcionkaakapitu"/>
    <w:uiPriority w:val="99"/>
    <w:unhideWhenUsed/>
    <w:rsid w:val="00EE61F6"/>
    <w:rPr>
      <w:color w:val="0000FF"/>
      <w:u w:val="single"/>
    </w:rPr>
  </w:style>
  <w:style w:type="paragraph" w:styleId="Nagwek">
    <w:name w:val="header"/>
    <w:basedOn w:val="Normalny"/>
    <w:link w:val="NagwekZnak"/>
    <w:uiPriority w:val="99"/>
    <w:unhideWhenUsed/>
    <w:rsid w:val="00354BB1"/>
    <w:pPr>
      <w:tabs>
        <w:tab w:val="center" w:pos="4536"/>
        <w:tab w:val="right" w:pos="9072"/>
      </w:tabs>
    </w:pPr>
  </w:style>
  <w:style w:type="character" w:customStyle="1" w:styleId="NagwekZnak">
    <w:name w:val="Nagłówek Znak"/>
    <w:basedOn w:val="Domylnaczcionkaakapitu"/>
    <w:link w:val="Nagwek"/>
    <w:uiPriority w:val="99"/>
    <w:rsid w:val="00354BB1"/>
    <w:rPr>
      <w:sz w:val="22"/>
      <w:szCs w:val="22"/>
      <w:lang w:eastAsia="en-US"/>
    </w:rPr>
  </w:style>
  <w:style w:type="paragraph" w:styleId="Stopka">
    <w:name w:val="footer"/>
    <w:basedOn w:val="Normalny"/>
    <w:link w:val="StopkaZnak"/>
    <w:uiPriority w:val="99"/>
    <w:unhideWhenUsed/>
    <w:rsid w:val="00354BB1"/>
    <w:pPr>
      <w:tabs>
        <w:tab w:val="center" w:pos="4536"/>
        <w:tab w:val="right" w:pos="9072"/>
      </w:tabs>
    </w:pPr>
  </w:style>
  <w:style w:type="character" w:customStyle="1" w:styleId="StopkaZnak">
    <w:name w:val="Stopka Znak"/>
    <w:basedOn w:val="Domylnaczcionkaakapitu"/>
    <w:link w:val="Stopka"/>
    <w:uiPriority w:val="99"/>
    <w:rsid w:val="00354BB1"/>
    <w:rPr>
      <w:sz w:val="22"/>
      <w:szCs w:val="22"/>
      <w:lang w:eastAsia="en-US"/>
    </w:rPr>
  </w:style>
  <w:style w:type="paragraph" w:styleId="Tekstpodstawowy">
    <w:name w:val="Body Text"/>
    <w:basedOn w:val="Normalny"/>
    <w:link w:val="TekstpodstawowyZnak"/>
    <w:rsid w:val="00E854A7"/>
    <w:pPr>
      <w:jc w:val="both"/>
    </w:pPr>
    <w:rPr>
      <w:rFonts w:asciiTheme="minorHAnsi" w:hAnsiTheme="minorHAnsi"/>
      <w:sz w:val="26"/>
      <w:szCs w:val="20"/>
    </w:rPr>
  </w:style>
  <w:style w:type="character" w:customStyle="1" w:styleId="TekstpodstawowyZnak">
    <w:name w:val="Tekst podstawowy Znak"/>
    <w:basedOn w:val="Domylnaczcionkaakapitu"/>
    <w:link w:val="Tekstpodstawowy"/>
    <w:rsid w:val="00E854A7"/>
    <w:rPr>
      <w:rFonts w:asciiTheme="minorHAnsi" w:eastAsia="Times New Roman" w:hAnsiTheme="minorHAnsi"/>
      <w:sz w:val="26"/>
    </w:rPr>
  </w:style>
  <w:style w:type="paragraph" w:styleId="Tekstpodstawowy2">
    <w:name w:val="Body Text 2"/>
    <w:basedOn w:val="Normalny"/>
    <w:link w:val="Tekstpodstawowy2Znak"/>
    <w:rsid w:val="00190EEA"/>
    <w:pPr>
      <w:spacing w:after="120" w:line="480" w:lineRule="auto"/>
    </w:pPr>
  </w:style>
  <w:style w:type="character" w:customStyle="1" w:styleId="Tekstpodstawowy2Znak">
    <w:name w:val="Tekst podstawowy 2 Znak"/>
    <w:basedOn w:val="Domylnaczcionkaakapitu"/>
    <w:link w:val="Tekstpodstawowy2"/>
    <w:rsid w:val="00190EEA"/>
    <w:rPr>
      <w:rFonts w:ascii="Times New Roman" w:eastAsia="Times New Roman" w:hAnsi="Times New Roman"/>
      <w:sz w:val="24"/>
      <w:szCs w:val="24"/>
    </w:rPr>
  </w:style>
  <w:style w:type="paragraph" w:customStyle="1" w:styleId="rysunekdospisu">
    <w:name w:val="rysunek do spisu"/>
    <w:basedOn w:val="Normalny"/>
    <w:qFormat/>
    <w:rsid w:val="00F248FD"/>
    <w:rPr>
      <w:rFonts w:asciiTheme="minorHAnsi" w:hAnsiTheme="minorHAnsi"/>
      <w:sz w:val="26"/>
    </w:rPr>
  </w:style>
  <w:style w:type="paragraph" w:styleId="Tekstprzypisudolnego">
    <w:name w:val="footnote text"/>
    <w:basedOn w:val="Normalny"/>
    <w:link w:val="TekstprzypisudolnegoZnak"/>
    <w:uiPriority w:val="99"/>
    <w:semiHidden/>
    <w:rsid w:val="00190EEA"/>
    <w:rPr>
      <w:sz w:val="20"/>
      <w:szCs w:val="20"/>
    </w:rPr>
  </w:style>
  <w:style w:type="character" w:customStyle="1" w:styleId="TekstprzypisudolnegoZnak">
    <w:name w:val="Tekst przypisu dolnego Znak"/>
    <w:basedOn w:val="Domylnaczcionkaakapitu"/>
    <w:link w:val="Tekstprzypisudolnego"/>
    <w:uiPriority w:val="99"/>
    <w:semiHidden/>
    <w:rsid w:val="00190EEA"/>
    <w:rPr>
      <w:rFonts w:ascii="Times New Roman" w:eastAsia="Times New Roman" w:hAnsi="Times New Roman"/>
    </w:rPr>
  </w:style>
  <w:style w:type="paragraph" w:customStyle="1" w:styleId="WW-Tekstpodstawowy2">
    <w:name w:val="WW-Tekst podstawowy 2"/>
    <w:basedOn w:val="Normalny"/>
    <w:rsid w:val="00190EEA"/>
    <w:pPr>
      <w:widowControl w:val="0"/>
      <w:suppressAutoHyphens/>
      <w:jc w:val="center"/>
    </w:pPr>
    <w:rPr>
      <w:rFonts w:ascii="Arial" w:eastAsia="Lucida Sans Unicode" w:hAnsi="Arial" w:cs="Arial"/>
      <w:szCs w:val="20"/>
    </w:rPr>
  </w:style>
  <w:style w:type="table" w:styleId="Tabela-Siatka">
    <w:name w:val="Table Grid"/>
    <w:basedOn w:val="Standardowy"/>
    <w:rsid w:val="008B76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kapitzlist">
    <w:name w:val="List Paragraph"/>
    <w:basedOn w:val="Normalny"/>
    <w:uiPriority w:val="34"/>
    <w:qFormat/>
    <w:rsid w:val="00925FD9"/>
    <w:pPr>
      <w:spacing w:line="360" w:lineRule="auto"/>
      <w:ind w:left="720"/>
      <w:contextualSpacing/>
      <w:jc w:val="both"/>
    </w:pPr>
  </w:style>
  <w:style w:type="paragraph" w:customStyle="1" w:styleId="Tekst2">
    <w:name w:val="Tekst 2"/>
    <w:basedOn w:val="Nagwek2"/>
    <w:rsid w:val="00DC55A2"/>
    <w:pPr>
      <w:keepNext w:val="0"/>
      <w:spacing w:before="0" w:after="0"/>
      <w:ind w:left="284" w:firstLine="454"/>
      <w:jc w:val="both"/>
    </w:pPr>
    <w:rPr>
      <w:rFonts w:cs="Arial"/>
      <w:b w:val="0"/>
      <w:bCs/>
      <w:iCs/>
      <w:sz w:val="20"/>
      <w:szCs w:val="28"/>
      <w:lang w:eastAsia="ar-SA"/>
    </w:rPr>
  </w:style>
  <w:style w:type="character" w:styleId="Uwydatnienie">
    <w:name w:val="Emphasis"/>
    <w:basedOn w:val="Domylnaczcionkaakapitu"/>
    <w:uiPriority w:val="20"/>
    <w:qFormat/>
    <w:rsid w:val="00157B21"/>
    <w:rPr>
      <w:i/>
      <w:iCs/>
    </w:rPr>
  </w:style>
  <w:style w:type="paragraph" w:styleId="NormalnyWeb">
    <w:name w:val="Normal (Web)"/>
    <w:basedOn w:val="Normalny"/>
    <w:uiPriority w:val="99"/>
    <w:unhideWhenUsed/>
    <w:rsid w:val="00AB08FE"/>
    <w:pPr>
      <w:spacing w:before="100" w:beforeAutospacing="1" w:after="100" w:afterAutospacing="1"/>
    </w:pPr>
  </w:style>
  <w:style w:type="paragraph" w:styleId="Spistreci2">
    <w:name w:val="toc 2"/>
    <w:basedOn w:val="Normalny"/>
    <w:next w:val="Normalny"/>
    <w:autoRedefine/>
    <w:uiPriority w:val="39"/>
    <w:unhideWhenUsed/>
    <w:rsid w:val="00B85779"/>
    <w:pPr>
      <w:ind w:left="220"/>
    </w:pPr>
    <w:rPr>
      <w:rFonts w:asciiTheme="minorHAnsi" w:hAnsiTheme="minorHAnsi" w:cstheme="minorHAnsi"/>
      <w:smallCaps/>
      <w:sz w:val="20"/>
      <w:szCs w:val="20"/>
    </w:rPr>
  </w:style>
  <w:style w:type="paragraph" w:styleId="Tekstpodstawowywcity3">
    <w:name w:val="Body Text Indent 3"/>
    <w:basedOn w:val="Normalny"/>
    <w:link w:val="Tekstpodstawowywcity3Znak"/>
    <w:uiPriority w:val="99"/>
    <w:semiHidden/>
    <w:unhideWhenUsed/>
    <w:rsid w:val="00E01E31"/>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E01E31"/>
    <w:rPr>
      <w:sz w:val="16"/>
      <w:szCs w:val="16"/>
      <w:lang w:eastAsia="en-US"/>
    </w:rPr>
  </w:style>
  <w:style w:type="paragraph" w:customStyle="1" w:styleId="zalacznik">
    <w:name w:val="zalacznik"/>
    <w:basedOn w:val="Normalny"/>
    <w:rsid w:val="00964863"/>
    <w:pPr>
      <w:spacing w:before="120" w:after="120"/>
      <w:jc w:val="both"/>
    </w:pPr>
    <w:rPr>
      <w:b/>
      <w:szCs w:val="20"/>
    </w:rPr>
  </w:style>
  <w:style w:type="paragraph" w:styleId="Tekstpodstawowywcity">
    <w:name w:val="Body Text Indent"/>
    <w:basedOn w:val="Normalny"/>
    <w:link w:val="TekstpodstawowywcityZnak"/>
    <w:uiPriority w:val="99"/>
    <w:semiHidden/>
    <w:unhideWhenUsed/>
    <w:rsid w:val="00176750"/>
    <w:pPr>
      <w:spacing w:after="120"/>
      <w:ind w:left="283"/>
    </w:pPr>
  </w:style>
  <w:style w:type="character" w:customStyle="1" w:styleId="TekstpodstawowywcityZnak">
    <w:name w:val="Tekst podstawowy wcięty Znak"/>
    <w:basedOn w:val="Domylnaczcionkaakapitu"/>
    <w:link w:val="Tekstpodstawowywcity"/>
    <w:uiPriority w:val="99"/>
    <w:semiHidden/>
    <w:rsid w:val="00176750"/>
    <w:rPr>
      <w:sz w:val="22"/>
      <w:szCs w:val="22"/>
      <w:lang w:eastAsia="en-US"/>
    </w:rPr>
  </w:style>
  <w:style w:type="paragraph" w:styleId="Tekstkomentarza">
    <w:name w:val="annotation text"/>
    <w:basedOn w:val="Normalny"/>
    <w:link w:val="TekstkomentarzaZnak"/>
    <w:semiHidden/>
    <w:rsid w:val="00EE55A8"/>
    <w:pPr>
      <w:overflowPunct w:val="0"/>
      <w:autoSpaceDE w:val="0"/>
      <w:autoSpaceDN w:val="0"/>
      <w:adjustRightInd w:val="0"/>
      <w:textAlignment w:val="baseline"/>
    </w:pPr>
    <w:rPr>
      <w:rFonts w:ascii="Arial PL" w:hAnsi="Arial PL"/>
      <w:sz w:val="20"/>
      <w:szCs w:val="20"/>
    </w:rPr>
  </w:style>
  <w:style w:type="character" w:customStyle="1" w:styleId="TekstkomentarzaZnak">
    <w:name w:val="Tekst komentarza Znak"/>
    <w:basedOn w:val="Domylnaczcionkaakapitu"/>
    <w:link w:val="Tekstkomentarza"/>
    <w:semiHidden/>
    <w:rsid w:val="00EE55A8"/>
    <w:rPr>
      <w:rFonts w:ascii="Arial PL" w:eastAsia="Times New Roman" w:hAnsi="Arial PL"/>
    </w:rPr>
  </w:style>
  <w:style w:type="paragraph" w:styleId="Mapadokumentu">
    <w:name w:val="Document Map"/>
    <w:basedOn w:val="Normalny"/>
    <w:link w:val="MapadokumentuZnak"/>
    <w:uiPriority w:val="99"/>
    <w:semiHidden/>
    <w:unhideWhenUsed/>
    <w:rsid w:val="001F122E"/>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1F122E"/>
    <w:rPr>
      <w:rFonts w:ascii="Tahoma" w:hAnsi="Tahoma" w:cs="Tahoma"/>
      <w:sz w:val="16"/>
      <w:szCs w:val="16"/>
      <w:lang w:eastAsia="en-US"/>
    </w:rPr>
  </w:style>
  <w:style w:type="character" w:customStyle="1" w:styleId="h1">
    <w:name w:val="h1"/>
    <w:basedOn w:val="Domylnaczcionkaakapitu"/>
    <w:rsid w:val="00575149"/>
  </w:style>
  <w:style w:type="character" w:styleId="Numerstrony">
    <w:name w:val="page number"/>
    <w:basedOn w:val="Domylnaczcionkaakapitu"/>
    <w:uiPriority w:val="99"/>
    <w:semiHidden/>
    <w:unhideWhenUsed/>
    <w:rsid w:val="00384738"/>
  </w:style>
  <w:style w:type="paragraph" w:customStyle="1" w:styleId="tabeledospisu">
    <w:name w:val="tabele do spisu"/>
    <w:basedOn w:val="Tekstpodstawowy"/>
    <w:qFormat/>
    <w:rsid w:val="00897942"/>
    <w:pPr>
      <w:jc w:val="left"/>
    </w:pPr>
  </w:style>
  <w:style w:type="paragraph" w:styleId="Spistreci1">
    <w:name w:val="toc 1"/>
    <w:basedOn w:val="Normalny"/>
    <w:next w:val="Normalny"/>
    <w:autoRedefine/>
    <w:uiPriority w:val="39"/>
    <w:unhideWhenUsed/>
    <w:rsid w:val="00897942"/>
    <w:pPr>
      <w:spacing w:before="120" w:after="120"/>
    </w:pPr>
    <w:rPr>
      <w:rFonts w:asciiTheme="minorHAnsi" w:hAnsiTheme="minorHAnsi" w:cstheme="minorHAnsi"/>
      <w:b/>
      <w:bCs/>
      <w:caps/>
      <w:sz w:val="20"/>
      <w:szCs w:val="20"/>
    </w:rPr>
  </w:style>
  <w:style w:type="paragraph" w:styleId="Spistreci3">
    <w:name w:val="toc 3"/>
    <w:basedOn w:val="Normalny"/>
    <w:next w:val="Normalny"/>
    <w:autoRedefine/>
    <w:uiPriority w:val="39"/>
    <w:unhideWhenUsed/>
    <w:rsid w:val="00897942"/>
    <w:pPr>
      <w:ind w:left="440"/>
    </w:pPr>
    <w:rPr>
      <w:rFonts w:asciiTheme="minorHAnsi" w:hAnsiTheme="minorHAnsi" w:cstheme="minorHAnsi"/>
      <w:i/>
      <w:iCs/>
      <w:sz w:val="20"/>
      <w:szCs w:val="20"/>
    </w:rPr>
  </w:style>
  <w:style w:type="paragraph" w:styleId="Spistreci4">
    <w:name w:val="toc 4"/>
    <w:basedOn w:val="Normalny"/>
    <w:next w:val="Normalny"/>
    <w:autoRedefine/>
    <w:uiPriority w:val="39"/>
    <w:unhideWhenUsed/>
    <w:rsid w:val="00897942"/>
    <w:pPr>
      <w:ind w:left="660"/>
    </w:pPr>
    <w:rPr>
      <w:rFonts w:asciiTheme="minorHAnsi" w:hAnsiTheme="minorHAnsi" w:cstheme="minorHAnsi"/>
      <w:sz w:val="18"/>
      <w:szCs w:val="18"/>
    </w:rPr>
  </w:style>
  <w:style w:type="paragraph" w:styleId="Spistreci5">
    <w:name w:val="toc 5"/>
    <w:basedOn w:val="Normalny"/>
    <w:next w:val="Normalny"/>
    <w:autoRedefine/>
    <w:uiPriority w:val="39"/>
    <w:unhideWhenUsed/>
    <w:rsid w:val="00897942"/>
    <w:pPr>
      <w:ind w:left="880"/>
    </w:pPr>
    <w:rPr>
      <w:rFonts w:asciiTheme="minorHAnsi" w:hAnsiTheme="minorHAnsi" w:cstheme="minorHAnsi"/>
      <w:sz w:val="18"/>
      <w:szCs w:val="18"/>
    </w:rPr>
  </w:style>
  <w:style w:type="paragraph" w:styleId="Spistreci6">
    <w:name w:val="toc 6"/>
    <w:basedOn w:val="Normalny"/>
    <w:next w:val="Normalny"/>
    <w:autoRedefine/>
    <w:uiPriority w:val="39"/>
    <w:unhideWhenUsed/>
    <w:rsid w:val="00897942"/>
    <w:pPr>
      <w:ind w:left="1100"/>
    </w:pPr>
    <w:rPr>
      <w:rFonts w:asciiTheme="minorHAnsi" w:hAnsiTheme="minorHAnsi" w:cstheme="minorHAnsi"/>
      <w:sz w:val="18"/>
      <w:szCs w:val="18"/>
    </w:rPr>
  </w:style>
  <w:style w:type="paragraph" w:styleId="Spistreci7">
    <w:name w:val="toc 7"/>
    <w:basedOn w:val="Normalny"/>
    <w:next w:val="Normalny"/>
    <w:autoRedefine/>
    <w:uiPriority w:val="39"/>
    <w:unhideWhenUsed/>
    <w:rsid w:val="00897942"/>
    <w:pPr>
      <w:ind w:left="1320"/>
    </w:pPr>
    <w:rPr>
      <w:rFonts w:asciiTheme="minorHAnsi" w:hAnsiTheme="minorHAnsi" w:cstheme="minorHAnsi"/>
      <w:sz w:val="18"/>
      <w:szCs w:val="18"/>
    </w:rPr>
  </w:style>
  <w:style w:type="paragraph" w:styleId="Spistreci8">
    <w:name w:val="toc 8"/>
    <w:basedOn w:val="Normalny"/>
    <w:next w:val="Normalny"/>
    <w:autoRedefine/>
    <w:uiPriority w:val="39"/>
    <w:unhideWhenUsed/>
    <w:rsid w:val="00897942"/>
    <w:pPr>
      <w:ind w:left="1540"/>
    </w:pPr>
    <w:rPr>
      <w:rFonts w:asciiTheme="minorHAnsi" w:hAnsiTheme="minorHAnsi" w:cstheme="minorHAnsi"/>
      <w:sz w:val="18"/>
      <w:szCs w:val="18"/>
    </w:rPr>
  </w:style>
  <w:style w:type="paragraph" w:styleId="Spistreci9">
    <w:name w:val="toc 9"/>
    <w:basedOn w:val="Normalny"/>
    <w:next w:val="Normalny"/>
    <w:autoRedefine/>
    <w:uiPriority w:val="39"/>
    <w:unhideWhenUsed/>
    <w:rsid w:val="00897942"/>
    <w:pPr>
      <w:ind w:left="1760"/>
    </w:pPr>
    <w:rPr>
      <w:rFonts w:asciiTheme="minorHAnsi" w:hAnsiTheme="minorHAnsi" w:cstheme="minorHAnsi"/>
      <w:sz w:val="18"/>
      <w:szCs w:val="18"/>
    </w:rPr>
  </w:style>
  <w:style w:type="paragraph" w:customStyle="1" w:styleId="schematydospisu">
    <w:name w:val="schematy do spisu"/>
    <w:basedOn w:val="Normalny"/>
    <w:qFormat/>
    <w:rsid w:val="005C19AC"/>
    <w:rPr>
      <w:sz w:val="26"/>
    </w:rPr>
  </w:style>
  <w:style w:type="paragraph" w:customStyle="1" w:styleId="zacznikidospisu">
    <w:name w:val="załączniki do spisu"/>
    <w:basedOn w:val="Normalny"/>
    <w:qFormat/>
    <w:rsid w:val="00462770"/>
    <w:rPr>
      <w:sz w:val="26"/>
    </w:rPr>
  </w:style>
  <w:style w:type="paragraph" w:styleId="Bezodstpw">
    <w:name w:val="No Spacing"/>
    <w:uiPriority w:val="1"/>
    <w:qFormat/>
    <w:rsid w:val="00C66548"/>
    <w:rPr>
      <w:rFonts w:asciiTheme="minorHAnsi" w:eastAsiaTheme="minorEastAsia" w:hAnsiTheme="minorHAnsi" w:cstheme="minorBidi"/>
      <w:sz w:val="22"/>
      <w:szCs w:val="22"/>
      <w:lang w:val="en-US" w:eastAsia="zh-CN"/>
    </w:rPr>
  </w:style>
  <w:style w:type="character" w:customStyle="1" w:styleId="t31">
    <w:name w:val="t31"/>
    <w:basedOn w:val="Domylnaczcionkaakapitu"/>
    <w:rsid w:val="00212F4C"/>
    <w:rPr>
      <w:rFonts w:ascii="Courier New" w:hAnsi="Courier New" w:cs="Courier New" w:hint="default"/>
    </w:rPr>
  </w:style>
  <w:style w:type="paragraph" w:styleId="Spisilustracji">
    <w:name w:val="table of figures"/>
    <w:basedOn w:val="Normalny"/>
    <w:next w:val="Normalny"/>
    <w:uiPriority w:val="99"/>
    <w:unhideWhenUsed/>
    <w:rsid w:val="00191D2A"/>
  </w:style>
  <w:style w:type="character" w:customStyle="1" w:styleId="Nierozpoznanawzmianka1">
    <w:name w:val="Nierozpoznana wzmianka1"/>
    <w:basedOn w:val="Domylnaczcionkaakapitu"/>
    <w:uiPriority w:val="99"/>
    <w:semiHidden/>
    <w:unhideWhenUsed/>
    <w:rsid w:val="003F07B4"/>
    <w:rPr>
      <w:color w:val="808080"/>
      <w:shd w:val="clear" w:color="auto" w:fill="E6E6E6"/>
    </w:rPr>
  </w:style>
  <w:style w:type="paragraph" w:styleId="Tekstpodstawowy3">
    <w:name w:val="Body Text 3"/>
    <w:basedOn w:val="Normalny"/>
    <w:link w:val="Tekstpodstawowy3Znak"/>
    <w:semiHidden/>
    <w:unhideWhenUsed/>
    <w:rsid w:val="007C2E7D"/>
    <w:pPr>
      <w:spacing w:after="120"/>
    </w:pPr>
    <w:rPr>
      <w:sz w:val="16"/>
      <w:szCs w:val="16"/>
    </w:rPr>
  </w:style>
  <w:style w:type="character" w:customStyle="1" w:styleId="Tekstpodstawowy3Znak">
    <w:name w:val="Tekst podstawowy 3 Znak"/>
    <w:basedOn w:val="Domylnaczcionkaakapitu"/>
    <w:link w:val="Tekstpodstawowy3"/>
    <w:semiHidden/>
    <w:rsid w:val="007C2E7D"/>
    <w:rPr>
      <w:sz w:val="16"/>
      <w:szCs w:val="16"/>
      <w:lang w:eastAsia="en-US"/>
    </w:rPr>
  </w:style>
  <w:style w:type="character" w:styleId="Odwoanieprzypisudolnego">
    <w:name w:val="footnote reference"/>
    <w:basedOn w:val="Domylnaczcionkaakapitu"/>
    <w:uiPriority w:val="99"/>
    <w:semiHidden/>
    <w:unhideWhenUsed/>
    <w:rsid w:val="007C2E7D"/>
    <w:rPr>
      <w:vertAlign w:val="superscript"/>
    </w:rPr>
  </w:style>
  <w:style w:type="character" w:styleId="Odwoaniedokomentarza">
    <w:name w:val="annotation reference"/>
    <w:basedOn w:val="Domylnaczcionkaakapitu"/>
    <w:uiPriority w:val="99"/>
    <w:semiHidden/>
    <w:unhideWhenUsed/>
    <w:rsid w:val="00004708"/>
    <w:rPr>
      <w:sz w:val="16"/>
      <w:szCs w:val="16"/>
    </w:rPr>
  </w:style>
  <w:style w:type="paragraph" w:styleId="Tematkomentarza">
    <w:name w:val="annotation subject"/>
    <w:basedOn w:val="Tekstkomentarza"/>
    <w:next w:val="Tekstkomentarza"/>
    <w:link w:val="TematkomentarzaZnak"/>
    <w:uiPriority w:val="99"/>
    <w:semiHidden/>
    <w:unhideWhenUsed/>
    <w:rsid w:val="00004708"/>
    <w:pPr>
      <w:overflowPunct/>
      <w:autoSpaceDE/>
      <w:autoSpaceDN/>
      <w:adjustRightInd/>
      <w:textAlignment w:val="auto"/>
    </w:pPr>
    <w:rPr>
      <w:rFonts w:ascii="Times New Roman" w:hAnsi="Times New Roman"/>
      <w:b/>
      <w:bCs/>
    </w:rPr>
  </w:style>
  <w:style w:type="character" w:customStyle="1" w:styleId="TematkomentarzaZnak">
    <w:name w:val="Temat komentarza Znak"/>
    <w:basedOn w:val="TekstkomentarzaZnak"/>
    <w:link w:val="Tematkomentarza"/>
    <w:uiPriority w:val="99"/>
    <w:semiHidden/>
    <w:rsid w:val="00004708"/>
    <w:rPr>
      <w:rFonts w:ascii="Times New Roman" w:eastAsia="Times New Roman" w:hAnsi="Times New Roman"/>
      <w:b/>
      <w:bCs/>
    </w:rPr>
  </w:style>
  <w:style w:type="paragraph" w:customStyle="1" w:styleId="rysunkidospisu">
    <w:name w:val="rysunki do spisu"/>
    <w:basedOn w:val="Normalny"/>
    <w:qFormat/>
    <w:rsid w:val="00B03710"/>
    <w:rPr>
      <w:rFonts w:asciiTheme="minorHAnsi" w:hAnsiTheme="minorHAnsi" w:cstheme="minorHAnsi"/>
      <w:sz w:val="26"/>
      <w:szCs w:val="26"/>
    </w:rPr>
  </w:style>
  <w:style w:type="character" w:customStyle="1" w:styleId="Nierozpoznanawzmianka2">
    <w:name w:val="Nierozpoznana wzmianka2"/>
    <w:basedOn w:val="Domylnaczcionkaakapitu"/>
    <w:uiPriority w:val="99"/>
    <w:semiHidden/>
    <w:unhideWhenUsed/>
    <w:rsid w:val="005762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284">
      <w:bodyDiv w:val="1"/>
      <w:marLeft w:val="0"/>
      <w:marRight w:val="0"/>
      <w:marTop w:val="0"/>
      <w:marBottom w:val="0"/>
      <w:divBdr>
        <w:top w:val="none" w:sz="0" w:space="0" w:color="auto"/>
        <w:left w:val="none" w:sz="0" w:space="0" w:color="auto"/>
        <w:bottom w:val="none" w:sz="0" w:space="0" w:color="auto"/>
        <w:right w:val="none" w:sz="0" w:space="0" w:color="auto"/>
      </w:divBdr>
      <w:divsChild>
        <w:div w:id="426468746">
          <w:marLeft w:val="0"/>
          <w:marRight w:val="0"/>
          <w:marTop w:val="0"/>
          <w:marBottom w:val="0"/>
          <w:divBdr>
            <w:top w:val="none" w:sz="0" w:space="0" w:color="auto"/>
            <w:left w:val="none" w:sz="0" w:space="0" w:color="auto"/>
            <w:bottom w:val="none" w:sz="0" w:space="0" w:color="auto"/>
            <w:right w:val="none" w:sz="0" w:space="0" w:color="auto"/>
          </w:divBdr>
          <w:divsChild>
            <w:div w:id="1540432612">
              <w:marLeft w:val="0"/>
              <w:marRight w:val="0"/>
              <w:marTop w:val="0"/>
              <w:marBottom w:val="0"/>
              <w:divBdr>
                <w:top w:val="none" w:sz="0" w:space="0" w:color="auto"/>
                <w:left w:val="none" w:sz="0" w:space="0" w:color="auto"/>
                <w:bottom w:val="none" w:sz="0" w:space="0" w:color="auto"/>
                <w:right w:val="none" w:sz="0" w:space="0" w:color="auto"/>
              </w:divBdr>
              <w:divsChild>
                <w:div w:id="149634965">
                  <w:marLeft w:val="0"/>
                  <w:marRight w:val="0"/>
                  <w:marTop w:val="0"/>
                  <w:marBottom w:val="0"/>
                  <w:divBdr>
                    <w:top w:val="none" w:sz="0" w:space="0" w:color="auto"/>
                    <w:left w:val="none" w:sz="0" w:space="0" w:color="auto"/>
                    <w:bottom w:val="none" w:sz="0" w:space="0" w:color="auto"/>
                    <w:right w:val="none" w:sz="0" w:space="0" w:color="auto"/>
                  </w:divBdr>
                  <w:divsChild>
                    <w:div w:id="189951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563">
      <w:bodyDiv w:val="1"/>
      <w:marLeft w:val="0"/>
      <w:marRight w:val="0"/>
      <w:marTop w:val="0"/>
      <w:marBottom w:val="0"/>
      <w:divBdr>
        <w:top w:val="none" w:sz="0" w:space="0" w:color="auto"/>
        <w:left w:val="none" w:sz="0" w:space="0" w:color="auto"/>
        <w:bottom w:val="none" w:sz="0" w:space="0" w:color="auto"/>
        <w:right w:val="none" w:sz="0" w:space="0" w:color="auto"/>
      </w:divBdr>
    </w:div>
    <w:div w:id="4671479">
      <w:bodyDiv w:val="1"/>
      <w:marLeft w:val="0"/>
      <w:marRight w:val="0"/>
      <w:marTop w:val="0"/>
      <w:marBottom w:val="0"/>
      <w:divBdr>
        <w:top w:val="none" w:sz="0" w:space="0" w:color="auto"/>
        <w:left w:val="none" w:sz="0" w:space="0" w:color="auto"/>
        <w:bottom w:val="none" w:sz="0" w:space="0" w:color="auto"/>
        <w:right w:val="none" w:sz="0" w:space="0" w:color="auto"/>
      </w:divBdr>
    </w:div>
    <w:div w:id="30882916">
      <w:bodyDiv w:val="1"/>
      <w:marLeft w:val="0"/>
      <w:marRight w:val="0"/>
      <w:marTop w:val="0"/>
      <w:marBottom w:val="0"/>
      <w:divBdr>
        <w:top w:val="none" w:sz="0" w:space="0" w:color="auto"/>
        <w:left w:val="none" w:sz="0" w:space="0" w:color="auto"/>
        <w:bottom w:val="none" w:sz="0" w:space="0" w:color="auto"/>
        <w:right w:val="none" w:sz="0" w:space="0" w:color="auto"/>
      </w:divBdr>
    </w:div>
    <w:div w:id="48842061">
      <w:bodyDiv w:val="1"/>
      <w:marLeft w:val="0"/>
      <w:marRight w:val="0"/>
      <w:marTop w:val="0"/>
      <w:marBottom w:val="0"/>
      <w:divBdr>
        <w:top w:val="none" w:sz="0" w:space="0" w:color="auto"/>
        <w:left w:val="none" w:sz="0" w:space="0" w:color="auto"/>
        <w:bottom w:val="none" w:sz="0" w:space="0" w:color="auto"/>
        <w:right w:val="none" w:sz="0" w:space="0" w:color="auto"/>
      </w:divBdr>
    </w:div>
    <w:div w:id="50739082">
      <w:bodyDiv w:val="1"/>
      <w:marLeft w:val="0"/>
      <w:marRight w:val="0"/>
      <w:marTop w:val="0"/>
      <w:marBottom w:val="0"/>
      <w:divBdr>
        <w:top w:val="none" w:sz="0" w:space="0" w:color="auto"/>
        <w:left w:val="none" w:sz="0" w:space="0" w:color="auto"/>
        <w:bottom w:val="none" w:sz="0" w:space="0" w:color="auto"/>
        <w:right w:val="none" w:sz="0" w:space="0" w:color="auto"/>
      </w:divBdr>
    </w:div>
    <w:div w:id="56129446">
      <w:bodyDiv w:val="1"/>
      <w:marLeft w:val="0"/>
      <w:marRight w:val="0"/>
      <w:marTop w:val="0"/>
      <w:marBottom w:val="0"/>
      <w:divBdr>
        <w:top w:val="none" w:sz="0" w:space="0" w:color="auto"/>
        <w:left w:val="none" w:sz="0" w:space="0" w:color="auto"/>
        <w:bottom w:val="none" w:sz="0" w:space="0" w:color="auto"/>
        <w:right w:val="none" w:sz="0" w:space="0" w:color="auto"/>
      </w:divBdr>
    </w:div>
    <w:div w:id="61879916">
      <w:bodyDiv w:val="1"/>
      <w:marLeft w:val="0"/>
      <w:marRight w:val="0"/>
      <w:marTop w:val="0"/>
      <w:marBottom w:val="0"/>
      <w:divBdr>
        <w:top w:val="none" w:sz="0" w:space="0" w:color="auto"/>
        <w:left w:val="none" w:sz="0" w:space="0" w:color="auto"/>
        <w:bottom w:val="none" w:sz="0" w:space="0" w:color="auto"/>
        <w:right w:val="none" w:sz="0" w:space="0" w:color="auto"/>
      </w:divBdr>
    </w:div>
    <w:div w:id="77988460">
      <w:bodyDiv w:val="1"/>
      <w:marLeft w:val="0"/>
      <w:marRight w:val="0"/>
      <w:marTop w:val="0"/>
      <w:marBottom w:val="0"/>
      <w:divBdr>
        <w:top w:val="none" w:sz="0" w:space="0" w:color="auto"/>
        <w:left w:val="none" w:sz="0" w:space="0" w:color="auto"/>
        <w:bottom w:val="none" w:sz="0" w:space="0" w:color="auto"/>
        <w:right w:val="none" w:sz="0" w:space="0" w:color="auto"/>
      </w:divBdr>
    </w:div>
    <w:div w:id="78644413">
      <w:bodyDiv w:val="1"/>
      <w:marLeft w:val="0"/>
      <w:marRight w:val="0"/>
      <w:marTop w:val="0"/>
      <w:marBottom w:val="0"/>
      <w:divBdr>
        <w:top w:val="none" w:sz="0" w:space="0" w:color="auto"/>
        <w:left w:val="none" w:sz="0" w:space="0" w:color="auto"/>
        <w:bottom w:val="none" w:sz="0" w:space="0" w:color="auto"/>
        <w:right w:val="none" w:sz="0" w:space="0" w:color="auto"/>
      </w:divBdr>
    </w:div>
    <w:div w:id="78985164">
      <w:bodyDiv w:val="1"/>
      <w:marLeft w:val="0"/>
      <w:marRight w:val="0"/>
      <w:marTop w:val="0"/>
      <w:marBottom w:val="0"/>
      <w:divBdr>
        <w:top w:val="none" w:sz="0" w:space="0" w:color="auto"/>
        <w:left w:val="none" w:sz="0" w:space="0" w:color="auto"/>
        <w:bottom w:val="none" w:sz="0" w:space="0" w:color="auto"/>
        <w:right w:val="none" w:sz="0" w:space="0" w:color="auto"/>
      </w:divBdr>
    </w:div>
    <w:div w:id="83190464">
      <w:bodyDiv w:val="1"/>
      <w:marLeft w:val="0"/>
      <w:marRight w:val="0"/>
      <w:marTop w:val="0"/>
      <w:marBottom w:val="0"/>
      <w:divBdr>
        <w:top w:val="none" w:sz="0" w:space="0" w:color="auto"/>
        <w:left w:val="none" w:sz="0" w:space="0" w:color="auto"/>
        <w:bottom w:val="none" w:sz="0" w:space="0" w:color="auto"/>
        <w:right w:val="none" w:sz="0" w:space="0" w:color="auto"/>
      </w:divBdr>
    </w:div>
    <w:div w:id="85617736">
      <w:bodyDiv w:val="1"/>
      <w:marLeft w:val="0"/>
      <w:marRight w:val="0"/>
      <w:marTop w:val="0"/>
      <w:marBottom w:val="0"/>
      <w:divBdr>
        <w:top w:val="none" w:sz="0" w:space="0" w:color="auto"/>
        <w:left w:val="none" w:sz="0" w:space="0" w:color="auto"/>
        <w:bottom w:val="none" w:sz="0" w:space="0" w:color="auto"/>
        <w:right w:val="none" w:sz="0" w:space="0" w:color="auto"/>
      </w:divBdr>
      <w:divsChild>
        <w:div w:id="643851638">
          <w:marLeft w:val="0"/>
          <w:marRight w:val="0"/>
          <w:marTop w:val="0"/>
          <w:marBottom w:val="0"/>
          <w:divBdr>
            <w:top w:val="none" w:sz="0" w:space="0" w:color="auto"/>
            <w:left w:val="none" w:sz="0" w:space="0" w:color="auto"/>
            <w:bottom w:val="none" w:sz="0" w:space="0" w:color="auto"/>
            <w:right w:val="none" w:sz="0" w:space="0" w:color="auto"/>
          </w:divBdr>
          <w:divsChild>
            <w:div w:id="282076340">
              <w:marLeft w:val="0"/>
              <w:marRight w:val="0"/>
              <w:marTop w:val="0"/>
              <w:marBottom w:val="0"/>
              <w:divBdr>
                <w:top w:val="none" w:sz="0" w:space="0" w:color="auto"/>
                <w:left w:val="none" w:sz="0" w:space="0" w:color="auto"/>
                <w:bottom w:val="none" w:sz="0" w:space="0" w:color="auto"/>
                <w:right w:val="none" w:sz="0" w:space="0" w:color="auto"/>
              </w:divBdr>
              <w:divsChild>
                <w:div w:id="42534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88412">
      <w:bodyDiv w:val="1"/>
      <w:marLeft w:val="0"/>
      <w:marRight w:val="0"/>
      <w:marTop w:val="0"/>
      <w:marBottom w:val="0"/>
      <w:divBdr>
        <w:top w:val="none" w:sz="0" w:space="0" w:color="auto"/>
        <w:left w:val="none" w:sz="0" w:space="0" w:color="auto"/>
        <w:bottom w:val="none" w:sz="0" w:space="0" w:color="auto"/>
        <w:right w:val="none" w:sz="0" w:space="0" w:color="auto"/>
      </w:divBdr>
    </w:div>
    <w:div w:id="98380050">
      <w:bodyDiv w:val="1"/>
      <w:marLeft w:val="0"/>
      <w:marRight w:val="0"/>
      <w:marTop w:val="0"/>
      <w:marBottom w:val="0"/>
      <w:divBdr>
        <w:top w:val="none" w:sz="0" w:space="0" w:color="auto"/>
        <w:left w:val="none" w:sz="0" w:space="0" w:color="auto"/>
        <w:bottom w:val="none" w:sz="0" w:space="0" w:color="auto"/>
        <w:right w:val="none" w:sz="0" w:space="0" w:color="auto"/>
      </w:divBdr>
    </w:div>
    <w:div w:id="116266065">
      <w:bodyDiv w:val="1"/>
      <w:marLeft w:val="0"/>
      <w:marRight w:val="0"/>
      <w:marTop w:val="0"/>
      <w:marBottom w:val="0"/>
      <w:divBdr>
        <w:top w:val="none" w:sz="0" w:space="0" w:color="auto"/>
        <w:left w:val="none" w:sz="0" w:space="0" w:color="auto"/>
        <w:bottom w:val="none" w:sz="0" w:space="0" w:color="auto"/>
        <w:right w:val="none" w:sz="0" w:space="0" w:color="auto"/>
      </w:divBdr>
    </w:div>
    <w:div w:id="117337419">
      <w:bodyDiv w:val="1"/>
      <w:marLeft w:val="0"/>
      <w:marRight w:val="0"/>
      <w:marTop w:val="0"/>
      <w:marBottom w:val="0"/>
      <w:divBdr>
        <w:top w:val="none" w:sz="0" w:space="0" w:color="auto"/>
        <w:left w:val="none" w:sz="0" w:space="0" w:color="auto"/>
        <w:bottom w:val="none" w:sz="0" w:space="0" w:color="auto"/>
        <w:right w:val="none" w:sz="0" w:space="0" w:color="auto"/>
      </w:divBdr>
    </w:div>
    <w:div w:id="130709694">
      <w:bodyDiv w:val="1"/>
      <w:marLeft w:val="0"/>
      <w:marRight w:val="0"/>
      <w:marTop w:val="0"/>
      <w:marBottom w:val="0"/>
      <w:divBdr>
        <w:top w:val="none" w:sz="0" w:space="0" w:color="auto"/>
        <w:left w:val="none" w:sz="0" w:space="0" w:color="auto"/>
        <w:bottom w:val="none" w:sz="0" w:space="0" w:color="auto"/>
        <w:right w:val="none" w:sz="0" w:space="0" w:color="auto"/>
      </w:divBdr>
      <w:divsChild>
        <w:div w:id="1724986625">
          <w:marLeft w:val="0"/>
          <w:marRight w:val="0"/>
          <w:marTop w:val="0"/>
          <w:marBottom w:val="0"/>
          <w:divBdr>
            <w:top w:val="none" w:sz="0" w:space="0" w:color="auto"/>
            <w:left w:val="none" w:sz="0" w:space="0" w:color="auto"/>
            <w:bottom w:val="none" w:sz="0" w:space="0" w:color="auto"/>
            <w:right w:val="none" w:sz="0" w:space="0" w:color="auto"/>
          </w:divBdr>
          <w:divsChild>
            <w:div w:id="80491163">
              <w:marLeft w:val="0"/>
              <w:marRight w:val="0"/>
              <w:marTop w:val="0"/>
              <w:marBottom w:val="0"/>
              <w:divBdr>
                <w:top w:val="none" w:sz="0" w:space="0" w:color="auto"/>
                <w:left w:val="none" w:sz="0" w:space="0" w:color="auto"/>
                <w:bottom w:val="none" w:sz="0" w:space="0" w:color="auto"/>
                <w:right w:val="none" w:sz="0" w:space="0" w:color="auto"/>
              </w:divBdr>
              <w:divsChild>
                <w:div w:id="557935280">
                  <w:marLeft w:val="0"/>
                  <w:marRight w:val="0"/>
                  <w:marTop w:val="0"/>
                  <w:marBottom w:val="0"/>
                  <w:divBdr>
                    <w:top w:val="none" w:sz="0" w:space="0" w:color="auto"/>
                    <w:left w:val="none" w:sz="0" w:space="0" w:color="auto"/>
                    <w:bottom w:val="none" w:sz="0" w:space="0" w:color="auto"/>
                    <w:right w:val="none" w:sz="0" w:space="0" w:color="auto"/>
                  </w:divBdr>
                </w:div>
              </w:divsChild>
            </w:div>
            <w:div w:id="577909072">
              <w:marLeft w:val="0"/>
              <w:marRight w:val="0"/>
              <w:marTop w:val="0"/>
              <w:marBottom w:val="0"/>
              <w:divBdr>
                <w:top w:val="none" w:sz="0" w:space="0" w:color="auto"/>
                <w:left w:val="none" w:sz="0" w:space="0" w:color="auto"/>
                <w:bottom w:val="none" w:sz="0" w:space="0" w:color="auto"/>
                <w:right w:val="none" w:sz="0" w:space="0" w:color="auto"/>
              </w:divBdr>
              <w:divsChild>
                <w:div w:id="193616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3309">
          <w:marLeft w:val="0"/>
          <w:marRight w:val="0"/>
          <w:marTop w:val="0"/>
          <w:marBottom w:val="0"/>
          <w:divBdr>
            <w:top w:val="none" w:sz="0" w:space="0" w:color="auto"/>
            <w:left w:val="none" w:sz="0" w:space="0" w:color="auto"/>
            <w:bottom w:val="none" w:sz="0" w:space="0" w:color="auto"/>
            <w:right w:val="none" w:sz="0" w:space="0" w:color="auto"/>
          </w:divBdr>
          <w:divsChild>
            <w:div w:id="1724476501">
              <w:marLeft w:val="0"/>
              <w:marRight w:val="0"/>
              <w:marTop w:val="0"/>
              <w:marBottom w:val="0"/>
              <w:divBdr>
                <w:top w:val="none" w:sz="0" w:space="0" w:color="auto"/>
                <w:left w:val="none" w:sz="0" w:space="0" w:color="auto"/>
                <w:bottom w:val="none" w:sz="0" w:space="0" w:color="auto"/>
                <w:right w:val="none" w:sz="0" w:space="0" w:color="auto"/>
              </w:divBdr>
              <w:divsChild>
                <w:div w:id="10049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47124">
      <w:bodyDiv w:val="1"/>
      <w:marLeft w:val="0"/>
      <w:marRight w:val="0"/>
      <w:marTop w:val="0"/>
      <w:marBottom w:val="0"/>
      <w:divBdr>
        <w:top w:val="none" w:sz="0" w:space="0" w:color="auto"/>
        <w:left w:val="none" w:sz="0" w:space="0" w:color="auto"/>
        <w:bottom w:val="none" w:sz="0" w:space="0" w:color="auto"/>
        <w:right w:val="none" w:sz="0" w:space="0" w:color="auto"/>
      </w:divBdr>
      <w:divsChild>
        <w:div w:id="1623072450">
          <w:marLeft w:val="0"/>
          <w:marRight w:val="0"/>
          <w:marTop w:val="0"/>
          <w:marBottom w:val="0"/>
          <w:divBdr>
            <w:top w:val="none" w:sz="0" w:space="0" w:color="auto"/>
            <w:left w:val="none" w:sz="0" w:space="0" w:color="auto"/>
            <w:bottom w:val="none" w:sz="0" w:space="0" w:color="auto"/>
            <w:right w:val="none" w:sz="0" w:space="0" w:color="auto"/>
          </w:divBdr>
          <w:divsChild>
            <w:div w:id="893275227">
              <w:marLeft w:val="0"/>
              <w:marRight w:val="0"/>
              <w:marTop w:val="0"/>
              <w:marBottom w:val="0"/>
              <w:divBdr>
                <w:top w:val="none" w:sz="0" w:space="0" w:color="auto"/>
                <w:left w:val="none" w:sz="0" w:space="0" w:color="auto"/>
                <w:bottom w:val="none" w:sz="0" w:space="0" w:color="auto"/>
                <w:right w:val="none" w:sz="0" w:space="0" w:color="auto"/>
              </w:divBdr>
              <w:divsChild>
                <w:div w:id="197644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93312">
      <w:bodyDiv w:val="1"/>
      <w:marLeft w:val="0"/>
      <w:marRight w:val="0"/>
      <w:marTop w:val="0"/>
      <w:marBottom w:val="0"/>
      <w:divBdr>
        <w:top w:val="none" w:sz="0" w:space="0" w:color="auto"/>
        <w:left w:val="none" w:sz="0" w:space="0" w:color="auto"/>
        <w:bottom w:val="none" w:sz="0" w:space="0" w:color="auto"/>
        <w:right w:val="none" w:sz="0" w:space="0" w:color="auto"/>
      </w:divBdr>
    </w:div>
    <w:div w:id="154534199">
      <w:bodyDiv w:val="1"/>
      <w:marLeft w:val="0"/>
      <w:marRight w:val="0"/>
      <w:marTop w:val="0"/>
      <w:marBottom w:val="0"/>
      <w:divBdr>
        <w:top w:val="none" w:sz="0" w:space="0" w:color="auto"/>
        <w:left w:val="none" w:sz="0" w:space="0" w:color="auto"/>
        <w:bottom w:val="none" w:sz="0" w:space="0" w:color="auto"/>
        <w:right w:val="none" w:sz="0" w:space="0" w:color="auto"/>
      </w:divBdr>
    </w:div>
    <w:div w:id="157230010">
      <w:bodyDiv w:val="1"/>
      <w:marLeft w:val="0"/>
      <w:marRight w:val="0"/>
      <w:marTop w:val="0"/>
      <w:marBottom w:val="0"/>
      <w:divBdr>
        <w:top w:val="none" w:sz="0" w:space="0" w:color="auto"/>
        <w:left w:val="none" w:sz="0" w:space="0" w:color="auto"/>
        <w:bottom w:val="none" w:sz="0" w:space="0" w:color="auto"/>
        <w:right w:val="none" w:sz="0" w:space="0" w:color="auto"/>
      </w:divBdr>
    </w:div>
    <w:div w:id="163329074">
      <w:bodyDiv w:val="1"/>
      <w:marLeft w:val="0"/>
      <w:marRight w:val="0"/>
      <w:marTop w:val="0"/>
      <w:marBottom w:val="0"/>
      <w:divBdr>
        <w:top w:val="none" w:sz="0" w:space="0" w:color="auto"/>
        <w:left w:val="none" w:sz="0" w:space="0" w:color="auto"/>
        <w:bottom w:val="none" w:sz="0" w:space="0" w:color="auto"/>
        <w:right w:val="none" w:sz="0" w:space="0" w:color="auto"/>
      </w:divBdr>
      <w:divsChild>
        <w:div w:id="1525363229">
          <w:marLeft w:val="0"/>
          <w:marRight w:val="0"/>
          <w:marTop w:val="0"/>
          <w:marBottom w:val="0"/>
          <w:divBdr>
            <w:top w:val="none" w:sz="0" w:space="0" w:color="auto"/>
            <w:left w:val="none" w:sz="0" w:space="0" w:color="auto"/>
            <w:bottom w:val="none" w:sz="0" w:space="0" w:color="auto"/>
            <w:right w:val="none" w:sz="0" w:space="0" w:color="auto"/>
          </w:divBdr>
          <w:divsChild>
            <w:div w:id="1326284267">
              <w:marLeft w:val="0"/>
              <w:marRight w:val="0"/>
              <w:marTop w:val="0"/>
              <w:marBottom w:val="0"/>
              <w:divBdr>
                <w:top w:val="none" w:sz="0" w:space="0" w:color="auto"/>
                <w:left w:val="none" w:sz="0" w:space="0" w:color="auto"/>
                <w:bottom w:val="none" w:sz="0" w:space="0" w:color="auto"/>
                <w:right w:val="none" w:sz="0" w:space="0" w:color="auto"/>
              </w:divBdr>
              <w:divsChild>
                <w:div w:id="1874034158">
                  <w:marLeft w:val="0"/>
                  <w:marRight w:val="0"/>
                  <w:marTop w:val="0"/>
                  <w:marBottom w:val="0"/>
                  <w:divBdr>
                    <w:top w:val="none" w:sz="0" w:space="0" w:color="auto"/>
                    <w:left w:val="none" w:sz="0" w:space="0" w:color="auto"/>
                    <w:bottom w:val="none" w:sz="0" w:space="0" w:color="auto"/>
                    <w:right w:val="none" w:sz="0" w:space="0" w:color="auto"/>
                  </w:divBdr>
                  <w:divsChild>
                    <w:div w:id="117476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23021">
      <w:bodyDiv w:val="1"/>
      <w:marLeft w:val="0"/>
      <w:marRight w:val="0"/>
      <w:marTop w:val="0"/>
      <w:marBottom w:val="0"/>
      <w:divBdr>
        <w:top w:val="none" w:sz="0" w:space="0" w:color="auto"/>
        <w:left w:val="none" w:sz="0" w:space="0" w:color="auto"/>
        <w:bottom w:val="none" w:sz="0" w:space="0" w:color="auto"/>
        <w:right w:val="none" w:sz="0" w:space="0" w:color="auto"/>
      </w:divBdr>
      <w:divsChild>
        <w:div w:id="2106684531">
          <w:marLeft w:val="0"/>
          <w:marRight w:val="0"/>
          <w:marTop w:val="0"/>
          <w:marBottom w:val="0"/>
          <w:divBdr>
            <w:top w:val="none" w:sz="0" w:space="0" w:color="auto"/>
            <w:left w:val="none" w:sz="0" w:space="0" w:color="auto"/>
            <w:bottom w:val="none" w:sz="0" w:space="0" w:color="auto"/>
            <w:right w:val="none" w:sz="0" w:space="0" w:color="auto"/>
          </w:divBdr>
          <w:divsChild>
            <w:div w:id="2102408566">
              <w:marLeft w:val="0"/>
              <w:marRight w:val="0"/>
              <w:marTop w:val="0"/>
              <w:marBottom w:val="0"/>
              <w:divBdr>
                <w:top w:val="none" w:sz="0" w:space="0" w:color="auto"/>
                <w:left w:val="none" w:sz="0" w:space="0" w:color="auto"/>
                <w:bottom w:val="none" w:sz="0" w:space="0" w:color="auto"/>
                <w:right w:val="none" w:sz="0" w:space="0" w:color="auto"/>
              </w:divBdr>
              <w:divsChild>
                <w:div w:id="77767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61502">
      <w:bodyDiv w:val="1"/>
      <w:marLeft w:val="0"/>
      <w:marRight w:val="0"/>
      <w:marTop w:val="0"/>
      <w:marBottom w:val="0"/>
      <w:divBdr>
        <w:top w:val="none" w:sz="0" w:space="0" w:color="auto"/>
        <w:left w:val="none" w:sz="0" w:space="0" w:color="auto"/>
        <w:bottom w:val="none" w:sz="0" w:space="0" w:color="auto"/>
        <w:right w:val="none" w:sz="0" w:space="0" w:color="auto"/>
      </w:divBdr>
    </w:div>
    <w:div w:id="181675171">
      <w:bodyDiv w:val="1"/>
      <w:marLeft w:val="0"/>
      <w:marRight w:val="0"/>
      <w:marTop w:val="0"/>
      <w:marBottom w:val="0"/>
      <w:divBdr>
        <w:top w:val="none" w:sz="0" w:space="0" w:color="auto"/>
        <w:left w:val="none" w:sz="0" w:space="0" w:color="auto"/>
        <w:bottom w:val="none" w:sz="0" w:space="0" w:color="auto"/>
        <w:right w:val="none" w:sz="0" w:space="0" w:color="auto"/>
      </w:divBdr>
    </w:div>
    <w:div w:id="200485243">
      <w:bodyDiv w:val="1"/>
      <w:marLeft w:val="0"/>
      <w:marRight w:val="0"/>
      <w:marTop w:val="0"/>
      <w:marBottom w:val="0"/>
      <w:divBdr>
        <w:top w:val="none" w:sz="0" w:space="0" w:color="auto"/>
        <w:left w:val="none" w:sz="0" w:space="0" w:color="auto"/>
        <w:bottom w:val="none" w:sz="0" w:space="0" w:color="auto"/>
        <w:right w:val="none" w:sz="0" w:space="0" w:color="auto"/>
      </w:divBdr>
      <w:divsChild>
        <w:div w:id="1608655104">
          <w:marLeft w:val="0"/>
          <w:marRight w:val="0"/>
          <w:marTop w:val="0"/>
          <w:marBottom w:val="0"/>
          <w:divBdr>
            <w:top w:val="none" w:sz="0" w:space="0" w:color="auto"/>
            <w:left w:val="none" w:sz="0" w:space="0" w:color="auto"/>
            <w:bottom w:val="none" w:sz="0" w:space="0" w:color="auto"/>
            <w:right w:val="none" w:sz="0" w:space="0" w:color="auto"/>
          </w:divBdr>
          <w:divsChild>
            <w:div w:id="1005399683">
              <w:marLeft w:val="0"/>
              <w:marRight w:val="0"/>
              <w:marTop w:val="0"/>
              <w:marBottom w:val="0"/>
              <w:divBdr>
                <w:top w:val="none" w:sz="0" w:space="0" w:color="auto"/>
                <w:left w:val="none" w:sz="0" w:space="0" w:color="auto"/>
                <w:bottom w:val="none" w:sz="0" w:space="0" w:color="auto"/>
                <w:right w:val="none" w:sz="0" w:space="0" w:color="auto"/>
              </w:divBdr>
              <w:divsChild>
                <w:div w:id="7693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74793">
      <w:bodyDiv w:val="1"/>
      <w:marLeft w:val="0"/>
      <w:marRight w:val="0"/>
      <w:marTop w:val="0"/>
      <w:marBottom w:val="0"/>
      <w:divBdr>
        <w:top w:val="none" w:sz="0" w:space="0" w:color="auto"/>
        <w:left w:val="none" w:sz="0" w:space="0" w:color="auto"/>
        <w:bottom w:val="none" w:sz="0" w:space="0" w:color="auto"/>
        <w:right w:val="none" w:sz="0" w:space="0" w:color="auto"/>
      </w:divBdr>
      <w:divsChild>
        <w:div w:id="518278337">
          <w:marLeft w:val="0"/>
          <w:marRight w:val="0"/>
          <w:marTop w:val="0"/>
          <w:marBottom w:val="0"/>
          <w:divBdr>
            <w:top w:val="none" w:sz="0" w:space="0" w:color="auto"/>
            <w:left w:val="none" w:sz="0" w:space="0" w:color="auto"/>
            <w:bottom w:val="none" w:sz="0" w:space="0" w:color="auto"/>
            <w:right w:val="none" w:sz="0" w:space="0" w:color="auto"/>
          </w:divBdr>
        </w:div>
        <w:div w:id="644894287">
          <w:marLeft w:val="0"/>
          <w:marRight w:val="0"/>
          <w:marTop w:val="0"/>
          <w:marBottom w:val="0"/>
          <w:divBdr>
            <w:top w:val="none" w:sz="0" w:space="0" w:color="auto"/>
            <w:left w:val="none" w:sz="0" w:space="0" w:color="auto"/>
            <w:bottom w:val="none" w:sz="0" w:space="0" w:color="auto"/>
            <w:right w:val="none" w:sz="0" w:space="0" w:color="auto"/>
          </w:divBdr>
        </w:div>
        <w:div w:id="652220459">
          <w:marLeft w:val="0"/>
          <w:marRight w:val="0"/>
          <w:marTop w:val="0"/>
          <w:marBottom w:val="0"/>
          <w:divBdr>
            <w:top w:val="none" w:sz="0" w:space="0" w:color="auto"/>
            <w:left w:val="none" w:sz="0" w:space="0" w:color="auto"/>
            <w:bottom w:val="none" w:sz="0" w:space="0" w:color="auto"/>
            <w:right w:val="none" w:sz="0" w:space="0" w:color="auto"/>
          </w:divBdr>
        </w:div>
        <w:div w:id="695812789">
          <w:marLeft w:val="0"/>
          <w:marRight w:val="0"/>
          <w:marTop w:val="0"/>
          <w:marBottom w:val="0"/>
          <w:divBdr>
            <w:top w:val="none" w:sz="0" w:space="0" w:color="auto"/>
            <w:left w:val="none" w:sz="0" w:space="0" w:color="auto"/>
            <w:bottom w:val="none" w:sz="0" w:space="0" w:color="auto"/>
            <w:right w:val="none" w:sz="0" w:space="0" w:color="auto"/>
          </w:divBdr>
        </w:div>
        <w:div w:id="747074997">
          <w:marLeft w:val="0"/>
          <w:marRight w:val="0"/>
          <w:marTop w:val="0"/>
          <w:marBottom w:val="0"/>
          <w:divBdr>
            <w:top w:val="none" w:sz="0" w:space="0" w:color="auto"/>
            <w:left w:val="none" w:sz="0" w:space="0" w:color="auto"/>
            <w:bottom w:val="none" w:sz="0" w:space="0" w:color="auto"/>
            <w:right w:val="none" w:sz="0" w:space="0" w:color="auto"/>
          </w:divBdr>
        </w:div>
        <w:div w:id="917403626">
          <w:marLeft w:val="0"/>
          <w:marRight w:val="0"/>
          <w:marTop w:val="0"/>
          <w:marBottom w:val="0"/>
          <w:divBdr>
            <w:top w:val="none" w:sz="0" w:space="0" w:color="auto"/>
            <w:left w:val="none" w:sz="0" w:space="0" w:color="auto"/>
            <w:bottom w:val="none" w:sz="0" w:space="0" w:color="auto"/>
            <w:right w:val="none" w:sz="0" w:space="0" w:color="auto"/>
          </w:divBdr>
        </w:div>
        <w:div w:id="982537614">
          <w:marLeft w:val="0"/>
          <w:marRight w:val="0"/>
          <w:marTop w:val="0"/>
          <w:marBottom w:val="0"/>
          <w:divBdr>
            <w:top w:val="none" w:sz="0" w:space="0" w:color="auto"/>
            <w:left w:val="none" w:sz="0" w:space="0" w:color="auto"/>
            <w:bottom w:val="none" w:sz="0" w:space="0" w:color="auto"/>
            <w:right w:val="none" w:sz="0" w:space="0" w:color="auto"/>
          </w:divBdr>
        </w:div>
        <w:div w:id="1061367290">
          <w:marLeft w:val="0"/>
          <w:marRight w:val="0"/>
          <w:marTop w:val="0"/>
          <w:marBottom w:val="0"/>
          <w:divBdr>
            <w:top w:val="none" w:sz="0" w:space="0" w:color="auto"/>
            <w:left w:val="none" w:sz="0" w:space="0" w:color="auto"/>
            <w:bottom w:val="none" w:sz="0" w:space="0" w:color="auto"/>
            <w:right w:val="none" w:sz="0" w:space="0" w:color="auto"/>
          </w:divBdr>
        </w:div>
        <w:div w:id="1078599828">
          <w:marLeft w:val="0"/>
          <w:marRight w:val="0"/>
          <w:marTop w:val="0"/>
          <w:marBottom w:val="0"/>
          <w:divBdr>
            <w:top w:val="none" w:sz="0" w:space="0" w:color="auto"/>
            <w:left w:val="none" w:sz="0" w:space="0" w:color="auto"/>
            <w:bottom w:val="none" w:sz="0" w:space="0" w:color="auto"/>
            <w:right w:val="none" w:sz="0" w:space="0" w:color="auto"/>
          </w:divBdr>
        </w:div>
        <w:div w:id="1150058145">
          <w:marLeft w:val="0"/>
          <w:marRight w:val="0"/>
          <w:marTop w:val="0"/>
          <w:marBottom w:val="0"/>
          <w:divBdr>
            <w:top w:val="none" w:sz="0" w:space="0" w:color="auto"/>
            <w:left w:val="none" w:sz="0" w:space="0" w:color="auto"/>
            <w:bottom w:val="none" w:sz="0" w:space="0" w:color="auto"/>
            <w:right w:val="none" w:sz="0" w:space="0" w:color="auto"/>
          </w:divBdr>
        </w:div>
        <w:div w:id="1176847456">
          <w:marLeft w:val="0"/>
          <w:marRight w:val="0"/>
          <w:marTop w:val="0"/>
          <w:marBottom w:val="0"/>
          <w:divBdr>
            <w:top w:val="none" w:sz="0" w:space="0" w:color="auto"/>
            <w:left w:val="none" w:sz="0" w:space="0" w:color="auto"/>
            <w:bottom w:val="none" w:sz="0" w:space="0" w:color="auto"/>
            <w:right w:val="none" w:sz="0" w:space="0" w:color="auto"/>
          </w:divBdr>
        </w:div>
        <w:div w:id="1481995967">
          <w:marLeft w:val="0"/>
          <w:marRight w:val="0"/>
          <w:marTop w:val="0"/>
          <w:marBottom w:val="0"/>
          <w:divBdr>
            <w:top w:val="none" w:sz="0" w:space="0" w:color="auto"/>
            <w:left w:val="none" w:sz="0" w:space="0" w:color="auto"/>
            <w:bottom w:val="none" w:sz="0" w:space="0" w:color="auto"/>
            <w:right w:val="none" w:sz="0" w:space="0" w:color="auto"/>
          </w:divBdr>
        </w:div>
        <w:div w:id="1505319150">
          <w:marLeft w:val="0"/>
          <w:marRight w:val="0"/>
          <w:marTop w:val="0"/>
          <w:marBottom w:val="0"/>
          <w:divBdr>
            <w:top w:val="none" w:sz="0" w:space="0" w:color="auto"/>
            <w:left w:val="none" w:sz="0" w:space="0" w:color="auto"/>
            <w:bottom w:val="none" w:sz="0" w:space="0" w:color="auto"/>
            <w:right w:val="none" w:sz="0" w:space="0" w:color="auto"/>
          </w:divBdr>
        </w:div>
        <w:div w:id="1857887418">
          <w:marLeft w:val="0"/>
          <w:marRight w:val="0"/>
          <w:marTop w:val="0"/>
          <w:marBottom w:val="0"/>
          <w:divBdr>
            <w:top w:val="none" w:sz="0" w:space="0" w:color="auto"/>
            <w:left w:val="none" w:sz="0" w:space="0" w:color="auto"/>
            <w:bottom w:val="none" w:sz="0" w:space="0" w:color="auto"/>
            <w:right w:val="none" w:sz="0" w:space="0" w:color="auto"/>
          </w:divBdr>
        </w:div>
        <w:div w:id="1923680214">
          <w:marLeft w:val="0"/>
          <w:marRight w:val="0"/>
          <w:marTop w:val="0"/>
          <w:marBottom w:val="0"/>
          <w:divBdr>
            <w:top w:val="none" w:sz="0" w:space="0" w:color="auto"/>
            <w:left w:val="none" w:sz="0" w:space="0" w:color="auto"/>
            <w:bottom w:val="none" w:sz="0" w:space="0" w:color="auto"/>
            <w:right w:val="none" w:sz="0" w:space="0" w:color="auto"/>
          </w:divBdr>
        </w:div>
        <w:div w:id="1926916156">
          <w:marLeft w:val="0"/>
          <w:marRight w:val="0"/>
          <w:marTop w:val="0"/>
          <w:marBottom w:val="0"/>
          <w:divBdr>
            <w:top w:val="none" w:sz="0" w:space="0" w:color="auto"/>
            <w:left w:val="none" w:sz="0" w:space="0" w:color="auto"/>
            <w:bottom w:val="none" w:sz="0" w:space="0" w:color="auto"/>
            <w:right w:val="none" w:sz="0" w:space="0" w:color="auto"/>
          </w:divBdr>
        </w:div>
      </w:divsChild>
    </w:div>
    <w:div w:id="214315852">
      <w:bodyDiv w:val="1"/>
      <w:marLeft w:val="0"/>
      <w:marRight w:val="0"/>
      <w:marTop w:val="0"/>
      <w:marBottom w:val="0"/>
      <w:divBdr>
        <w:top w:val="none" w:sz="0" w:space="0" w:color="auto"/>
        <w:left w:val="none" w:sz="0" w:space="0" w:color="auto"/>
        <w:bottom w:val="none" w:sz="0" w:space="0" w:color="auto"/>
        <w:right w:val="none" w:sz="0" w:space="0" w:color="auto"/>
      </w:divBdr>
    </w:div>
    <w:div w:id="216820232">
      <w:bodyDiv w:val="1"/>
      <w:marLeft w:val="0"/>
      <w:marRight w:val="0"/>
      <w:marTop w:val="0"/>
      <w:marBottom w:val="0"/>
      <w:divBdr>
        <w:top w:val="none" w:sz="0" w:space="0" w:color="auto"/>
        <w:left w:val="none" w:sz="0" w:space="0" w:color="auto"/>
        <w:bottom w:val="none" w:sz="0" w:space="0" w:color="auto"/>
        <w:right w:val="none" w:sz="0" w:space="0" w:color="auto"/>
      </w:divBdr>
    </w:div>
    <w:div w:id="219829688">
      <w:bodyDiv w:val="1"/>
      <w:marLeft w:val="0"/>
      <w:marRight w:val="0"/>
      <w:marTop w:val="0"/>
      <w:marBottom w:val="0"/>
      <w:divBdr>
        <w:top w:val="none" w:sz="0" w:space="0" w:color="auto"/>
        <w:left w:val="none" w:sz="0" w:space="0" w:color="auto"/>
        <w:bottom w:val="none" w:sz="0" w:space="0" w:color="auto"/>
        <w:right w:val="none" w:sz="0" w:space="0" w:color="auto"/>
      </w:divBdr>
    </w:div>
    <w:div w:id="223762448">
      <w:bodyDiv w:val="1"/>
      <w:marLeft w:val="0"/>
      <w:marRight w:val="0"/>
      <w:marTop w:val="0"/>
      <w:marBottom w:val="0"/>
      <w:divBdr>
        <w:top w:val="none" w:sz="0" w:space="0" w:color="auto"/>
        <w:left w:val="none" w:sz="0" w:space="0" w:color="auto"/>
        <w:bottom w:val="none" w:sz="0" w:space="0" w:color="auto"/>
        <w:right w:val="none" w:sz="0" w:space="0" w:color="auto"/>
      </w:divBdr>
    </w:div>
    <w:div w:id="231357218">
      <w:bodyDiv w:val="1"/>
      <w:marLeft w:val="0"/>
      <w:marRight w:val="0"/>
      <w:marTop w:val="0"/>
      <w:marBottom w:val="0"/>
      <w:divBdr>
        <w:top w:val="none" w:sz="0" w:space="0" w:color="auto"/>
        <w:left w:val="none" w:sz="0" w:space="0" w:color="auto"/>
        <w:bottom w:val="none" w:sz="0" w:space="0" w:color="auto"/>
        <w:right w:val="none" w:sz="0" w:space="0" w:color="auto"/>
      </w:divBdr>
    </w:div>
    <w:div w:id="260375857">
      <w:bodyDiv w:val="1"/>
      <w:marLeft w:val="0"/>
      <w:marRight w:val="0"/>
      <w:marTop w:val="0"/>
      <w:marBottom w:val="0"/>
      <w:divBdr>
        <w:top w:val="none" w:sz="0" w:space="0" w:color="auto"/>
        <w:left w:val="none" w:sz="0" w:space="0" w:color="auto"/>
        <w:bottom w:val="none" w:sz="0" w:space="0" w:color="auto"/>
        <w:right w:val="none" w:sz="0" w:space="0" w:color="auto"/>
      </w:divBdr>
      <w:divsChild>
        <w:div w:id="371616919">
          <w:marLeft w:val="0"/>
          <w:marRight w:val="0"/>
          <w:marTop w:val="0"/>
          <w:marBottom w:val="0"/>
          <w:divBdr>
            <w:top w:val="none" w:sz="0" w:space="0" w:color="auto"/>
            <w:left w:val="none" w:sz="0" w:space="0" w:color="auto"/>
            <w:bottom w:val="none" w:sz="0" w:space="0" w:color="auto"/>
            <w:right w:val="none" w:sz="0" w:space="0" w:color="auto"/>
          </w:divBdr>
        </w:div>
      </w:divsChild>
    </w:div>
    <w:div w:id="262306255">
      <w:bodyDiv w:val="1"/>
      <w:marLeft w:val="0"/>
      <w:marRight w:val="0"/>
      <w:marTop w:val="0"/>
      <w:marBottom w:val="0"/>
      <w:divBdr>
        <w:top w:val="none" w:sz="0" w:space="0" w:color="auto"/>
        <w:left w:val="none" w:sz="0" w:space="0" w:color="auto"/>
        <w:bottom w:val="none" w:sz="0" w:space="0" w:color="auto"/>
        <w:right w:val="none" w:sz="0" w:space="0" w:color="auto"/>
      </w:divBdr>
      <w:divsChild>
        <w:div w:id="1593778395">
          <w:marLeft w:val="0"/>
          <w:marRight w:val="0"/>
          <w:marTop w:val="0"/>
          <w:marBottom w:val="0"/>
          <w:divBdr>
            <w:top w:val="none" w:sz="0" w:space="0" w:color="auto"/>
            <w:left w:val="none" w:sz="0" w:space="0" w:color="auto"/>
            <w:bottom w:val="none" w:sz="0" w:space="0" w:color="auto"/>
            <w:right w:val="none" w:sz="0" w:space="0" w:color="auto"/>
          </w:divBdr>
          <w:divsChild>
            <w:div w:id="1113786378">
              <w:marLeft w:val="0"/>
              <w:marRight w:val="0"/>
              <w:marTop w:val="0"/>
              <w:marBottom w:val="0"/>
              <w:divBdr>
                <w:top w:val="none" w:sz="0" w:space="0" w:color="auto"/>
                <w:left w:val="none" w:sz="0" w:space="0" w:color="auto"/>
                <w:bottom w:val="none" w:sz="0" w:space="0" w:color="auto"/>
                <w:right w:val="none" w:sz="0" w:space="0" w:color="auto"/>
              </w:divBdr>
              <w:divsChild>
                <w:div w:id="26176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727537">
      <w:bodyDiv w:val="1"/>
      <w:marLeft w:val="0"/>
      <w:marRight w:val="0"/>
      <w:marTop w:val="0"/>
      <w:marBottom w:val="0"/>
      <w:divBdr>
        <w:top w:val="none" w:sz="0" w:space="0" w:color="auto"/>
        <w:left w:val="none" w:sz="0" w:space="0" w:color="auto"/>
        <w:bottom w:val="none" w:sz="0" w:space="0" w:color="auto"/>
        <w:right w:val="none" w:sz="0" w:space="0" w:color="auto"/>
      </w:divBdr>
      <w:divsChild>
        <w:div w:id="502550601">
          <w:marLeft w:val="0"/>
          <w:marRight w:val="0"/>
          <w:marTop w:val="0"/>
          <w:marBottom w:val="0"/>
          <w:divBdr>
            <w:top w:val="none" w:sz="0" w:space="0" w:color="auto"/>
            <w:left w:val="none" w:sz="0" w:space="0" w:color="auto"/>
            <w:bottom w:val="none" w:sz="0" w:space="0" w:color="auto"/>
            <w:right w:val="none" w:sz="0" w:space="0" w:color="auto"/>
          </w:divBdr>
          <w:divsChild>
            <w:div w:id="351535665">
              <w:marLeft w:val="0"/>
              <w:marRight w:val="0"/>
              <w:marTop w:val="0"/>
              <w:marBottom w:val="0"/>
              <w:divBdr>
                <w:top w:val="none" w:sz="0" w:space="0" w:color="auto"/>
                <w:left w:val="none" w:sz="0" w:space="0" w:color="auto"/>
                <w:bottom w:val="none" w:sz="0" w:space="0" w:color="auto"/>
                <w:right w:val="none" w:sz="0" w:space="0" w:color="auto"/>
              </w:divBdr>
              <w:divsChild>
                <w:div w:id="714235564">
                  <w:marLeft w:val="0"/>
                  <w:marRight w:val="0"/>
                  <w:marTop w:val="0"/>
                  <w:marBottom w:val="0"/>
                  <w:divBdr>
                    <w:top w:val="none" w:sz="0" w:space="0" w:color="auto"/>
                    <w:left w:val="none" w:sz="0" w:space="0" w:color="auto"/>
                    <w:bottom w:val="none" w:sz="0" w:space="0" w:color="auto"/>
                    <w:right w:val="none" w:sz="0" w:space="0" w:color="auto"/>
                  </w:divBdr>
                  <w:divsChild>
                    <w:div w:id="147313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251816">
      <w:bodyDiv w:val="1"/>
      <w:marLeft w:val="0"/>
      <w:marRight w:val="0"/>
      <w:marTop w:val="0"/>
      <w:marBottom w:val="0"/>
      <w:divBdr>
        <w:top w:val="none" w:sz="0" w:space="0" w:color="auto"/>
        <w:left w:val="none" w:sz="0" w:space="0" w:color="auto"/>
        <w:bottom w:val="none" w:sz="0" w:space="0" w:color="auto"/>
        <w:right w:val="none" w:sz="0" w:space="0" w:color="auto"/>
      </w:divBdr>
    </w:div>
    <w:div w:id="272326811">
      <w:bodyDiv w:val="1"/>
      <w:marLeft w:val="0"/>
      <w:marRight w:val="0"/>
      <w:marTop w:val="0"/>
      <w:marBottom w:val="0"/>
      <w:divBdr>
        <w:top w:val="none" w:sz="0" w:space="0" w:color="auto"/>
        <w:left w:val="none" w:sz="0" w:space="0" w:color="auto"/>
        <w:bottom w:val="none" w:sz="0" w:space="0" w:color="auto"/>
        <w:right w:val="none" w:sz="0" w:space="0" w:color="auto"/>
      </w:divBdr>
    </w:div>
    <w:div w:id="274406031">
      <w:bodyDiv w:val="1"/>
      <w:marLeft w:val="0"/>
      <w:marRight w:val="0"/>
      <w:marTop w:val="0"/>
      <w:marBottom w:val="0"/>
      <w:divBdr>
        <w:top w:val="none" w:sz="0" w:space="0" w:color="auto"/>
        <w:left w:val="none" w:sz="0" w:space="0" w:color="auto"/>
        <w:bottom w:val="none" w:sz="0" w:space="0" w:color="auto"/>
        <w:right w:val="none" w:sz="0" w:space="0" w:color="auto"/>
      </w:divBdr>
    </w:div>
    <w:div w:id="274480164">
      <w:bodyDiv w:val="1"/>
      <w:marLeft w:val="0"/>
      <w:marRight w:val="0"/>
      <w:marTop w:val="0"/>
      <w:marBottom w:val="0"/>
      <w:divBdr>
        <w:top w:val="none" w:sz="0" w:space="0" w:color="auto"/>
        <w:left w:val="none" w:sz="0" w:space="0" w:color="auto"/>
        <w:bottom w:val="none" w:sz="0" w:space="0" w:color="auto"/>
        <w:right w:val="none" w:sz="0" w:space="0" w:color="auto"/>
      </w:divBdr>
      <w:divsChild>
        <w:div w:id="33895832">
          <w:marLeft w:val="0"/>
          <w:marRight w:val="0"/>
          <w:marTop w:val="0"/>
          <w:marBottom w:val="0"/>
          <w:divBdr>
            <w:top w:val="none" w:sz="0" w:space="0" w:color="auto"/>
            <w:left w:val="none" w:sz="0" w:space="0" w:color="auto"/>
            <w:bottom w:val="none" w:sz="0" w:space="0" w:color="auto"/>
            <w:right w:val="none" w:sz="0" w:space="0" w:color="auto"/>
          </w:divBdr>
          <w:divsChild>
            <w:div w:id="2128307407">
              <w:marLeft w:val="0"/>
              <w:marRight w:val="0"/>
              <w:marTop w:val="0"/>
              <w:marBottom w:val="0"/>
              <w:divBdr>
                <w:top w:val="none" w:sz="0" w:space="0" w:color="auto"/>
                <w:left w:val="none" w:sz="0" w:space="0" w:color="auto"/>
                <w:bottom w:val="none" w:sz="0" w:space="0" w:color="auto"/>
                <w:right w:val="none" w:sz="0" w:space="0" w:color="auto"/>
              </w:divBdr>
              <w:divsChild>
                <w:div w:id="179320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7982">
      <w:bodyDiv w:val="1"/>
      <w:marLeft w:val="0"/>
      <w:marRight w:val="0"/>
      <w:marTop w:val="0"/>
      <w:marBottom w:val="0"/>
      <w:divBdr>
        <w:top w:val="none" w:sz="0" w:space="0" w:color="auto"/>
        <w:left w:val="none" w:sz="0" w:space="0" w:color="auto"/>
        <w:bottom w:val="none" w:sz="0" w:space="0" w:color="auto"/>
        <w:right w:val="none" w:sz="0" w:space="0" w:color="auto"/>
      </w:divBdr>
    </w:div>
    <w:div w:id="341590882">
      <w:bodyDiv w:val="1"/>
      <w:marLeft w:val="0"/>
      <w:marRight w:val="0"/>
      <w:marTop w:val="0"/>
      <w:marBottom w:val="0"/>
      <w:divBdr>
        <w:top w:val="none" w:sz="0" w:space="0" w:color="auto"/>
        <w:left w:val="none" w:sz="0" w:space="0" w:color="auto"/>
        <w:bottom w:val="none" w:sz="0" w:space="0" w:color="auto"/>
        <w:right w:val="none" w:sz="0" w:space="0" w:color="auto"/>
      </w:divBdr>
    </w:div>
    <w:div w:id="342360412">
      <w:bodyDiv w:val="1"/>
      <w:marLeft w:val="0"/>
      <w:marRight w:val="0"/>
      <w:marTop w:val="0"/>
      <w:marBottom w:val="0"/>
      <w:divBdr>
        <w:top w:val="none" w:sz="0" w:space="0" w:color="auto"/>
        <w:left w:val="none" w:sz="0" w:space="0" w:color="auto"/>
        <w:bottom w:val="none" w:sz="0" w:space="0" w:color="auto"/>
        <w:right w:val="none" w:sz="0" w:space="0" w:color="auto"/>
      </w:divBdr>
      <w:divsChild>
        <w:div w:id="885917161">
          <w:marLeft w:val="0"/>
          <w:marRight w:val="0"/>
          <w:marTop w:val="0"/>
          <w:marBottom w:val="0"/>
          <w:divBdr>
            <w:top w:val="none" w:sz="0" w:space="0" w:color="auto"/>
            <w:left w:val="none" w:sz="0" w:space="0" w:color="auto"/>
            <w:bottom w:val="none" w:sz="0" w:space="0" w:color="auto"/>
            <w:right w:val="none" w:sz="0" w:space="0" w:color="auto"/>
          </w:divBdr>
          <w:divsChild>
            <w:div w:id="2057659600">
              <w:marLeft w:val="0"/>
              <w:marRight w:val="0"/>
              <w:marTop w:val="0"/>
              <w:marBottom w:val="0"/>
              <w:divBdr>
                <w:top w:val="none" w:sz="0" w:space="0" w:color="auto"/>
                <w:left w:val="none" w:sz="0" w:space="0" w:color="auto"/>
                <w:bottom w:val="none" w:sz="0" w:space="0" w:color="auto"/>
                <w:right w:val="none" w:sz="0" w:space="0" w:color="auto"/>
              </w:divBdr>
              <w:divsChild>
                <w:div w:id="1173881416">
                  <w:marLeft w:val="0"/>
                  <w:marRight w:val="0"/>
                  <w:marTop w:val="0"/>
                  <w:marBottom w:val="0"/>
                  <w:divBdr>
                    <w:top w:val="none" w:sz="0" w:space="0" w:color="auto"/>
                    <w:left w:val="none" w:sz="0" w:space="0" w:color="auto"/>
                    <w:bottom w:val="none" w:sz="0" w:space="0" w:color="auto"/>
                    <w:right w:val="none" w:sz="0" w:space="0" w:color="auto"/>
                  </w:divBdr>
                </w:div>
              </w:divsChild>
            </w:div>
            <w:div w:id="932860678">
              <w:marLeft w:val="0"/>
              <w:marRight w:val="0"/>
              <w:marTop w:val="0"/>
              <w:marBottom w:val="0"/>
              <w:divBdr>
                <w:top w:val="none" w:sz="0" w:space="0" w:color="auto"/>
                <w:left w:val="none" w:sz="0" w:space="0" w:color="auto"/>
                <w:bottom w:val="none" w:sz="0" w:space="0" w:color="auto"/>
                <w:right w:val="none" w:sz="0" w:space="0" w:color="auto"/>
              </w:divBdr>
              <w:divsChild>
                <w:div w:id="86325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83041">
          <w:marLeft w:val="0"/>
          <w:marRight w:val="0"/>
          <w:marTop w:val="0"/>
          <w:marBottom w:val="0"/>
          <w:divBdr>
            <w:top w:val="none" w:sz="0" w:space="0" w:color="auto"/>
            <w:left w:val="none" w:sz="0" w:space="0" w:color="auto"/>
            <w:bottom w:val="none" w:sz="0" w:space="0" w:color="auto"/>
            <w:right w:val="none" w:sz="0" w:space="0" w:color="auto"/>
          </w:divBdr>
          <w:divsChild>
            <w:div w:id="85465434">
              <w:marLeft w:val="0"/>
              <w:marRight w:val="0"/>
              <w:marTop w:val="0"/>
              <w:marBottom w:val="0"/>
              <w:divBdr>
                <w:top w:val="none" w:sz="0" w:space="0" w:color="auto"/>
                <w:left w:val="none" w:sz="0" w:space="0" w:color="auto"/>
                <w:bottom w:val="none" w:sz="0" w:space="0" w:color="auto"/>
                <w:right w:val="none" w:sz="0" w:space="0" w:color="auto"/>
              </w:divBdr>
              <w:divsChild>
                <w:div w:id="19766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608647">
      <w:bodyDiv w:val="1"/>
      <w:marLeft w:val="0"/>
      <w:marRight w:val="0"/>
      <w:marTop w:val="0"/>
      <w:marBottom w:val="0"/>
      <w:divBdr>
        <w:top w:val="none" w:sz="0" w:space="0" w:color="auto"/>
        <w:left w:val="none" w:sz="0" w:space="0" w:color="auto"/>
        <w:bottom w:val="none" w:sz="0" w:space="0" w:color="auto"/>
        <w:right w:val="none" w:sz="0" w:space="0" w:color="auto"/>
      </w:divBdr>
    </w:div>
    <w:div w:id="349063853">
      <w:bodyDiv w:val="1"/>
      <w:marLeft w:val="0"/>
      <w:marRight w:val="0"/>
      <w:marTop w:val="0"/>
      <w:marBottom w:val="0"/>
      <w:divBdr>
        <w:top w:val="none" w:sz="0" w:space="0" w:color="auto"/>
        <w:left w:val="none" w:sz="0" w:space="0" w:color="auto"/>
        <w:bottom w:val="none" w:sz="0" w:space="0" w:color="auto"/>
        <w:right w:val="none" w:sz="0" w:space="0" w:color="auto"/>
      </w:divBdr>
      <w:divsChild>
        <w:div w:id="1308513173">
          <w:marLeft w:val="0"/>
          <w:marRight w:val="0"/>
          <w:marTop w:val="0"/>
          <w:marBottom w:val="0"/>
          <w:divBdr>
            <w:top w:val="none" w:sz="0" w:space="0" w:color="auto"/>
            <w:left w:val="none" w:sz="0" w:space="0" w:color="auto"/>
            <w:bottom w:val="none" w:sz="0" w:space="0" w:color="auto"/>
            <w:right w:val="none" w:sz="0" w:space="0" w:color="auto"/>
          </w:divBdr>
          <w:divsChild>
            <w:div w:id="663750642">
              <w:marLeft w:val="0"/>
              <w:marRight w:val="0"/>
              <w:marTop w:val="0"/>
              <w:marBottom w:val="0"/>
              <w:divBdr>
                <w:top w:val="none" w:sz="0" w:space="0" w:color="auto"/>
                <w:left w:val="none" w:sz="0" w:space="0" w:color="auto"/>
                <w:bottom w:val="none" w:sz="0" w:space="0" w:color="auto"/>
                <w:right w:val="none" w:sz="0" w:space="0" w:color="auto"/>
              </w:divBdr>
              <w:divsChild>
                <w:div w:id="17985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084191">
      <w:bodyDiv w:val="1"/>
      <w:marLeft w:val="0"/>
      <w:marRight w:val="0"/>
      <w:marTop w:val="0"/>
      <w:marBottom w:val="0"/>
      <w:divBdr>
        <w:top w:val="none" w:sz="0" w:space="0" w:color="auto"/>
        <w:left w:val="none" w:sz="0" w:space="0" w:color="auto"/>
        <w:bottom w:val="none" w:sz="0" w:space="0" w:color="auto"/>
        <w:right w:val="none" w:sz="0" w:space="0" w:color="auto"/>
      </w:divBdr>
    </w:div>
    <w:div w:id="365758934">
      <w:bodyDiv w:val="1"/>
      <w:marLeft w:val="0"/>
      <w:marRight w:val="0"/>
      <w:marTop w:val="0"/>
      <w:marBottom w:val="0"/>
      <w:divBdr>
        <w:top w:val="none" w:sz="0" w:space="0" w:color="auto"/>
        <w:left w:val="none" w:sz="0" w:space="0" w:color="auto"/>
        <w:bottom w:val="none" w:sz="0" w:space="0" w:color="auto"/>
        <w:right w:val="none" w:sz="0" w:space="0" w:color="auto"/>
      </w:divBdr>
    </w:div>
    <w:div w:id="375202916">
      <w:bodyDiv w:val="1"/>
      <w:marLeft w:val="0"/>
      <w:marRight w:val="0"/>
      <w:marTop w:val="0"/>
      <w:marBottom w:val="0"/>
      <w:divBdr>
        <w:top w:val="none" w:sz="0" w:space="0" w:color="auto"/>
        <w:left w:val="none" w:sz="0" w:space="0" w:color="auto"/>
        <w:bottom w:val="none" w:sz="0" w:space="0" w:color="auto"/>
        <w:right w:val="none" w:sz="0" w:space="0" w:color="auto"/>
      </w:divBdr>
    </w:div>
    <w:div w:id="380908693">
      <w:bodyDiv w:val="1"/>
      <w:marLeft w:val="0"/>
      <w:marRight w:val="0"/>
      <w:marTop w:val="0"/>
      <w:marBottom w:val="0"/>
      <w:divBdr>
        <w:top w:val="none" w:sz="0" w:space="0" w:color="auto"/>
        <w:left w:val="none" w:sz="0" w:space="0" w:color="auto"/>
        <w:bottom w:val="none" w:sz="0" w:space="0" w:color="auto"/>
        <w:right w:val="none" w:sz="0" w:space="0" w:color="auto"/>
      </w:divBdr>
      <w:divsChild>
        <w:div w:id="266888953">
          <w:marLeft w:val="0"/>
          <w:marRight w:val="0"/>
          <w:marTop w:val="0"/>
          <w:marBottom w:val="0"/>
          <w:divBdr>
            <w:top w:val="none" w:sz="0" w:space="0" w:color="auto"/>
            <w:left w:val="none" w:sz="0" w:space="0" w:color="auto"/>
            <w:bottom w:val="none" w:sz="0" w:space="0" w:color="auto"/>
            <w:right w:val="none" w:sz="0" w:space="0" w:color="auto"/>
          </w:divBdr>
          <w:divsChild>
            <w:div w:id="1288464602">
              <w:marLeft w:val="0"/>
              <w:marRight w:val="0"/>
              <w:marTop w:val="0"/>
              <w:marBottom w:val="0"/>
              <w:divBdr>
                <w:top w:val="none" w:sz="0" w:space="0" w:color="auto"/>
                <w:left w:val="none" w:sz="0" w:space="0" w:color="auto"/>
                <w:bottom w:val="none" w:sz="0" w:space="0" w:color="auto"/>
                <w:right w:val="none" w:sz="0" w:space="0" w:color="auto"/>
              </w:divBdr>
              <w:divsChild>
                <w:div w:id="41211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376960">
      <w:bodyDiv w:val="1"/>
      <w:marLeft w:val="0"/>
      <w:marRight w:val="0"/>
      <w:marTop w:val="0"/>
      <w:marBottom w:val="0"/>
      <w:divBdr>
        <w:top w:val="none" w:sz="0" w:space="0" w:color="auto"/>
        <w:left w:val="none" w:sz="0" w:space="0" w:color="auto"/>
        <w:bottom w:val="none" w:sz="0" w:space="0" w:color="auto"/>
        <w:right w:val="none" w:sz="0" w:space="0" w:color="auto"/>
      </w:divBdr>
      <w:divsChild>
        <w:div w:id="23143444">
          <w:marLeft w:val="0"/>
          <w:marRight w:val="0"/>
          <w:marTop w:val="0"/>
          <w:marBottom w:val="0"/>
          <w:divBdr>
            <w:top w:val="none" w:sz="0" w:space="0" w:color="auto"/>
            <w:left w:val="none" w:sz="0" w:space="0" w:color="auto"/>
            <w:bottom w:val="none" w:sz="0" w:space="0" w:color="auto"/>
            <w:right w:val="none" w:sz="0" w:space="0" w:color="auto"/>
          </w:divBdr>
          <w:divsChild>
            <w:div w:id="789857645">
              <w:marLeft w:val="0"/>
              <w:marRight w:val="0"/>
              <w:marTop w:val="0"/>
              <w:marBottom w:val="0"/>
              <w:divBdr>
                <w:top w:val="none" w:sz="0" w:space="0" w:color="auto"/>
                <w:left w:val="none" w:sz="0" w:space="0" w:color="auto"/>
                <w:bottom w:val="none" w:sz="0" w:space="0" w:color="auto"/>
                <w:right w:val="none" w:sz="0" w:space="0" w:color="auto"/>
              </w:divBdr>
              <w:divsChild>
                <w:div w:id="125698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749155">
      <w:bodyDiv w:val="1"/>
      <w:marLeft w:val="0"/>
      <w:marRight w:val="0"/>
      <w:marTop w:val="0"/>
      <w:marBottom w:val="0"/>
      <w:divBdr>
        <w:top w:val="none" w:sz="0" w:space="0" w:color="auto"/>
        <w:left w:val="none" w:sz="0" w:space="0" w:color="auto"/>
        <w:bottom w:val="none" w:sz="0" w:space="0" w:color="auto"/>
        <w:right w:val="none" w:sz="0" w:space="0" w:color="auto"/>
      </w:divBdr>
      <w:divsChild>
        <w:div w:id="322703348">
          <w:marLeft w:val="0"/>
          <w:marRight w:val="0"/>
          <w:marTop w:val="0"/>
          <w:marBottom w:val="0"/>
          <w:divBdr>
            <w:top w:val="none" w:sz="0" w:space="0" w:color="auto"/>
            <w:left w:val="none" w:sz="0" w:space="0" w:color="auto"/>
            <w:bottom w:val="none" w:sz="0" w:space="0" w:color="auto"/>
            <w:right w:val="none" w:sz="0" w:space="0" w:color="auto"/>
          </w:divBdr>
          <w:divsChild>
            <w:div w:id="1344043357">
              <w:marLeft w:val="0"/>
              <w:marRight w:val="0"/>
              <w:marTop w:val="0"/>
              <w:marBottom w:val="0"/>
              <w:divBdr>
                <w:top w:val="none" w:sz="0" w:space="0" w:color="auto"/>
                <w:left w:val="none" w:sz="0" w:space="0" w:color="auto"/>
                <w:bottom w:val="none" w:sz="0" w:space="0" w:color="auto"/>
                <w:right w:val="none" w:sz="0" w:space="0" w:color="auto"/>
              </w:divBdr>
              <w:divsChild>
                <w:div w:id="126662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95582">
          <w:marLeft w:val="0"/>
          <w:marRight w:val="0"/>
          <w:marTop w:val="0"/>
          <w:marBottom w:val="0"/>
          <w:divBdr>
            <w:top w:val="none" w:sz="0" w:space="0" w:color="auto"/>
            <w:left w:val="none" w:sz="0" w:space="0" w:color="auto"/>
            <w:bottom w:val="none" w:sz="0" w:space="0" w:color="auto"/>
            <w:right w:val="none" w:sz="0" w:space="0" w:color="auto"/>
          </w:divBdr>
          <w:divsChild>
            <w:div w:id="688874431">
              <w:marLeft w:val="0"/>
              <w:marRight w:val="0"/>
              <w:marTop w:val="0"/>
              <w:marBottom w:val="0"/>
              <w:divBdr>
                <w:top w:val="none" w:sz="0" w:space="0" w:color="auto"/>
                <w:left w:val="none" w:sz="0" w:space="0" w:color="auto"/>
                <w:bottom w:val="none" w:sz="0" w:space="0" w:color="auto"/>
                <w:right w:val="none" w:sz="0" w:space="0" w:color="auto"/>
              </w:divBdr>
              <w:divsChild>
                <w:div w:id="49592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249563">
      <w:bodyDiv w:val="1"/>
      <w:marLeft w:val="0"/>
      <w:marRight w:val="0"/>
      <w:marTop w:val="0"/>
      <w:marBottom w:val="0"/>
      <w:divBdr>
        <w:top w:val="none" w:sz="0" w:space="0" w:color="auto"/>
        <w:left w:val="none" w:sz="0" w:space="0" w:color="auto"/>
        <w:bottom w:val="none" w:sz="0" w:space="0" w:color="auto"/>
        <w:right w:val="none" w:sz="0" w:space="0" w:color="auto"/>
      </w:divBdr>
    </w:div>
    <w:div w:id="399252937">
      <w:bodyDiv w:val="1"/>
      <w:marLeft w:val="0"/>
      <w:marRight w:val="0"/>
      <w:marTop w:val="0"/>
      <w:marBottom w:val="0"/>
      <w:divBdr>
        <w:top w:val="none" w:sz="0" w:space="0" w:color="auto"/>
        <w:left w:val="none" w:sz="0" w:space="0" w:color="auto"/>
        <w:bottom w:val="none" w:sz="0" w:space="0" w:color="auto"/>
        <w:right w:val="none" w:sz="0" w:space="0" w:color="auto"/>
      </w:divBdr>
    </w:div>
    <w:div w:id="409734652">
      <w:bodyDiv w:val="1"/>
      <w:marLeft w:val="0"/>
      <w:marRight w:val="0"/>
      <w:marTop w:val="0"/>
      <w:marBottom w:val="0"/>
      <w:divBdr>
        <w:top w:val="none" w:sz="0" w:space="0" w:color="auto"/>
        <w:left w:val="none" w:sz="0" w:space="0" w:color="auto"/>
        <w:bottom w:val="none" w:sz="0" w:space="0" w:color="auto"/>
        <w:right w:val="none" w:sz="0" w:space="0" w:color="auto"/>
      </w:divBdr>
    </w:div>
    <w:div w:id="414133946">
      <w:bodyDiv w:val="1"/>
      <w:marLeft w:val="0"/>
      <w:marRight w:val="0"/>
      <w:marTop w:val="0"/>
      <w:marBottom w:val="0"/>
      <w:divBdr>
        <w:top w:val="none" w:sz="0" w:space="0" w:color="auto"/>
        <w:left w:val="none" w:sz="0" w:space="0" w:color="auto"/>
        <w:bottom w:val="none" w:sz="0" w:space="0" w:color="auto"/>
        <w:right w:val="none" w:sz="0" w:space="0" w:color="auto"/>
      </w:divBdr>
      <w:divsChild>
        <w:div w:id="710423926">
          <w:marLeft w:val="0"/>
          <w:marRight w:val="0"/>
          <w:marTop w:val="0"/>
          <w:marBottom w:val="0"/>
          <w:divBdr>
            <w:top w:val="none" w:sz="0" w:space="0" w:color="auto"/>
            <w:left w:val="none" w:sz="0" w:space="0" w:color="auto"/>
            <w:bottom w:val="none" w:sz="0" w:space="0" w:color="auto"/>
            <w:right w:val="none" w:sz="0" w:space="0" w:color="auto"/>
          </w:divBdr>
          <w:divsChild>
            <w:div w:id="2054036313">
              <w:marLeft w:val="0"/>
              <w:marRight w:val="0"/>
              <w:marTop w:val="0"/>
              <w:marBottom w:val="0"/>
              <w:divBdr>
                <w:top w:val="none" w:sz="0" w:space="0" w:color="auto"/>
                <w:left w:val="none" w:sz="0" w:space="0" w:color="auto"/>
                <w:bottom w:val="none" w:sz="0" w:space="0" w:color="auto"/>
                <w:right w:val="none" w:sz="0" w:space="0" w:color="auto"/>
              </w:divBdr>
              <w:divsChild>
                <w:div w:id="73651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731061">
      <w:bodyDiv w:val="1"/>
      <w:marLeft w:val="0"/>
      <w:marRight w:val="0"/>
      <w:marTop w:val="0"/>
      <w:marBottom w:val="0"/>
      <w:divBdr>
        <w:top w:val="none" w:sz="0" w:space="0" w:color="auto"/>
        <w:left w:val="none" w:sz="0" w:space="0" w:color="auto"/>
        <w:bottom w:val="none" w:sz="0" w:space="0" w:color="auto"/>
        <w:right w:val="none" w:sz="0" w:space="0" w:color="auto"/>
      </w:divBdr>
    </w:div>
    <w:div w:id="430273391">
      <w:bodyDiv w:val="1"/>
      <w:marLeft w:val="0"/>
      <w:marRight w:val="0"/>
      <w:marTop w:val="0"/>
      <w:marBottom w:val="0"/>
      <w:divBdr>
        <w:top w:val="none" w:sz="0" w:space="0" w:color="auto"/>
        <w:left w:val="none" w:sz="0" w:space="0" w:color="auto"/>
        <w:bottom w:val="none" w:sz="0" w:space="0" w:color="auto"/>
        <w:right w:val="none" w:sz="0" w:space="0" w:color="auto"/>
      </w:divBdr>
      <w:divsChild>
        <w:div w:id="372270024">
          <w:marLeft w:val="0"/>
          <w:marRight w:val="0"/>
          <w:marTop w:val="0"/>
          <w:marBottom w:val="0"/>
          <w:divBdr>
            <w:top w:val="none" w:sz="0" w:space="0" w:color="auto"/>
            <w:left w:val="none" w:sz="0" w:space="0" w:color="auto"/>
            <w:bottom w:val="none" w:sz="0" w:space="0" w:color="auto"/>
            <w:right w:val="none" w:sz="0" w:space="0" w:color="auto"/>
          </w:divBdr>
          <w:divsChild>
            <w:div w:id="924991890">
              <w:marLeft w:val="0"/>
              <w:marRight w:val="0"/>
              <w:marTop w:val="0"/>
              <w:marBottom w:val="0"/>
              <w:divBdr>
                <w:top w:val="none" w:sz="0" w:space="0" w:color="auto"/>
                <w:left w:val="none" w:sz="0" w:space="0" w:color="auto"/>
                <w:bottom w:val="none" w:sz="0" w:space="0" w:color="auto"/>
                <w:right w:val="none" w:sz="0" w:space="0" w:color="auto"/>
              </w:divBdr>
              <w:divsChild>
                <w:div w:id="159234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365349">
      <w:bodyDiv w:val="1"/>
      <w:marLeft w:val="0"/>
      <w:marRight w:val="0"/>
      <w:marTop w:val="0"/>
      <w:marBottom w:val="0"/>
      <w:divBdr>
        <w:top w:val="none" w:sz="0" w:space="0" w:color="auto"/>
        <w:left w:val="none" w:sz="0" w:space="0" w:color="auto"/>
        <w:bottom w:val="none" w:sz="0" w:space="0" w:color="auto"/>
        <w:right w:val="none" w:sz="0" w:space="0" w:color="auto"/>
      </w:divBdr>
    </w:div>
    <w:div w:id="440341858">
      <w:bodyDiv w:val="1"/>
      <w:marLeft w:val="0"/>
      <w:marRight w:val="0"/>
      <w:marTop w:val="0"/>
      <w:marBottom w:val="0"/>
      <w:divBdr>
        <w:top w:val="none" w:sz="0" w:space="0" w:color="auto"/>
        <w:left w:val="none" w:sz="0" w:space="0" w:color="auto"/>
        <w:bottom w:val="none" w:sz="0" w:space="0" w:color="auto"/>
        <w:right w:val="none" w:sz="0" w:space="0" w:color="auto"/>
      </w:divBdr>
      <w:divsChild>
        <w:div w:id="1119295253">
          <w:marLeft w:val="0"/>
          <w:marRight w:val="0"/>
          <w:marTop w:val="0"/>
          <w:marBottom w:val="0"/>
          <w:divBdr>
            <w:top w:val="none" w:sz="0" w:space="0" w:color="auto"/>
            <w:left w:val="none" w:sz="0" w:space="0" w:color="auto"/>
            <w:bottom w:val="none" w:sz="0" w:space="0" w:color="auto"/>
            <w:right w:val="none" w:sz="0" w:space="0" w:color="auto"/>
          </w:divBdr>
          <w:divsChild>
            <w:div w:id="1686857450">
              <w:marLeft w:val="0"/>
              <w:marRight w:val="0"/>
              <w:marTop w:val="0"/>
              <w:marBottom w:val="0"/>
              <w:divBdr>
                <w:top w:val="none" w:sz="0" w:space="0" w:color="auto"/>
                <w:left w:val="none" w:sz="0" w:space="0" w:color="auto"/>
                <w:bottom w:val="none" w:sz="0" w:space="0" w:color="auto"/>
                <w:right w:val="none" w:sz="0" w:space="0" w:color="auto"/>
              </w:divBdr>
              <w:divsChild>
                <w:div w:id="108634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290218">
      <w:bodyDiv w:val="1"/>
      <w:marLeft w:val="0"/>
      <w:marRight w:val="0"/>
      <w:marTop w:val="0"/>
      <w:marBottom w:val="0"/>
      <w:divBdr>
        <w:top w:val="none" w:sz="0" w:space="0" w:color="auto"/>
        <w:left w:val="none" w:sz="0" w:space="0" w:color="auto"/>
        <w:bottom w:val="none" w:sz="0" w:space="0" w:color="auto"/>
        <w:right w:val="none" w:sz="0" w:space="0" w:color="auto"/>
      </w:divBdr>
    </w:div>
    <w:div w:id="460728014">
      <w:bodyDiv w:val="1"/>
      <w:marLeft w:val="0"/>
      <w:marRight w:val="0"/>
      <w:marTop w:val="0"/>
      <w:marBottom w:val="0"/>
      <w:divBdr>
        <w:top w:val="none" w:sz="0" w:space="0" w:color="auto"/>
        <w:left w:val="none" w:sz="0" w:space="0" w:color="auto"/>
        <w:bottom w:val="none" w:sz="0" w:space="0" w:color="auto"/>
        <w:right w:val="none" w:sz="0" w:space="0" w:color="auto"/>
      </w:divBdr>
    </w:div>
    <w:div w:id="465855341">
      <w:bodyDiv w:val="1"/>
      <w:marLeft w:val="0"/>
      <w:marRight w:val="0"/>
      <w:marTop w:val="0"/>
      <w:marBottom w:val="0"/>
      <w:divBdr>
        <w:top w:val="none" w:sz="0" w:space="0" w:color="auto"/>
        <w:left w:val="none" w:sz="0" w:space="0" w:color="auto"/>
        <w:bottom w:val="none" w:sz="0" w:space="0" w:color="auto"/>
        <w:right w:val="none" w:sz="0" w:space="0" w:color="auto"/>
      </w:divBdr>
    </w:div>
    <w:div w:id="467092330">
      <w:bodyDiv w:val="1"/>
      <w:marLeft w:val="0"/>
      <w:marRight w:val="0"/>
      <w:marTop w:val="0"/>
      <w:marBottom w:val="0"/>
      <w:divBdr>
        <w:top w:val="none" w:sz="0" w:space="0" w:color="auto"/>
        <w:left w:val="none" w:sz="0" w:space="0" w:color="auto"/>
        <w:bottom w:val="none" w:sz="0" w:space="0" w:color="auto"/>
        <w:right w:val="none" w:sz="0" w:space="0" w:color="auto"/>
      </w:divBdr>
    </w:div>
    <w:div w:id="470639756">
      <w:bodyDiv w:val="1"/>
      <w:marLeft w:val="0"/>
      <w:marRight w:val="0"/>
      <w:marTop w:val="0"/>
      <w:marBottom w:val="0"/>
      <w:divBdr>
        <w:top w:val="none" w:sz="0" w:space="0" w:color="auto"/>
        <w:left w:val="none" w:sz="0" w:space="0" w:color="auto"/>
        <w:bottom w:val="none" w:sz="0" w:space="0" w:color="auto"/>
        <w:right w:val="none" w:sz="0" w:space="0" w:color="auto"/>
      </w:divBdr>
    </w:div>
    <w:div w:id="474877416">
      <w:bodyDiv w:val="1"/>
      <w:marLeft w:val="0"/>
      <w:marRight w:val="0"/>
      <w:marTop w:val="0"/>
      <w:marBottom w:val="0"/>
      <w:divBdr>
        <w:top w:val="none" w:sz="0" w:space="0" w:color="auto"/>
        <w:left w:val="none" w:sz="0" w:space="0" w:color="auto"/>
        <w:bottom w:val="none" w:sz="0" w:space="0" w:color="auto"/>
        <w:right w:val="none" w:sz="0" w:space="0" w:color="auto"/>
      </w:divBdr>
    </w:div>
    <w:div w:id="487136157">
      <w:bodyDiv w:val="1"/>
      <w:marLeft w:val="0"/>
      <w:marRight w:val="0"/>
      <w:marTop w:val="0"/>
      <w:marBottom w:val="0"/>
      <w:divBdr>
        <w:top w:val="none" w:sz="0" w:space="0" w:color="auto"/>
        <w:left w:val="none" w:sz="0" w:space="0" w:color="auto"/>
        <w:bottom w:val="none" w:sz="0" w:space="0" w:color="auto"/>
        <w:right w:val="none" w:sz="0" w:space="0" w:color="auto"/>
      </w:divBdr>
      <w:divsChild>
        <w:div w:id="1446924745">
          <w:marLeft w:val="0"/>
          <w:marRight w:val="0"/>
          <w:marTop w:val="0"/>
          <w:marBottom w:val="0"/>
          <w:divBdr>
            <w:top w:val="none" w:sz="0" w:space="0" w:color="auto"/>
            <w:left w:val="none" w:sz="0" w:space="0" w:color="auto"/>
            <w:bottom w:val="none" w:sz="0" w:space="0" w:color="auto"/>
            <w:right w:val="none" w:sz="0" w:space="0" w:color="auto"/>
          </w:divBdr>
          <w:divsChild>
            <w:div w:id="384066999">
              <w:marLeft w:val="0"/>
              <w:marRight w:val="0"/>
              <w:marTop w:val="0"/>
              <w:marBottom w:val="0"/>
              <w:divBdr>
                <w:top w:val="none" w:sz="0" w:space="0" w:color="auto"/>
                <w:left w:val="none" w:sz="0" w:space="0" w:color="auto"/>
                <w:bottom w:val="none" w:sz="0" w:space="0" w:color="auto"/>
                <w:right w:val="none" w:sz="0" w:space="0" w:color="auto"/>
              </w:divBdr>
              <w:divsChild>
                <w:div w:id="93771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248387">
      <w:bodyDiv w:val="1"/>
      <w:marLeft w:val="0"/>
      <w:marRight w:val="0"/>
      <w:marTop w:val="0"/>
      <w:marBottom w:val="0"/>
      <w:divBdr>
        <w:top w:val="none" w:sz="0" w:space="0" w:color="auto"/>
        <w:left w:val="none" w:sz="0" w:space="0" w:color="auto"/>
        <w:bottom w:val="none" w:sz="0" w:space="0" w:color="auto"/>
        <w:right w:val="none" w:sz="0" w:space="0" w:color="auto"/>
      </w:divBdr>
      <w:divsChild>
        <w:div w:id="997732373">
          <w:marLeft w:val="0"/>
          <w:marRight w:val="0"/>
          <w:marTop w:val="0"/>
          <w:marBottom w:val="0"/>
          <w:divBdr>
            <w:top w:val="none" w:sz="0" w:space="0" w:color="auto"/>
            <w:left w:val="none" w:sz="0" w:space="0" w:color="auto"/>
            <w:bottom w:val="none" w:sz="0" w:space="0" w:color="auto"/>
            <w:right w:val="none" w:sz="0" w:space="0" w:color="auto"/>
          </w:divBdr>
          <w:divsChild>
            <w:div w:id="69889010">
              <w:marLeft w:val="0"/>
              <w:marRight w:val="0"/>
              <w:marTop w:val="0"/>
              <w:marBottom w:val="0"/>
              <w:divBdr>
                <w:top w:val="none" w:sz="0" w:space="0" w:color="auto"/>
                <w:left w:val="none" w:sz="0" w:space="0" w:color="auto"/>
                <w:bottom w:val="none" w:sz="0" w:space="0" w:color="auto"/>
                <w:right w:val="none" w:sz="0" w:space="0" w:color="auto"/>
              </w:divBdr>
              <w:divsChild>
                <w:div w:id="32921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861528">
      <w:bodyDiv w:val="1"/>
      <w:marLeft w:val="0"/>
      <w:marRight w:val="0"/>
      <w:marTop w:val="0"/>
      <w:marBottom w:val="0"/>
      <w:divBdr>
        <w:top w:val="none" w:sz="0" w:space="0" w:color="auto"/>
        <w:left w:val="none" w:sz="0" w:space="0" w:color="auto"/>
        <w:bottom w:val="none" w:sz="0" w:space="0" w:color="auto"/>
        <w:right w:val="none" w:sz="0" w:space="0" w:color="auto"/>
      </w:divBdr>
      <w:divsChild>
        <w:div w:id="1425807636">
          <w:marLeft w:val="0"/>
          <w:marRight w:val="0"/>
          <w:marTop w:val="0"/>
          <w:marBottom w:val="0"/>
          <w:divBdr>
            <w:top w:val="none" w:sz="0" w:space="0" w:color="auto"/>
            <w:left w:val="none" w:sz="0" w:space="0" w:color="auto"/>
            <w:bottom w:val="none" w:sz="0" w:space="0" w:color="auto"/>
            <w:right w:val="none" w:sz="0" w:space="0" w:color="auto"/>
          </w:divBdr>
          <w:divsChild>
            <w:div w:id="677737886">
              <w:marLeft w:val="0"/>
              <w:marRight w:val="0"/>
              <w:marTop w:val="0"/>
              <w:marBottom w:val="0"/>
              <w:divBdr>
                <w:top w:val="none" w:sz="0" w:space="0" w:color="auto"/>
                <w:left w:val="none" w:sz="0" w:space="0" w:color="auto"/>
                <w:bottom w:val="none" w:sz="0" w:space="0" w:color="auto"/>
                <w:right w:val="none" w:sz="0" w:space="0" w:color="auto"/>
              </w:divBdr>
              <w:divsChild>
                <w:div w:id="138178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473404">
      <w:bodyDiv w:val="1"/>
      <w:marLeft w:val="0"/>
      <w:marRight w:val="0"/>
      <w:marTop w:val="0"/>
      <w:marBottom w:val="0"/>
      <w:divBdr>
        <w:top w:val="none" w:sz="0" w:space="0" w:color="auto"/>
        <w:left w:val="none" w:sz="0" w:space="0" w:color="auto"/>
        <w:bottom w:val="none" w:sz="0" w:space="0" w:color="auto"/>
        <w:right w:val="none" w:sz="0" w:space="0" w:color="auto"/>
      </w:divBdr>
    </w:div>
    <w:div w:id="522061484">
      <w:bodyDiv w:val="1"/>
      <w:marLeft w:val="0"/>
      <w:marRight w:val="0"/>
      <w:marTop w:val="0"/>
      <w:marBottom w:val="0"/>
      <w:divBdr>
        <w:top w:val="none" w:sz="0" w:space="0" w:color="auto"/>
        <w:left w:val="none" w:sz="0" w:space="0" w:color="auto"/>
        <w:bottom w:val="none" w:sz="0" w:space="0" w:color="auto"/>
        <w:right w:val="none" w:sz="0" w:space="0" w:color="auto"/>
      </w:divBdr>
      <w:divsChild>
        <w:div w:id="1144546325">
          <w:marLeft w:val="0"/>
          <w:marRight w:val="0"/>
          <w:marTop w:val="0"/>
          <w:marBottom w:val="0"/>
          <w:divBdr>
            <w:top w:val="none" w:sz="0" w:space="0" w:color="auto"/>
            <w:left w:val="none" w:sz="0" w:space="0" w:color="auto"/>
            <w:bottom w:val="none" w:sz="0" w:space="0" w:color="auto"/>
            <w:right w:val="none" w:sz="0" w:space="0" w:color="auto"/>
          </w:divBdr>
          <w:divsChild>
            <w:div w:id="1674184843">
              <w:marLeft w:val="0"/>
              <w:marRight w:val="0"/>
              <w:marTop w:val="0"/>
              <w:marBottom w:val="0"/>
              <w:divBdr>
                <w:top w:val="none" w:sz="0" w:space="0" w:color="auto"/>
                <w:left w:val="none" w:sz="0" w:space="0" w:color="auto"/>
                <w:bottom w:val="none" w:sz="0" w:space="0" w:color="auto"/>
                <w:right w:val="none" w:sz="0" w:space="0" w:color="auto"/>
              </w:divBdr>
              <w:divsChild>
                <w:div w:id="156856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489338">
      <w:bodyDiv w:val="1"/>
      <w:marLeft w:val="0"/>
      <w:marRight w:val="0"/>
      <w:marTop w:val="0"/>
      <w:marBottom w:val="0"/>
      <w:divBdr>
        <w:top w:val="none" w:sz="0" w:space="0" w:color="auto"/>
        <w:left w:val="none" w:sz="0" w:space="0" w:color="auto"/>
        <w:bottom w:val="none" w:sz="0" w:space="0" w:color="auto"/>
        <w:right w:val="none" w:sz="0" w:space="0" w:color="auto"/>
      </w:divBdr>
      <w:divsChild>
        <w:div w:id="2007202629">
          <w:marLeft w:val="0"/>
          <w:marRight w:val="0"/>
          <w:marTop w:val="0"/>
          <w:marBottom w:val="0"/>
          <w:divBdr>
            <w:top w:val="none" w:sz="0" w:space="0" w:color="auto"/>
            <w:left w:val="none" w:sz="0" w:space="0" w:color="auto"/>
            <w:bottom w:val="none" w:sz="0" w:space="0" w:color="auto"/>
            <w:right w:val="none" w:sz="0" w:space="0" w:color="auto"/>
          </w:divBdr>
          <w:divsChild>
            <w:div w:id="1141464934">
              <w:marLeft w:val="0"/>
              <w:marRight w:val="0"/>
              <w:marTop w:val="0"/>
              <w:marBottom w:val="0"/>
              <w:divBdr>
                <w:top w:val="none" w:sz="0" w:space="0" w:color="auto"/>
                <w:left w:val="none" w:sz="0" w:space="0" w:color="auto"/>
                <w:bottom w:val="none" w:sz="0" w:space="0" w:color="auto"/>
                <w:right w:val="none" w:sz="0" w:space="0" w:color="auto"/>
              </w:divBdr>
              <w:divsChild>
                <w:div w:id="41755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72023">
          <w:marLeft w:val="0"/>
          <w:marRight w:val="0"/>
          <w:marTop w:val="0"/>
          <w:marBottom w:val="0"/>
          <w:divBdr>
            <w:top w:val="none" w:sz="0" w:space="0" w:color="auto"/>
            <w:left w:val="none" w:sz="0" w:space="0" w:color="auto"/>
            <w:bottom w:val="none" w:sz="0" w:space="0" w:color="auto"/>
            <w:right w:val="none" w:sz="0" w:space="0" w:color="auto"/>
          </w:divBdr>
          <w:divsChild>
            <w:div w:id="1399984324">
              <w:marLeft w:val="0"/>
              <w:marRight w:val="0"/>
              <w:marTop w:val="0"/>
              <w:marBottom w:val="0"/>
              <w:divBdr>
                <w:top w:val="none" w:sz="0" w:space="0" w:color="auto"/>
                <w:left w:val="none" w:sz="0" w:space="0" w:color="auto"/>
                <w:bottom w:val="none" w:sz="0" w:space="0" w:color="auto"/>
                <w:right w:val="none" w:sz="0" w:space="0" w:color="auto"/>
              </w:divBdr>
              <w:divsChild>
                <w:div w:id="115468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314883">
      <w:bodyDiv w:val="1"/>
      <w:marLeft w:val="0"/>
      <w:marRight w:val="0"/>
      <w:marTop w:val="0"/>
      <w:marBottom w:val="0"/>
      <w:divBdr>
        <w:top w:val="none" w:sz="0" w:space="0" w:color="auto"/>
        <w:left w:val="none" w:sz="0" w:space="0" w:color="auto"/>
        <w:bottom w:val="none" w:sz="0" w:space="0" w:color="auto"/>
        <w:right w:val="none" w:sz="0" w:space="0" w:color="auto"/>
      </w:divBdr>
    </w:div>
    <w:div w:id="578103096">
      <w:bodyDiv w:val="1"/>
      <w:marLeft w:val="0"/>
      <w:marRight w:val="0"/>
      <w:marTop w:val="0"/>
      <w:marBottom w:val="0"/>
      <w:divBdr>
        <w:top w:val="none" w:sz="0" w:space="0" w:color="auto"/>
        <w:left w:val="none" w:sz="0" w:space="0" w:color="auto"/>
        <w:bottom w:val="none" w:sz="0" w:space="0" w:color="auto"/>
        <w:right w:val="none" w:sz="0" w:space="0" w:color="auto"/>
      </w:divBdr>
    </w:div>
    <w:div w:id="581833871">
      <w:bodyDiv w:val="1"/>
      <w:marLeft w:val="0"/>
      <w:marRight w:val="0"/>
      <w:marTop w:val="0"/>
      <w:marBottom w:val="0"/>
      <w:divBdr>
        <w:top w:val="none" w:sz="0" w:space="0" w:color="auto"/>
        <w:left w:val="none" w:sz="0" w:space="0" w:color="auto"/>
        <w:bottom w:val="none" w:sz="0" w:space="0" w:color="auto"/>
        <w:right w:val="none" w:sz="0" w:space="0" w:color="auto"/>
      </w:divBdr>
    </w:div>
    <w:div w:id="593392729">
      <w:bodyDiv w:val="1"/>
      <w:marLeft w:val="0"/>
      <w:marRight w:val="0"/>
      <w:marTop w:val="0"/>
      <w:marBottom w:val="0"/>
      <w:divBdr>
        <w:top w:val="none" w:sz="0" w:space="0" w:color="auto"/>
        <w:left w:val="none" w:sz="0" w:space="0" w:color="auto"/>
        <w:bottom w:val="none" w:sz="0" w:space="0" w:color="auto"/>
        <w:right w:val="none" w:sz="0" w:space="0" w:color="auto"/>
      </w:divBdr>
      <w:divsChild>
        <w:div w:id="716320522">
          <w:marLeft w:val="0"/>
          <w:marRight w:val="0"/>
          <w:marTop w:val="0"/>
          <w:marBottom w:val="0"/>
          <w:divBdr>
            <w:top w:val="none" w:sz="0" w:space="0" w:color="auto"/>
            <w:left w:val="none" w:sz="0" w:space="0" w:color="auto"/>
            <w:bottom w:val="none" w:sz="0" w:space="0" w:color="auto"/>
            <w:right w:val="none" w:sz="0" w:space="0" w:color="auto"/>
          </w:divBdr>
          <w:divsChild>
            <w:div w:id="64568102">
              <w:marLeft w:val="0"/>
              <w:marRight w:val="0"/>
              <w:marTop w:val="0"/>
              <w:marBottom w:val="0"/>
              <w:divBdr>
                <w:top w:val="none" w:sz="0" w:space="0" w:color="auto"/>
                <w:left w:val="none" w:sz="0" w:space="0" w:color="auto"/>
                <w:bottom w:val="none" w:sz="0" w:space="0" w:color="auto"/>
                <w:right w:val="none" w:sz="0" w:space="0" w:color="auto"/>
              </w:divBdr>
              <w:divsChild>
                <w:div w:id="1935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789012">
      <w:bodyDiv w:val="1"/>
      <w:marLeft w:val="0"/>
      <w:marRight w:val="0"/>
      <w:marTop w:val="0"/>
      <w:marBottom w:val="0"/>
      <w:divBdr>
        <w:top w:val="none" w:sz="0" w:space="0" w:color="auto"/>
        <w:left w:val="none" w:sz="0" w:space="0" w:color="auto"/>
        <w:bottom w:val="none" w:sz="0" w:space="0" w:color="auto"/>
        <w:right w:val="none" w:sz="0" w:space="0" w:color="auto"/>
      </w:divBdr>
    </w:div>
    <w:div w:id="602499931">
      <w:bodyDiv w:val="1"/>
      <w:marLeft w:val="0"/>
      <w:marRight w:val="0"/>
      <w:marTop w:val="0"/>
      <w:marBottom w:val="0"/>
      <w:divBdr>
        <w:top w:val="none" w:sz="0" w:space="0" w:color="auto"/>
        <w:left w:val="none" w:sz="0" w:space="0" w:color="auto"/>
        <w:bottom w:val="none" w:sz="0" w:space="0" w:color="auto"/>
        <w:right w:val="none" w:sz="0" w:space="0" w:color="auto"/>
      </w:divBdr>
    </w:div>
    <w:div w:id="604995324">
      <w:bodyDiv w:val="1"/>
      <w:marLeft w:val="0"/>
      <w:marRight w:val="0"/>
      <w:marTop w:val="0"/>
      <w:marBottom w:val="0"/>
      <w:divBdr>
        <w:top w:val="none" w:sz="0" w:space="0" w:color="auto"/>
        <w:left w:val="none" w:sz="0" w:space="0" w:color="auto"/>
        <w:bottom w:val="none" w:sz="0" w:space="0" w:color="auto"/>
        <w:right w:val="none" w:sz="0" w:space="0" w:color="auto"/>
      </w:divBdr>
    </w:div>
    <w:div w:id="608783318">
      <w:bodyDiv w:val="1"/>
      <w:marLeft w:val="0"/>
      <w:marRight w:val="0"/>
      <w:marTop w:val="0"/>
      <w:marBottom w:val="0"/>
      <w:divBdr>
        <w:top w:val="none" w:sz="0" w:space="0" w:color="auto"/>
        <w:left w:val="none" w:sz="0" w:space="0" w:color="auto"/>
        <w:bottom w:val="none" w:sz="0" w:space="0" w:color="auto"/>
        <w:right w:val="none" w:sz="0" w:space="0" w:color="auto"/>
      </w:divBdr>
    </w:div>
    <w:div w:id="612593716">
      <w:bodyDiv w:val="1"/>
      <w:marLeft w:val="0"/>
      <w:marRight w:val="0"/>
      <w:marTop w:val="0"/>
      <w:marBottom w:val="0"/>
      <w:divBdr>
        <w:top w:val="none" w:sz="0" w:space="0" w:color="auto"/>
        <w:left w:val="none" w:sz="0" w:space="0" w:color="auto"/>
        <w:bottom w:val="none" w:sz="0" w:space="0" w:color="auto"/>
        <w:right w:val="none" w:sz="0" w:space="0" w:color="auto"/>
      </w:divBdr>
    </w:div>
    <w:div w:id="614598527">
      <w:bodyDiv w:val="1"/>
      <w:marLeft w:val="0"/>
      <w:marRight w:val="0"/>
      <w:marTop w:val="0"/>
      <w:marBottom w:val="0"/>
      <w:divBdr>
        <w:top w:val="none" w:sz="0" w:space="0" w:color="auto"/>
        <w:left w:val="none" w:sz="0" w:space="0" w:color="auto"/>
        <w:bottom w:val="none" w:sz="0" w:space="0" w:color="auto"/>
        <w:right w:val="none" w:sz="0" w:space="0" w:color="auto"/>
      </w:divBdr>
    </w:div>
    <w:div w:id="624821494">
      <w:bodyDiv w:val="1"/>
      <w:marLeft w:val="0"/>
      <w:marRight w:val="0"/>
      <w:marTop w:val="0"/>
      <w:marBottom w:val="0"/>
      <w:divBdr>
        <w:top w:val="none" w:sz="0" w:space="0" w:color="auto"/>
        <w:left w:val="none" w:sz="0" w:space="0" w:color="auto"/>
        <w:bottom w:val="none" w:sz="0" w:space="0" w:color="auto"/>
        <w:right w:val="none" w:sz="0" w:space="0" w:color="auto"/>
      </w:divBdr>
    </w:div>
    <w:div w:id="628971503">
      <w:bodyDiv w:val="1"/>
      <w:marLeft w:val="0"/>
      <w:marRight w:val="0"/>
      <w:marTop w:val="0"/>
      <w:marBottom w:val="0"/>
      <w:divBdr>
        <w:top w:val="none" w:sz="0" w:space="0" w:color="auto"/>
        <w:left w:val="none" w:sz="0" w:space="0" w:color="auto"/>
        <w:bottom w:val="none" w:sz="0" w:space="0" w:color="auto"/>
        <w:right w:val="none" w:sz="0" w:space="0" w:color="auto"/>
      </w:divBdr>
    </w:div>
    <w:div w:id="642201438">
      <w:bodyDiv w:val="1"/>
      <w:marLeft w:val="0"/>
      <w:marRight w:val="0"/>
      <w:marTop w:val="0"/>
      <w:marBottom w:val="0"/>
      <w:divBdr>
        <w:top w:val="none" w:sz="0" w:space="0" w:color="auto"/>
        <w:left w:val="none" w:sz="0" w:space="0" w:color="auto"/>
        <w:bottom w:val="none" w:sz="0" w:space="0" w:color="auto"/>
        <w:right w:val="none" w:sz="0" w:space="0" w:color="auto"/>
      </w:divBdr>
      <w:divsChild>
        <w:div w:id="1099181741">
          <w:marLeft w:val="0"/>
          <w:marRight w:val="0"/>
          <w:marTop w:val="0"/>
          <w:marBottom w:val="0"/>
          <w:divBdr>
            <w:top w:val="none" w:sz="0" w:space="0" w:color="auto"/>
            <w:left w:val="none" w:sz="0" w:space="0" w:color="auto"/>
            <w:bottom w:val="none" w:sz="0" w:space="0" w:color="auto"/>
            <w:right w:val="none" w:sz="0" w:space="0" w:color="auto"/>
          </w:divBdr>
          <w:divsChild>
            <w:div w:id="533737744">
              <w:marLeft w:val="0"/>
              <w:marRight w:val="0"/>
              <w:marTop w:val="0"/>
              <w:marBottom w:val="0"/>
              <w:divBdr>
                <w:top w:val="none" w:sz="0" w:space="0" w:color="auto"/>
                <w:left w:val="none" w:sz="0" w:space="0" w:color="auto"/>
                <w:bottom w:val="none" w:sz="0" w:space="0" w:color="auto"/>
                <w:right w:val="none" w:sz="0" w:space="0" w:color="auto"/>
              </w:divBdr>
              <w:divsChild>
                <w:div w:id="1275332496">
                  <w:marLeft w:val="0"/>
                  <w:marRight w:val="0"/>
                  <w:marTop w:val="0"/>
                  <w:marBottom w:val="0"/>
                  <w:divBdr>
                    <w:top w:val="none" w:sz="0" w:space="0" w:color="auto"/>
                    <w:left w:val="none" w:sz="0" w:space="0" w:color="auto"/>
                    <w:bottom w:val="none" w:sz="0" w:space="0" w:color="auto"/>
                    <w:right w:val="none" w:sz="0" w:space="0" w:color="auto"/>
                  </w:divBdr>
                  <w:divsChild>
                    <w:div w:id="99334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547071">
      <w:bodyDiv w:val="1"/>
      <w:marLeft w:val="0"/>
      <w:marRight w:val="0"/>
      <w:marTop w:val="0"/>
      <w:marBottom w:val="0"/>
      <w:divBdr>
        <w:top w:val="none" w:sz="0" w:space="0" w:color="auto"/>
        <w:left w:val="none" w:sz="0" w:space="0" w:color="auto"/>
        <w:bottom w:val="none" w:sz="0" w:space="0" w:color="auto"/>
        <w:right w:val="none" w:sz="0" w:space="0" w:color="auto"/>
      </w:divBdr>
    </w:div>
    <w:div w:id="646664486">
      <w:bodyDiv w:val="1"/>
      <w:marLeft w:val="0"/>
      <w:marRight w:val="0"/>
      <w:marTop w:val="0"/>
      <w:marBottom w:val="0"/>
      <w:divBdr>
        <w:top w:val="none" w:sz="0" w:space="0" w:color="auto"/>
        <w:left w:val="none" w:sz="0" w:space="0" w:color="auto"/>
        <w:bottom w:val="none" w:sz="0" w:space="0" w:color="auto"/>
        <w:right w:val="none" w:sz="0" w:space="0" w:color="auto"/>
      </w:divBdr>
      <w:divsChild>
        <w:div w:id="1438600956">
          <w:marLeft w:val="0"/>
          <w:marRight w:val="0"/>
          <w:marTop w:val="0"/>
          <w:marBottom w:val="0"/>
          <w:divBdr>
            <w:top w:val="none" w:sz="0" w:space="0" w:color="auto"/>
            <w:left w:val="none" w:sz="0" w:space="0" w:color="auto"/>
            <w:bottom w:val="none" w:sz="0" w:space="0" w:color="auto"/>
            <w:right w:val="none" w:sz="0" w:space="0" w:color="auto"/>
          </w:divBdr>
          <w:divsChild>
            <w:div w:id="327103420">
              <w:marLeft w:val="0"/>
              <w:marRight w:val="0"/>
              <w:marTop w:val="0"/>
              <w:marBottom w:val="0"/>
              <w:divBdr>
                <w:top w:val="none" w:sz="0" w:space="0" w:color="auto"/>
                <w:left w:val="none" w:sz="0" w:space="0" w:color="auto"/>
                <w:bottom w:val="none" w:sz="0" w:space="0" w:color="auto"/>
                <w:right w:val="none" w:sz="0" w:space="0" w:color="auto"/>
              </w:divBdr>
              <w:divsChild>
                <w:div w:id="1482581553">
                  <w:marLeft w:val="0"/>
                  <w:marRight w:val="0"/>
                  <w:marTop w:val="0"/>
                  <w:marBottom w:val="0"/>
                  <w:divBdr>
                    <w:top w:val="none" w:sz="0" w:space="0" w:color="auto"/>
                    <w:left w:val="none" w:sz="0" w:space="0" w:color="auto"/>
                    <w:bottom w:val="none" w:sz="0" w:space="0" w:color="auto"/>
                    <w:right w:val="none" w:sz="0" w:space="0" w:color="auto"/>
                  </w:divBdr>
                  <w:divsChild>
                    <w:div w:id="148550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098325">
      <w:bodyDiv w:val="1"/>
      <w:marLeft w:val="0"/>
      <w:marRight w:val="0"/>
      <w:marTop w:val="0"/>
      <w:marBottom w:val="0"/>
      <w:divBdr>
        <w:top w:val="none" w:sz="0" w:space="0" w:color="auto"/>
        <w:left w:val="none" w:sz="0" w:space="0" w:color="auto"/>
        <w:bottom w:val="none" w:sz="0" w:space="0" w:color="auto"/>
        <w:right w:val="none" w:sz="0" w:space="0" w:color="auto"/>
      </w:divBdr>
    </w:div>
    <w:div w:id="653946506">
      <w:bodyDiv w:val="1"/>
      <w:marLeft w:val="0"/>
      <w:marRight w:val="0"/>
      <w:marTop w:val="0"/>
      <w:marBottom w:val="0"/>
      <w:divBdr>
        <w:top w:val="none" w:sz="0" w:space="0" w:color="auto"/>
        <w:left w:val="none" w:sz="0" w:space="0" w:color="auto"/>
        <w:bottom w:val="none" w:sz="0" w:space="0" w:color="auto"/>
        <w:right w:val="none" w:sz="0" w:space="0" w:color="auto"/>
      </w:divBdr>
      <w:divsChild>
        <w:div w:id="1965768646">
          <w:marLeft w:val="0"/>
          <w:marRight w:val="0"/>
          <w:marTop w:val="0"/>
          <w:marBottom w:val="0"/>
          <w:divBdr>
            <w:top w:val="none" w:sz="0" w:space="0" w:color="auto"/>
            <w:left w:val="none" w:sz="0" w:space="0" w:color="auto"/>
            <w:bottom w:val="none" w:sz="0" w:space="0" w:color="auto"/>
            <w:right w:val="none" w:sz="0" w:space="0" w:color="auto"/>
          </w:divBdr>
          <w:divsChild>
            <w:div w:id="538394017">
              <w:marLeft w:val="0"/>
              <w:marRight w:val="0"/>
              <w:marTop w:val="0"/>
              <w:marBottom w:val="0"/>
              <w:divBdr>
                <w:top w:val="none" w:sz="0" w:space="0" w:color="auto"/>
                <w:left w:val="none" w:sz="0" w:space="0" w:color="auto"/>
                <w:bottom w:val="none" w:sz="0" w:space="0" w:color="auto"/>
                <w:right w:val="none" w:sz="0" w:space="0" w:color="auto"/>
              </w:divBdr>
              <w:divsChild>
                <w:div w:id="164365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850839">
      <w:bodyDiv w:val="1"/>
      <w:marLeft w:val="0"/>
      <w:marRight w:val="0"/>
      <w:marTop w:val="0"/>
      <w:marBottom w:val="0"/>
      <w:divBdr>
        <w:top w:val="none" w:sz="0" w:space="0" w:color="auto"/>
        <w:left w:val="none" w:sz="0" w:space="0" w:color="auto"/>
        <w:bottom w:val="none" w:sz="0" w:space="0" w:color="auto"/>
        <w:right w:val="none" w:sz="0" w:space="0" w:color="auto"/>
      </w:divBdr>
    </w:div>
    <w:div w:id="666590548">
      <w:bodyDiv w:val="1"/>
      <w:marLeft w:val="0"/>
      <w:marRight w:val="0"/>
      <w:marTop w:val="0"/>
      <w:marBottom w:val="0"/>
      <w:divBdr>
        <w:top w:val="none" w:sz="0" w:space="0" w:color="auto"/>
        <w:left w:val="none" w:sz="0" w:space="0" w:color="auto"/>
        <w:bottom w:val="none" w:sz="0" w:space="0" w:color="auto"/>
        <w:right w:val="none" w:sz="0" w:space="0" w:color="auto"/>
      </w:divBdr>
    </w:div>
    <w:div w:id="666595427">
      <w:bodyDiv w:val="1"/>
      <w:marLeft w:val="0"/>
      <w:marRight w:val="0"/>
      <w:marTop w:val="0"/>
      <w:marBottom w:val="0"/>
      <w:divBdr>
        <w:top w:val="none" w:sz="0" w:space="0" w:color="auto"/>
        <w:left w:val="none" w:sz="0" w:space="0" w:color="auto"/>
        <w:bottom w:val="none" w:sz="0" w:space="0" w:color="auto"/>
        <w:right w:val="none" w:sz="0" w:space="0" w:color="auto"/>
      </w:divBdr>
    </w:div>
    <w:div w:id="668097705">
      <w:bodyDiv w:val="1"/>
      <w:marLeft w:val="0"/>
      <w:marRight w:val="0"/>
      <w:marTop w:val="0"/>
      <w:marBottom w:val="0"/>
      <w:divBdr>
        <w:top w:val="none" w:sz="0" w:space="0" w:color="auto"/>
        <w:left w:val="none" w:sz="0" w:space="0" w:color="auto"/>
        <w:bottom w:val="none" w:sz="0" w:space="0" w:color="auto"/>
        <w:right w:val="none" w:sz="0" w:space="0" w:color="auto"/>
      </w:divBdr>
    </w:div>
    <w:div w:id="669792825">
      <w:bodyDiv w:val="1"/>
      <w:marLeft w:val="0"/>
      <w:marRight w:val="0"/>
      <w:marTop w:val="0"/>
      <w:marBottom w:val="0"/>
      <w:divBdr>
        <w:top w:val="none" w:sz="0" w:space="0" w:color="auto"/>
        <w:left w:val="none" w:sz="0" w:space="0" w:color="auto"/>
        <w:bottom w:val="none" w:sz="0" w:space="0" w:color="auto"/>
        <w:right w:val="none" w:sz="0" w:space="0" w:color="auto"/>
      </w:divBdr>
      <w:divsChild>
        <w:div w:id="1663922862">
          <w:marLeft w:val="0"/>
          <w:marRight w:val="0"/>
          <w:marTop w:val="0"/>
          <w:marBottom w:val="0"/>
          <w:divBdr>
            <w:top w:val="none" w:sz="0" w:space="0" w:color="auto"/>
            <w:left w:val="none" w:sz="0" w:space="0" w:color="auto"/>
            <w:bottom w:val="none" w:sz="0" w:space="0" w:color="auto"/>
            <w:right w:val="none" w:sz="0" w:space="0" w:color="auto"/>
          </w:divBdr>
          <w:divsChild>
            <w:div w:id="1136408056">
              <w:marLeft w:val="0"/>
              <w:marRight w:val="0"/>
              <w:marTop w:val="0"/>
              <w:marBottom w:val="0"/>
              <w:divBdr>
                <w:top w:val="none" w:sz="0" w:space="0" w:color="auto"/>
                <w:left w:val="none" w:sz="0" w:space="0" w:color="auto"/>
                <w:bottom w:val="none" w:sz="0" w:space="0" w:color="auto"/>
                <w:right w:val="none" w:sz="0" w:space="0" w:color="auto"/>
              </w:divBdr>
              <w:divsChild>
                <w:div w:id="680278659">
                  <w:marLeft w:val="0"/>
                  <w:marRight w:val="0"/>
                  <w:marTop w:val="0"/>
                  <w:marBottom w:val="0"/>
                  <w:divBdr>
                    <w:top w:val="none" w:sz="0" w:space="0" w:color="auto"/>
                    <w:left w:val="none" w:sz="0" w:space="0" w:color="auto"/>
                    <w:bottom w:val="none" w:sz="0" w:space="0" w:color="auto"/>
                    <w:right w:val="none" w:sz="0" w:space="0" w:color="auto"/>
                  </w:divBdr>
                </w:div>
              </w:divsChild>
            </w:div>
            <w:div w:id="186451210">
              <w:marLeft w:val="0"/>
              <w:marRight w:val="0"/>
              <w:marTop w:val="0"/>
              <w:marBottom w:val="0"/>
              <w:divBdr>
                <w:top w:val="none" w:sz="0" w:space="0" w:color="auto"/>
                <w:left w:val="none" w:sz="0" w:space="0" w:color="auto"/>
                <w:bottom w:val="none" w:sz="0" w:space="0" w:color="auto"/>
                <w:right w:val="none" w:sz="0" w:space="0" w:color="auto"/>
              </w:divBdr>
              <w:divsChild>
                <w:div w:id="36309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931712">
          <w:marLeft w:val="0"/>
          <w:marRight w:val="0"/>
          <w:marTop w:val="0"/>
          <w:marBottom w:val="0"/>
          <w:divBdr>
            <w:top w:val="none" w:sz="0" w:space="0" w:color="auto"/>
            <w:left w:val="none" w:sz="0" w:space="0" w:color="auto"/>
            <w:bottom w:val="none" w:sz="0" w:space="0" w:color="auto"/>
            <w:right w:val="none" w:sz="0" w:space="0" w:color="auto"/>
          </w:divBdr>
          <w:divsChild>
            <w:div w:id="1049302933">
              <w:marLeft w:val="0"/>
              <w:marRight w:val="0"/>
              <w:marTop w:val="0"/>
              <w:marBottom w:val="0"/>
              <w:divBdr>
                <w:top w:val="none" w:sz="0" w:space="0" w:color="auto"/>
                <w:left w:val="none" w:sz="0" w:space="0" w:color="auto"/>
                <w:bottom w:val="none" w:sz="0" w:space="0" w:color="auto"/>
                <w:right w:val="none" w:sz="0" w:space="0" w:color="auto"/>
              </w:divBdr>
              <w:divsChild>
                <w:div w:id="55489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373076">
      <w:bodyDiv w:val="1"/>
      <w:marLeft w:val="0"/>
      <w:marRight w:val="0"/>
      <w:marTop w:val="0"/>
      <w:marBottom w:val="0"/>
      <w:divBdr>
        <w:top w:val="none" w:sz="0" w:space="0" w:color="auto"/>
        <w:left w:val="none" w:sz="0" w:space="0" w:color="auto"/>
        <w:bottom w:val="none" w:sz="0" w:space="0" w:color="auto"/>
        <w:right w:val="none" w:sz="0" w:space="0" w:color="auto"/>
      </w:divBdr>
    </w:div>
    <w:div w:id="703748317">
      <w:bodyDiv w:val="1"/>
      <w:marLeft w:val="0"/>
      <w:marRight w:val="0"/>
      <w:marTop w:val="0"/>
      <w:marBottom w:val="0"/>
      <w:divBdr>
        <w:top w:val="none" w:sz="0" w:space="0" w:color="auto"/>
        <w:left w:val="none" w:sz="0" w:space="0" w:color="auto"/>
        <w:bottom w:val="none" w:sz="0" w:space="0" w:color="auto"/>
        <w:right w:val="none" w:sz="0" w:space="0" w:color="auto"/>
      </w:divBdr>
    </w:div>
    <w:div w:id="707293650">
      <w:bodyDiv w:val="1"/>
      <w:marLeft w:val="0"/>
      <w:marRight w:val="0"/>
      <w:marTop w:val="0"/>
      <w:marBottom w:val="0"/>
      <w:divBdr>
        <w:top w:val="none" w:sz="0" w:space="0" w:color="auto"/>
        <w:left w:val="none" w:sz="0" w:space="0" w:color="auto"/>
        <w:bottom w:val="none" w:sz="0" w:space="0" w:color="auto"/>
        <w:right w:val="none" w:sz="0" w:space="0" w:color="auto"/>
      </w:divBdr>
    </w:div>
    <w:div w:id="711151489">
      <w:bodyDiv w:val="1"/>
      <w:marLeft w:val="0"/>
      <w:marRight w:val="0"/>
      <w:marTop w:val="0"/>
      <w:marBottom w:val="0"/>
      <w:divBdr>
        <w:top w:val="none" w:sz="0" w:space="0" w:color="auto"/>
        <w:left w:val="none" w:sz="0" w:space="0" w:color="auto"/>
        <w:bottom w:val="none" w:sz="0" w:space="0" w:color="auto"/>
        <w:right w:val="none" w:sz="0" w:space="0" w:color="auto"/>
      </w:divBdr>
    </w:div>
    <w:div w:id="716659716">
      <w:bodyDiv w:val="1"/>
      <w:marLeft w:val="0"/>
      <w:marRight w:val="0"/>
      <w:marTop w:val="0"/>
      <w:marBottom w:val="0"/>
      <w:divBdr>
        <w:top w:val="none" w:sz="0" w:space="0" w:color="auto"/>
        <w:left w:val="none" w:sz="0" w:space="0" w:color="auto"/>
        <w:bottom w:val="none" w:sz="0" w:space="0" w:color="auto"/>
        <w:right w:val="none" w:sz="0" w:space="0" w:color="auto"/>
      </w:divBdr>
    </w:div>
    <w:div w:id="753747530">
      <w:bodyDiv w:val="1"/>
      <w:marLeft w:val="0"/>
      <w:marRight w:val="0"/>
      <w:marTop w:val="0"/>
      <w:marBottom w:val="0"/>
      <w:divBdr>
        <w:top w:val="none" w:sz="0" w:space="0" w:color="auto"/>
        <w:left w:val="none" w:sz="0" w:space="0" w:color="auto"/>
        <w:bottom w:val="none" w:sz="0" w:space="0" w:color="auto"/>
        <w:right w:val="none" w:sz="0" w:space="0" w:color="auto"/>
      </w:divBdr>
    </w:div>
    <w:div w:id="757211355">
      <w:bodyDiv w:val="1"/>
      <w:marLeft w:val="0"/>
      <w:marRight w:val="0"/>
      <w:marTop w:val="0"/>
      <w:marBottom w:val="0"/>
      <w:divBdr>
        <w:top w:val="none" w:sz="0" w:space="0" w:color="auto"/>
        <w:left w:val="none" w:sz="0" w:space="0" w:color="auto"/>
        <w:bottom w:val="none" w:sz="0" w:space="0" w:color="auto"/>
        <w:right w:val="none" w:sz="0" w:space="0" w:color="auto"/>
      </w:divBdr>
    </w:div>
    <w:div w:id="764375249">
      <w:bodyDiv w:val="1"/>
      <w:marLeft w:val="0"/>
      <w:marRight w:val="0"/>
      <w:marTop w:val="0"/>
      <w:marBottom w:val="0"/>
      <w:divBdr>
        <w:top w:val="none" w:sz="0" w:space="0" w:color="auto"/>
        <w:left w:val="none" w:sz="0" w:space="0" w:color="auto"/>
        <w:bottom w:val="none" w:sz="0" w:space="0" w:color="auto"/>
        <w:right w:val="none" w:sz="0" w:space="0" w:color="auto"/>
      </w:divBdr>
    </w:div>
    <w:div w:id="792094875">
      <w:bodyDiv w:val="1"/>
      <w:marLeft w:val="0"/>
      <w:marRight w:val="0"/>
      <w:marTop w:val="0"/>
      <w:marBottom w:val="0"/>
      <w:divBdr>
        <w:top w:val="none" w:sz="0" w:space="0" w:color="auto"/>
        <w:left w:val="none" w:sz="0" w:space="0" w:color="auto"/>
        <w:bottom w:val="none" w:sz="0" w:space="0" w:color="auto"/>
        <w:right w:val="none" w:sz="0" w:space="0" w:color="auto"/>
      </w:divBdr>
    </w:div>
    <w:div w:id="796486170">
      <w:bodyDiv w:val="1"/>
      <w:marLeft w:val="0"/>
      <w:marRight w:val="0"/>
      <w:marTop w:val="0"/>
      <w:marBottom w:val="0"/>
      <w:divBdr>
        <w:top w:val="none" w:sz="0" w:space="0" w:color="auto"/>
        <w:left w:val="none" w:sz="0" w:space="0" w:color="auto"/>
        <w:bottom w:val="none" w:sz="0" w:space="0" w:color="auto"/>
        <w:right w:val="none" w:sz="0" w:space="0" w:color="auto"/>
      </w:divBdr>
    </w:div>
    <w:div w:id="797993003">
      <w:bodyDiv w:val="1"/>
      <w:marLeft w:val="0"/>
      <w:marRight w:val="0"/>
      <w:marTop w:val="0"/>
      <w:marBottom w:val="0"/>
      <w:divBdr>
        <w:top w:val="none" w:sz="0" w:space="0" w:color="auto"/>
        <w:left w:val="none" w:sz="0" w:space="0" w:color="auto"/>
        <w:bottom w:val="none" w:sz="0" w:space="0" w:color="auto"/>
        <w:right w:val="none" w:sz="0" w:space="0" w:color="auto"/>
      </w:divBdr>
    </w:div>
    <w:div w:id="812257957">
      <w:bodyDiv w:val="1"/>
      <w:marLeft w:val="0"/>
      <w:marRight w:val="0"/>
      <w:marTop w:val="0"/>
      <w:marBottom w:val="0"/>
      <w:divBdr>
        <w:top w:val="none" w:sz="0" w:space="0" w:color="auto"/>
        <w:left w:val="none" w:sz="0" w:space="0" w:color="auto"/>
        <w:bottom w:val="none" w:sz="0" w:space="0" w:color="auto"/>
        <w:right w:val="none" w:sz="0" w:space="0" w:color="auto"/>
      </w:divBdr>
    </w:div>
    <w:div w:id="812715660">
      <w:bodyDiv w:val="1"/>
      <w:marLeft w:val="0"/>
      <w:marRight w:val="0"/>
      <w:marTop w:val="0"/>
      <w:marBottom w:val="0"/>
      <w:divBdr>
        <w:top w:val="none" w:sz="0" w:space="0" w:color="auto"/>
        <w:left w:val="none" w:sz="0" w:space="0" w:color="auto"/>
        <w:bottom w:val="none" w:sz="0" w:space="0" w:color="auto"/>
        <w:right w:val="none" w:sz="0" w:space="0" w:color="auto"/>
      </w:divBdr>
    </w:div>
    <w:div w:id="823619413">
      <w:bodyDiv w:val="1"/>
      <w:marLeft w:val="0"/>
      <w:marRight w:val="0"/>
      <w:marTop w:val="0"/>
      <w:marBottom w:val="0"/>
      <w:divBdr>
        <w:top w:val="none" w:sz="0" w:space="0" w:color="auto"/>
        <w:left w:val="none" w:sz="0" w:space="0" w:color="auto"/>
        <w:bottom w:val="none" w:sz="0" w:space="0" w:color="auto"/>
        <w:right w:val="none" w:sz="0" w:space="0" w:color="auto"/>
      </w:divBdr>
    </w:div>
    <w:div w:id="839270500">
      <w:bodyDiv w:val="1"/>
      <w:marLeft w:val="0"/>
      <w:marRight w:val="0"/>
      <w:marTop w:val="0"/>
      <w:marBottom w:val="0"/>
      <w:divBdr>
        <w:top w:val="none" w:sz="0" w:space="0" w:color="auto"/>
        <w:left w:val="none" w:sz="0" w:space="0" w:color="auto"/>
        <w:bottom w:val="none" w:sz="0" w:space="0" w:color="auto"/>
        <w:right w:val="none" w:sz="0" w:space="0" w:color="auto"/>
      </w:divBdr>
    </w:div>
    <w:div w:id="842284809">
      <w:bodyDiv w:val="1"/>
      <w:marLeft w:val="0"/>
      <w:marRight w:val="0"/>
      <w:marTop w:val="0"/>
      <w:marBottom w:val="0"/>
      <w:divBdr>
        <w:top w:val="none" w:sz="0" w:space="0" w:color="auto"/>
        <w:left w:val="none" w:sz="0" w:space="0" w:color="auto"/>
        <w:bottom w:val="none" w:sz="0" w:space="0" w:color="auto"/>
        <w:right w:val="none" w:sz="0" w:space="0" w:color="auto"/>
      </w:divBdr>
      <w:divsChild>
        <w:div w:id="720400186">
          <w:marLeft w:val="0"/>
          <w:marRight w:val="0"/>
          <w:marTop w:val="0"/>
          <w:marBottom w:val="0"/>
          <w:divBdr>
            <w:top w:val="none" w:sz="0" w:space="0" w:color="auto"/>
            <w:left w:val="none" w:sz="0" w:space="0" w:color="auto"/>
            <w:bottom w:val="none" w:sz="0" w:space="0" w:color="auto"/>
            <w:right w:val="none" w:sz="0" w:space="0" w:color="auto"/>
          </w:divBdr>
          <w:divsChild>
            <w:div w:id="2003124116">
              <w:marLeft w:val="0"/>
              <w:marRight w:val="0"/>
              <w:marTop w:val="0"/>
              <w:marBottom w:val="0"/>
              <w:divBdr>
                <w:top w:val="none" w:sz="0" w:space="0" w:color="auto"/>
                <w:left w:val="none" w:sz="0" w:space="0" w:color="auto"/>
                <w:bottom w:val="none" w:sz="0" w:space="0" w:color="auto"/>
                <w:right w:val="none" w:sz="0" w:space="0" w:color="auto"/>
              </w:divBdr>
              <w:divsChild>
                <w:div w:id="138749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525260">
      <w:bodyDiv w:val="1"/>
      <w:marLeft w:val="0"/>
      <w:marRight w:val="0"/>
      <w:marTop w:val="0"/>
      <w:marBottom w:val="0"/>
      <w:divBdr>
        <w:top w:val="none" w:sz="0" w:space="0" w:color="auto"/>
        <w:left w:val="none" w:sz="0" w:space="0" w:color="auto"/>
        <w:bottom w:val="none" w:sz="0" w:space="0" w:color="auto"/>
        <w:right w:val="none" w:sz="0" w:space="0" w:color="auto"/>
      </w:divBdr>
    </w:div>
    <w:div w:id="863639274">
      <w:bodyDiv w:val="1"/>
      <w:marLeft w:val="0"/>
      <w:marRight w:val="0"/>
      <w:marTop w:val="0"/>
      <w:marBottom w:val="0"/>
      <w:divBdr>
        <w:top w:val="none" w:sz="0" w:space="0" w:color="auto"/>
        <w:left w:val="none" w:sz="0" w:space="0" w:color="auto"/>
        <w:bottom w:val="none" w:sz="0" w:space="0" w:color="auto"/>
        <w:right w:val="none" w:sz="0" w:space="0" w:color="auto"/>
      </w:divBdr>
    </w:div>
    <w:div w:id="886989255">
      <w:bodyDiv w:val="1"/>
      <w:marLeft w:val="0"/>
      <w:marRight w:val="0"/>
      <w:marTop w:val="0"/>
      <w:marBottom w:val="0"/>
      <w:divBdr>
        <w:top w:val="none" w:sz="0" w:space="0" w:color="auto"/>
        <w:left w:val="none" w:sz="0" w:space="0" w:color="auto"/>
        <w:bottom w:val="none" w:sz="0" w:space="0" w:color="auto"/>
        <w:right w:val="none" w:sz="0" w:space="0" w:color="auto"/>
      </w:divBdr>
      <w:divsChild>
        <w:div w:id="539320738">
          <w:marLeft w:val="0"/>
          <w:marRight w:val="0"/>
          <w:marTop w:val="0"/>
          <w:marBottom w:val="0"/>
          <w:divBdr>
            <w:top w:val="none" w:sz="0" w:space="0" w:color="auto"/>
            <w:left w:val="none" w:sz="0" w:space="0" w:color="auto"/>
            <w:bottom w:val="none" w:sz="0" w:space="0" w:color="auto"/>
            <w:right w:val="none" w:sz="0" w:space="0" w:color="auto"/>
          </w:divBdr>
          <w:divsChild>
            <w:div w:id="692657308">
              <w:marLeft w:val="0"/>
              <w:marRight w:val="0"/>
              <w:marTop w:val="0"/>
              <w:marBottom w:val="0"/>
              <w:divBdr>
                <w:top w:val="none" w:sz="0" w:space="0" w:color="auto"/>
                <w:left w:val="none" w:sz="0" w:space="0" w:color="auto"/>
                <w:bottom w:val="none" w:sz="0" w:space="0" w:color="auto"/>
                <w:right w:val="none" w:sz="0" w:space="0" w:color="auto"/>
              </w:divBdr>
              <w:divsChild>
                <w:div w:id="169942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9076">
      <w:bodyDiv w:val="1"/>
      <w:marLeft w:val="0"/>
      <w:marRight w:val="0"/>
      <w:marTop w:val="0"/>
      <w:marBottom w:val="0"/>
      <w:divBdr>
        <w:top w:val="none" w:sz="0" w:space="0" w:color="auto"/>
        <w:left w:val="none" w:sz="0" w:space="0" w:color="auto"/>
        <w:bottom w:val="none" w:sz="0" w:space="0" w:color="auto"/>
        <w:right w:val="none" w:sz="0" w:space="0" w:color="auto"/>
      </w:divBdr>
    </w:div>
    <w:div w:id="901480112">
      <w:bodyDiv w:val="1"/>
      <w:marLeft w:val="0"/>
      <w:marRight w:val="0"/>
      <w:marTop w:val="0"/>
      <w:marBottom w:val="0"/>
      <w:divBdr>
        <w:top w:val="none" w:sz="0" w:space="0" w:color="auto"/>
        <w:left w:val="none" w:sz="0" w:space="0" w:color="auto"/>
        <w:bottom w:val="none" w:sz="0" w:space="0" w:color="auto"/>
        <w:right w:val="none" w:sz="0" w:space="0" w:color="auto"/>
      </w:divBdr>
      <w:divsChild>
        <w:div w:id="1905410464">
          <w:marLeft w:val="0"/>
          <w:marRight w:val="0"/>
          <w:marTop w:val="0"/>
          <w:marBottom w:val="0"/>
          <w:divBdr>
            <w:top w:val="none" w:sz="0" w:space="0" w:color="auto"/>
            <w:left w:val="none" w:sz="0" w:space="0" w:color="auto"/>
            <w:bottom w:val="none" w:sz="0" w:space="0" w:color="auto"/>
            <w:right w:val="none" w:sz="0" w:space="0" w:color="auto"/>
          </w:divBdr>
          <w:divsChild>
            <w:div w:id="1731416843">
              <w:marLeft w:val="0"/>
              <w:marRight w:val="0"/>
              <w:marTop w:val="0"/>
              <w:marBottom w:val="0"/>
              <w:divBdr>
                <w:top w:val="none" w:sz="0" w:space="0" w:color="auto"/>
                <w:left w:val="none" w:sz="0" w:space="0" w:color="auto"/>
                <w:bottom w:val="none" w:sz="0" w:space="0" w:color="auto"/>
                <w:right w:val="none" w:sz="0" w:space="0" w:color="auto"/>
              </w:divBdr>
              <w:divsChild>
                <w:div w:id="1765955219">
                  <w:marLeft w:val="0"/>
                  <w:marRight w:val="0"/>
                  <w:marTop w:val="0"/>
                  <w:marBottom w:val="0"/>
                  <w:divBdr>
                    <w:top w:val="none" w:sz="0" w:space="0" w:color="auto"/>
                    <w:left w:val="none" w:sz="0" w:space="0" w:color="auto"/>
                    <w:bottom w:val="none" w:sz="0" w:space="0" w:color="auto"/>
                    <w:right w:val="none" w:sz="0" w:space="0" w:color="auto"/>
                  </w:divBdr>
                  <w:divsChild>
                    <w:div w:id="9209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088829">
      <w:bodyDiv w:val="1"/>
      <w:marLeft w:val="0"/>
      <w:marRight w:val="0"/>
      <w:marTop w:val="0"/>
      <w:marBottom w:val="0"/>
      <w:divBdr>
        <w:top w:val="none" w:sz="0" w:space="0" w:color="auto"/>
        <w:left w:val="none" w:sz="0" w:space="0" w:color="auto"/>
        <w:bottom w:val="none" w:sz="0" w:space="0" w:color="auto"/>
        <w:right w:val="none" w:sz="0" w:space="0" w:color="auto"/>
      </w:divBdr>
      <w:divsChild>
        <w:div w:id="1509171988">
          <w:marLeft w:val="0"/>
          <w:marRight w:val="0"/>
          <w:marTop w:val="0"/>
          <w:marBottom w:val="0"/>
          <w:divBdr>
            <w:top w:val="none" w:sz="0" w:space="0" w:color="auto"/>
            <w:left w:val="none" w:sz="0" w:space="0" w:color="auto"/>
            <w:bottom w:val="none" w:sz="0" w:space="0" w:color="auto"/>
            <w:right w:val="none" w:sz="0" w:space="0" w:color="auto"/>
          </w:divBdr>
          <w:divsChild>
            <w:div w:id="886645711">
              <w:marLeft w:val="0"/>
              <w:marRight w:val="0"/>
              <w:marTop w:val="0"/>
              <w:marBottom w:val="0"/>
              <w:divBdr>
                <w:top w:val="none" w:sz="0" w:space="0" w:color="auto"/>
                <w:left w:val="none" w:sz="0" w:space="0" w:color="auto"/>
                <w:bottom w:val="none" w:sz="0" w:space="0" w:color="auto"/>
                <w:right w:val="none" w:sz="0" w:space="0" w:color="auto"/>
              </w:divBdr>
              <w:divsChild>
                <w:div w:id="169712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35204">
      <w:bodyDiv w:val="1"/>
      <w:marLeft w:val="0"/>
      <w:marRight w:val="0"/>
      <w:marTop w:val="0"/>
      <w:marBottom w:val="0"/>
      <w:divBdr>
        <w:top w:val="none" w:sz="0" w:space="0" w:color="auto"/>
        <w:left w:val="none" w:sz="0" w:space="0" w:color="auto"/>
        <w:bottom w:val="none" w:sz="0" w:space="0" w:color="auto"/>
        <w:right w:val="none" w:sz="0" w:space="0" w:color="auto"/>
      </w:divBdr>
      <w:divsChild>
        <w:div w:id="1253007351">
          <w:marLeft w:val="0"/>
          <w:marRight w:val="0"/>
          <w:marTop w:val="0"/>
          <w:marBottom w:val="0"/>
          <w:divBdr>
            <w:top w:val="none" w:sz="0" w:space="0" w:color="auto"/>
            <w:left w:val="none" w:sz="0" w:space="0" w:color="auto"/>
            <w:bottom w:val="none" w:sz="0" w:space="0" w:color="auto"/>
            <w:right w:val="none" w:sz="0" w:space="0" w:color="auto"/>
          </w:divBdr>
          <w:divsChild>
            <w:div w:id="1197348487">
              <w:marLeft w:val="0"/>
              <w:marRight w:val="0"/>
              <w:marTop w:val="0"/>
              <w:marBottom w:val="0"/>
              <w:divBdr>
                <w:top w:val="none" w:sz="0" w:space="0" w:color="auto"/>
                <w:left w:val="none" w:sz="0" w:space="0" w:color="auto"/>
                <w:bottom w:val="none" w:sz="0" w:space="0" w:color="auto"/>
                <w:right w:val="none" w:sz="0" w:space="0" w:color="auto"/>
              </w:divBdr>
              <w:divsChild>
                <w:div w:id="140752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150946">
      <w:bodyDiv w:val="1"/>
      <w:marLeft w:val="0"/>
      <w:marRight w:val="0"/>
      <w:marTop w:val="0"/>
      <w:marBottom w:val="0"/>
      <w:divBdr>
        <w:top w:val="none" w:sz="0" w:space="0" w:color="auto"/>
        <w:left w:val="none" w:sz="0" w:space="0" w:color="auto"/>
        <w:bottom w:val="none" w:sz="0" w:space="0" w:color="auto"/>
        <w:right w:val="none" w:sz="0" w:space="0" w:color="auto"/>
      </w:divBdr>
    </w:div>
    <w:div w:id="939679047">
      <w:bodyDiv w:val="1"/>
      <w:marLeft w:val="0"/>
      <w:marRight w:val="0"/>
      <w:marTop w:val="0"/>
      <w:marBottom w:val="0"/>
      <w:divBdr>
        <w:top w:val="none" w:sz="0" w:space="0" w:color="auto"/>
        <w:left w:val="none" w:sz="0" w:space="0" w:color="auto"/>
        <w:bottom w:val="none" w:sz="0" w:space="0" w:color="auto"/>
        <w:right w:val="none" w:sz="0" w:space="0" w:color="auto"/>
      </w:divBdr>
    </w:div>
    <w:div w:id="944338323">
      <w:bodyDiv w:val="1"/>
      <w:marLeft w:val="0"/>
      <w:marRight w:val="0"/>
      <w:marTop w:val="0"/>
      <w:marBottom w:val="0"/>
      <w:divBdr>
        <w:top w:val="none" w:sz="0" w:space="0" w:color="auto"/>
        <w:left w:val="none" w:sz="0" w:space="0" w:color="auto"/>
        <w:bottom w:val="none" w:sz="0" w:space="0" w:color="auto"/>
        <w:right w:val="none" w:sz="0" w:space="0" w:color="auto"/>
      </w:divBdr>
      <w:divsChild>
        <w:div w:id="1381976521">
          <w:marLeft w:val="0"/>
          <w:marRight w:val="0"/>
          <w:marTop w:val="0"/>
          <w:marBottom w:val="0"/>
          <w:divBdr>
            <w:top w:val="none" w:sz="0" w:space="0" w:color="auto"/>
            <w:left w:val="none" w:sz="0" w:space="0" w:color="auto"/>
            <w:bottom w:val="none" w:sz="0" w:space="0" w:color="auto"/>
            <w:right w:val="none" w:sz="0" w:space="0" w:color="auto"/>
          </w:divBdr>
          <w:divsChild>
            <w:div w:id="1955020580">
              <w:marLeft w:val="0"/>
              <w:marRight w:val="0"/>
              <w:marTop w:val="0"/>
              <w:marBottom w:val="0"/>
              <w:divBdr>
                <w:top w:val="none" w:sz="0" w:space="0" w:color="auto"/>
                <w:left w:val="none" w:sz="0" w:space="0" w:color="auto"/>
                <w:bottom w:val="none" w:sz="0" w:space="0" w:color="auto"/>
                <w:right w:val="none" w:sz="0" w:space="0" w:color="auto"/>
              </w:divBdr>
              <w:divsChild>
                <w:div w:id="171030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360273">
      <w:bodyDiv w:val="1"/>
      <w:marLeft w:val="0"/>
      <w:marRight w:val="0"/>
      <w:marTop w:val="0"/>
      <w:marBottom w:val="0"/>
      <w:divBdr>
        <w:top w:val="none" w:sz="0" w:space="0" w:color="auto"/>
        <w:left w:val="none" w:sz="0" w:space="0" w:color="auto"/>
        <w:bottom w:val="none" w:sz="0" w:space="0" w:color="auto"/>
        <w:right w:val="none" w:sz="0" w:space="0" w:color="auto"/>
      </w:divBdr>
      <w:divsChild>
        <w:div w:id="275796926">
          <w:marLeft w:val="0"/>
          <w:marRight w:val="0"/>
          <w:marTop w:val="0"/>
          <w:marBottom w:val="0"/>
          <w:divBdr>
            <w:top w:val="none" w:sz="0" w:space="0" w:color="auto"/>
            <w:left w:val="none" w:sz="0" w:space="0" w:color="auto"/>
            <w:bottom w:val="none" w:sz="0" w:space="0" w:color="auto"/>
            <w:right w:val="none" w:sz="0" w:space="0" w:color="auto"/>
          </w:divBdr>
          <w:divsChild>
            <w:div w:id="1184054754">
              <w:marLeft w:val="0"/>
              <w:marRight w:val="0"/>
              <w:marTop w:val="0"/>
              <w:marBottom w:val="0"/>
              <w:divBdr>
                <w:top w:val="none" w:sz="0" w:space="0" w:color="auto"/>
                <w:left w:val="none" w:sz="0" w:space="0" w:color="auto"/>
                <w:bottom w:val="none" w:sz="0" w:space="0" w:color="auto"/>
                <w:right w:val="none" w:sz="0" w:space="0" w:color="auto"/>
              </w:divBdr>
              <w:divsChild>
                <w:div w:id="56120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751214">
      <w:bodyDiv w:val="1"/>
      <w:marLeft w:val="0"/>
      <w:marRight w:val="0"/>
      <w:marTop w:val="0"/>
      <w:marBottom w:val="0"/>
      <w:divBdr>
        <w:top w:val="none" w:sz="0" w:space="0" w:color="auto"/>
        <w:left w:val="none" w:sz="0" w:space="0" w:color="auto"/>
        <w:bottom w:val="none" w:sz="0" w:space="0" w:color="auto"/>
        <w:right w:val="none" w:sz="0" w:space="0" w:color="auto"/>
      </w:divBdr>
      <w:divsChild>
        <w:div w:id="1758557234">
          <w:marLeft w:val="0"/>
          <w:marRight w:val="0"/>
          <w:marTop w:val="0"/>
          <w:marBottom w:val="0"/>
          <w:divBdr>
            <w:top w:val="none" w:sz="0" w:space="0" w:color="auto"/>
            <w:left w:val="none" w:sz="0" w:space="0" w:color="auto"/>
            <w:bottom w:val="none" w:sz="0" w:space="0" w:color="auto"/>
            <w:right w:val="none" w:sz="0" w:space="0" w:color="auto"/>
          </w:divBdr>
          <w:divsChild>
            <w:div w:id="1557356980">
              <w:marLeft w:val="0"/>
              <w:marRight w:val="0"/>
              <w:marTop w:val="0"/>
              <w:marBottom w:val="0"/>
              <w:divBdr>
                <w:top w:val="none" w:sz="0" w:space="0" w:color="auto"/>
                <w:left w:val="none" w:sz="0" w:space="0" w:color="auto"/>
                <w:bottom w:val="none" w:sz="0" w:space="0" w:color="auto"/>
                <w:right w:val="none" w:sz="0" w:space="0" w:color="auto"/>
              </w:divBdr>
              <w:divsChild>
                <w:div w:id="177216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297571">
      <w:bodyDiv w:val="1"/>
      <w:marLeft w:val="0"/>
      <w:marRight w:val="0"/>
      <w:marTop w:val="0"/>
      <w:marBottom w:val="0"/>
      <w:divBdr>
        <w:top w:val="none" w:sz="0" w:space="0" w:color="auto"/>
        <w:left w:val="none" w:sz="0" w:space="0" w:color="auto"/>
        <w:bottom w:val="none" w:sz="0" w:space="0" w:color="auto"/>
        <w:right w:val="none" w:sz="0" w:space="0" w:color="auto"/>
      </w:divBdr>
      <w:divsChild>
        <w:div w:id="1790247604">
          <w:marLeft w:val="0"/>
          <w:marRight w:val="0"/>
          <w:marTop w:val="0"/>
          <w:marBottom w:val="0"/>
          <w:divBdr>
            <w:top w:val="none" w:sz="0" w:space="0" w:color="auto"/>
            <w:left w:val="none" w:sz="0" w:space="0" w:color="auto"/>
            <w:bottom w:val="none" w:sz="0" w:space="0" w:color="auto"/>
            <w:right w:val="none" w:sz="0" w:space="0" w:color="auto"/>
          </w:divBdr>
          <w:divsChild>
            <w:div w:id="901211953">
              <w:marLeft w:val="0"/>
              <w:marRight w:val="0"/>
              <w:marTop w:val="0"/>
              <w:marBottom w:val="0"/>
              <w:divBdr>
                <w:top w:val="none" w:sz="0" w:space="0" w:color="auto"/>
                <w:left w:val="none" w:sz="0" w:space="0" w:color="auto"/>
                <w:bottom w:val="none" w:sz="0" w:space="0" w:color="auto"/>
                <w:right w:val="none" w:sz="0" w:space="0" w:color="auto"/>
              </w:divBdr>
              <w:divsChild>
                <w:div w:id="1460147126">
                  <w:marLeft w:val="0"/>
                  <w:marRight w:val="0"/>
                  <w:marTop w:val="0"/>
                  <w:marBottom w:val="0"/>
                  <w:divBdr>
                    <w:top w:val="none" w:sz="0" w:space="0" w:color="auto"/>
                    <w:left w:val="none" w:sz="0" w:space="0" w:color="auto"/>
                    <w:bottom w:val="none" w:sz="0" w:space="0" w:color="auto"/>
                    <w:right w:val="none" w:sz="0" w:space="0" w:color="auto"/>
                  </w:divBdr>
                  <w:divsChild>
                    <w:div w:id="179170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531999">
      <w:bodyDiv w:val="1"/>
      <w:marLeft w:val="0"/>
      <w:marRight w:val="0"/>
      <w:marTop w:val="0"/>
      <w:marBottom w:val="0"/>
      <w:divBdr>
        <w:top w:val="none" w:sz="0" w:space="0" w:color="auto"/>
        <w:left w:val="none" w:sz="0" w:space="0" w:color="auto"/>
        <w:bottom w:val="none" w:sz="0" w:space="0" w:color="auto"/>
        <w:right w:val="none" w:sz="0" w:space="0" w:color="auto"/>
      </w:divBdr>
      <w:divsChild>
        <w:div w:id="1204708140">
          <w:marLeft w:val="0"/>
          <w:marRight w:val="0"/>
          <w:marTop w:val="0"/>
          <w:marBottom w:val="0"/>
          <w:divBdr>
            <w:top w:val="none" w:sz="0" w:space="0" w:color="auto"/>
            <w:left w:val="none" w:sz="0" w:space="0" w:color="auto"/>
            <w:bottom w:val="none" w:sz="0" w:space="0" w:color="auto"/>
            <w:right w:val="none" w:sz="0" w:space="0" w:color="auto"/>
          </w:divBdr>
          <w:divsChild>
            <w:div w:id="1930001765">
              <w:marLeft w:val="0"/>
              <w:marRight w:val="0"/>
              <w:marTop w:val="0"/>
              <w:marBottom w:val="0"/>
              <w:divBdr>
                <w:top w:val="none" w:sz="0" w:space="0" w:color="auto"/>
                <w:left w:val="none" w:sz="0" w:space="0" w:color="auto"/>
                <w:bottom w:val="none" w:sz="0" w:space="0" w:color="auto"/>
                <w:right w:val="none" w:sz="0" w:space="0" w:color="auto"/>
              </w:divBdr>
              <w:divsChild>
                <w:div w:id="286207045">
                  <w:marLeft w:val="0"/>
                  <w:marRight w:val="0"/>
                  <w:marTop w:val="0"/>
                  <w:marBottom w:val="0"/>
                  <w:divBdr>
                    <w:top w:val="none" w:sz="0" w:space="0" w:color="auto"/>
                    <w:left w:val="none" w:sz="0" w:space="0" w:color="auto"/>
                    <w:bottom w:val="none" w:sz="0" w:space="0" w:color="auto"/>
                    <w:right w:val="none" w:sz="0" w:space="0" w:color="auto"/>
                  </w:divBdr>
                  <w:divsChild>
                    <w:div w:id="19959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81393">
      <w:bodyDiv w:val="1"/>
      <w:marLeft w:val="0"/>
      <w:marRight w:val="0"/>
      <w:marTop w:val="0"/>
      <w:marBottom w:val="0"/>
      <w:divBdr>
        <w:top w:val="none" w:sz="0" w:space="0" w:color="auto"/>
        <w:left w:val="none" w:sz="0" w:space="0" w:color="auto"/>
        <w:bottom w:val="none" w:sz="0" w:space="0" w:color="auto"/>
        <w:right w:val="none" w:sz="0" w:space="0" w:color="auto"/>
      </w:divBdr>
    </w:div>
    <w:div w:id="1019430848">
      <w:bodyDiv w:val="1"/>
      <w:marLeft w:val="0"/>
      <w:marRight w:val="0"/>
      <w:marTop w:val="0"/>
      <w:marBottom w:val="0"/>
      <w:divBdr>
        <w:top w:val="none" w:sz="0" w:space="0" w:color="auto"/>
        <w:left w:val="none" w:sz="0" w:space="0" w:color="auto"/>
        <w:bottom w:val="none" w:sz="0" w:space="0" w:color="auto"/>
        <w:right w:val="none" w:sz="0" w:space="0" w:color="auto"/>
      </w:divBdr>
    </w:div>
    <w:div w:id="1029332337">
      <w:bodyDiv w:val="1"/>
      <w:marLeft w:val="0"/>
      <w:marRight w:val="0"/>
      <w:marTop w:val="0"/>
      <w:marBottom w:val="0"/>
      <w:divBdr>
        <w:top w:val="none" w:sz="0" w:space="0" w:color="auto"/>
        <w:left w:val="none" w:sz="0" w:space="0" w:color="auto"/>
        <w:bottom w:val="none" w:sz="0" w:space="0" w:color="auto"/>
        <w:right w:val="none" w:sz="0" w:space="0" w:color="auto"/>
      </w:divBdr>
    </w:div>
    <w:div w:id="1030031118">
      <w:bodyDiv w:val="1"/>
      <w:marLeft w:val="0"/>
      <w:marRight w:val="0"/>
      <w:marTop w:val="0"/>
      <w:marBottom w:val="0"/>
      <w:divBdr>
        <w:top w:val="none" w:sz="0" w:space="0" w:color="auto"/>
        <w:left w:val="none" w:sz="0" w:space="0" w:color="auto"/>
        <w:bottom w:val="none" w:sz="0" w:space="0" w:color="auto"/>
        <w:right w:val="none" w:sz="0" w:space="0" w:color="auto"/>
      </w:divBdr>
    </w:div>
    <w:div w:id="1033461569">
      <w:bodyDiv w:val="1"/>
      <w:marLeft w:val="0"/>
      <w:marRight w:val="0"/>
      <w:marTop w:val="0"/>
      <w:marBottom w:val="0"/>
      <w:divBdr>
        <w:top w:val="none" w:sz="0" w:space="0" w:color="auto"/>
        <w:left w:val="none" w:sz="0" w:space="0" w:color="auto"/>
        <w:bottom w:val="none" w:sz="0" w:space="0" w:color="auto"/>
        <w:right w:val="none" w:sz="0" w:space="0" w:color="auto"/>
      </w:divBdr>
    </w:div>
    <w:div w:id="1037853138">
      <w:bodyDiv w:val="1"/>
      <w:marLeft w:val="0"/>
      <w:marRight w:val="0"/>
      <w:marTop w:val="0"/>
      <w:marBottom w:val="0"/>
      <w:divBdr>
        <w:top w:val="none" w:sz="0" w:space="0" w:color="auto"/>
        <w:left w:val="none" w:sz="0" w:space="0" w:color="auto"/>
        <w:bottom w:val="none" w:sz="0" w:space="0" w:color="auto"/>
        <w:right w:val="none" w:sz="0" w:space="0" w:color="auto"/>
      </w:divBdr>
    </w:div>
    <w:div w:id="1038509515">
      <w:bodyDiv w:val="1"/>
      <w:marLeft w:val="0"/>
      <w:marRight w:val="0"/>
      <w:marTop w:val="0"/>
      <w:marBottom w:val="0"/>
      <w:divBdr>
        <w:top w:val="none" w:sz="0" w:space="0" w:color="auto"/>
        <w:left w:val="none" w:sz="0" w:space="0" w:color="auto"/>
        <w:bottom w:val="none" w:sz="0" w:space="0" w:color="auto"/>
        <w:right w:val="none" w:sz="0" w:space="0" w:color="auto"/>
      </w:divBdr>
      <w:divsChild>
        <w:div w:id="457376846">
          <w:marLeft w:val="0"/>
          <w:marRight w:val="0"/>
          <w:marTop w:val="0"/>
          <w:marBottom w:val="0"/>
          <w:divBdr>
            <w:top w:val="none" w:sz="0" w:space="0" w:color="auto"/>
            <w:left w:val="none" w:sz="0" w:space="0" w:color="auto"/>
            <w:bottom w:val="none" w:sz="0" w:space="0" w:color="auto"/>
            <w:right w:val="none" w:sz="0" w:space="0" w:color="auto"/>
          </w:divBdr>
          <w:divsChild>
            <w:div w:id="1004284701">
              <w:marLeft w:val="0"/>
              <w:marRight w:val="0"/>
              <w:marTop w:val="0"/>
              <w:marBottom w:val="0"/>
              <w:divBdr>
                <w:top w:val="none" w:sz="0" w:space="0" w:color="auto"/>
                <w:left w:val="none" w:sz="0" w:space="0" w:color="auto"/>
                <w:bottom w:val="none" w:sz="0" w:space="0" w:color="auto"/>
                <w:right w:val="none" w:sz="0" w:space="0" w:color="auto"/>
              </w:divBdr>
              <w:divsChild>
                <w:div w:id="15109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498525">
      <w:bodyDiv w:val="1"/>
      <w:marLeft w:val="0"/>
      <w:marRight w:val="0"/>
      <w:marTop w:val="0"/>
      <w:marBottom w:val="0"/>
      <w:divBdr>
        <w:top w:val="none" w:sz="0" w:space="0" w:color="auto"/>
        <w:left w:val="none" w:sz="0" w:space="0" w:color="auto"/>
        <w:bottom w:val="none" w:sz="0" w:space="0" w:color="auto"/>
        <w:right w:val="none" w:sz="0" w:space="0" w:color="auto"/>
      </w:divBdr>
    </w:div>
    <w:div w:id="1053238387">
      <w:bodyDiv w:val="1"/>
      <w:marLeft w:val="0"/>
      <w:marRight w:val="0"/>
      <w:marTop w:val="0"/>
      <w:marBottom w:val="0"/>
      <w:divBdr>
        <w:top w:val="none" w:sz="0" w:space="0" w:color="auto"/>
        <w:left w:val="none" w:sz="0" w:space="0" w:color="auto"/>
        <w:bottom w:val="none" w:sz="0" w:space="0" w:color="auto"/>
        <w:right w:val="none" w:sz="0" w:space="0" w:color="auto"/>
      </w:divBdr>
      <w:divsChild>
        <w:div w:id="16974122">
          <w:marLeft w:val="0"/>
          <w:marRight w:val="0"/>
          <w:marTop w:val="0"/>
          <w:marBottom w:val="0"/>
          <w:divBdr>
            <w:top w:val="none" w:sz="0" w:space="0" w:color="auto"/>
            <w:left w:val="none" w:sz="0" w:space="0" w:color="auto"/>
            <w:bottom w:val="none" w:sz="0" w:space="0" w:color="auto"/>
            <w:right w:val="none" w:sz="0" w:space="0" w:color="auto"/>
          </w:divBdr>
          <w:divsChild>
            <w:div w:id="813763918">
              <w:marLeft w:val="0"/>
              <w:marRight w:val="0"/>
              <w:marTop w:val="0"/>
              <w:marBottom w:val="0"/>
              <w:divBdr>
                <w:top w:val="none" w:sz="0" w:space="0" w:color="auto"/>
                <w:left w:val="none" w:sz="0" w:space="0" w:color="auto"/>
                <w:bottom w:val="none" w:sz="0" w:space="0" w:color="auto"/>
                <w:right w:val="none" w:sz="0" w:space="0" w:color="auto"/>
              </w:divBdr>
              <w:divsChild>
                <w:div w:id="129440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166798">
      <w:bodyDiv w:val="1"/>
      <w:marLeft w:val="0"/>
      <w:marRight w:val="0"/>
      <w:marTop w:val="0"/>
      <w:marBottom w:val="0"/>
      <w:divBdr>
        <w:top w:val="none" w:sz="0" w:space="0" w:color="auto"/>
        <w:left w:val="none" w:sz="0" w:space="0" w:color="auto"/>
        <w:bottom w:val="none" w:sz="0" w:space="0" w:color="auto"/>
        <w:right w:val="none" w:sz="0" w:space="0" w:color="auto"/>
      </w:divBdr>
    </w:div>
    <w:div w:id="1078013988">
      <w:bodyDiv w:val="1"/>
      <w:marLeft w:val="0"/>
      <w:marRight w:val="0"/>
      <w:marTop w:val="0"/>
      <w:marBottom w:val="0"/>
      <w:divBdr>
        <w:top w:val="none" w:sz="0" w:space="0" w:color="auto"/>
        <w:left w:val="none" w:sz="0" w:space="0" w:color="auto"/>
        <w:bottom w:val="none" w:sz="0" w:space="0" w:color="auto"/>
        <w:right w:val="none" w:sz="0" w:space="0" w:color="auto"/>
      </w:divBdr>
      <w:divsChild>
        <w:div w:id="240678582">
          <w:marLeft w:val="0"/>
          <w:marRight w:val="0"/>
          <w:marTop w:val="0"/>
          <w:marBottom w:val="0"/>
          <w:divBdr>
            <w:top w:val="none" w:sz="0" w:space="0" w:color="auto"/>
            <w:left w:val="none" w:sz="0" w:space="0" w:color="auto"/>
            <w:bottom w:val="none" w:sz="0" w:space="0" w:color="auto"/>
            <w:right w:val="none" w:sz="0" w:space="0" w:color="auto"/>
          </w:divBdr>
          <w:divsChild>
            <w:div w:id="1306550983">
              <w:marLeft w:val="0"/>
              <w:marRight w:val="0"/>
              <w:marTop w:val="0"/>
              <w:marBottom w:val="0"/>
              <w:divBdr>
                <w:top w:val="none" w:sz="0" w:space="0" w:color="auto"/>
                <w:left w:val="none" w:sz="0" w:space="0" w:color="auto"/>
                <w:bottom w:val="none" w:sz="0" w:space="0" w:color="auto"/>
                <w:right w:val="none" w:sz="0" w:space="0" w:color="auto"/>
              </w:divBdr>
              <w:divsChild>
                <w:div w:id="30797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565684">
      <w:bodyDiv w:val="1"/>
      <w:marLeft w:val="0"/>
      <w:marRight w:val="0"/>
      <w:marTop w:val="0"/>
      <w:marBottom w:val="0"/>
      <w:divBdr>
        <w:top w:val="none" w:sz="0" w:space="0" w:color="auto"/>
        <w:left w:val="none" w:sz="0" w:space="0" w:color="auto"/>
        <w:bottom w:val="none" w:sz="0" w:space="0" w:color="auto"/>
        <w:right w:val="none" w:sz="0" w:space="0" w:color="auto"/>
      </w:divBdr>
    </w:div>
    <w:div w:id="1098138947">
      <w:bodyDiv w:val="1"/>
      <w:marLeft w:val="0"/>
      <w:marRight w:val="0"/>
      <w:marTop w:val="0"/>
      <w:marBottom w:val="0"/>
      <w:divBdr>
        <w:top w:val="none" w:sz="0" w:space="0" w:color="auto"/>
        <w:left w:val="none" w:sz="0" w:space="0" w:color="auto"/>
        <w:bottom w:val="none" w:sz="0" w:space="0" w:color="auto"/>
        <w:right w:val="none" w:sz="0" w:space="0" w:color="auto"/>
      </w:divBdr>
      <w:divsChild>
        <w:div w:id="1415977944">
          <w:marLeft w:val="0"/>
          <w:marRight w:val="0"/>
          <w:marTop w:val="0"/>
          <w:marBottom w:val="0"/>
          <w:divBdr>
            <w:top w:val="none" w:sz="0" w:space="0" w:color="auto"/>
            <w:left w:val="none" w:sz="0" w:space="0" w:color="auto"/>
            <w:bottom w:val="none" w:sz="0" w:space="0" w:color="auto"/>
            <w:right w:val="none" w:sz="0" w:space="0" w:color="auto"/>
          </w:divBdr>
          <w:divsChild>
            <w:div w:id="97602134">
              <w:marLeft w:val="0"/>
              <w:marRight w:val="0"/>
              <w:marTop w:val="0"/>
              <w:marBottom w:val="0"/>
              <w:divBdr>
                <w:top w:val="none" w:sz="0" w:space="0" w:color="auto"/>
                <w:left w:val="none" w:sz="0" w:space="0" w:color="auto"/>
                <w:bottom w:val="none" w:sz="0" w:space="0" w:color="auto"/>
                <w:right w:val="none" w:sz="0" w:space="0" w:color="auto"/>
              </w:divBdr>
              <w:divsChild>
                <w:div w:id="46616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724970">
      <w:bodyDiv w:val="1"/>
      <w:marLeft w:val="0"/>
      <w:marRight w:val="0"/>
      <w:marTop w:val="0"/>
      <w:marBottom w:val="0"/>
      <w:divBdr>
        <w:top w:val="none" w:sz="0" w:space="0" w:color="auto"/>
        <w:left w:val="none" w:sz="0" w:space="0" w:color="auto"/>
        <w:bottom w:val="none" w:sz="0" w:space="0" w:color="auto"/>
        <w:right w:val="none" w:sz="0" w:space="0" w:color="auto"/>
      </w:divBdr>
      <w:divsChild>
        <w:div w:id="911618180">
          <w:marLeft w:val="0"/>
          <w:marRight w:val="0"/>
          <w:marTop w:val="0"/>
          <w:marBottom w:val="0"/>
          <w:divBdr>
            <w:top w:val="none" w:sz="0" w:space="0" w:color="auto"/>
            <w:left w:val="none" w:sz="0" w:space="0" w:color="auto"/>
            <w:bottom w:val="none" w:sz="0" w:space="0" w:color="auto"/>
            <w:right w:val="none" w:sz="0" w:space="0" w:color="auto"/>
          </w:divBdr>
          <w:divsChild>
            <w:div w:id="2030375361">
              <w:marLeft w:val="0"/>
              <w:marRight w:val="0"/>
              <w:marTop w:val="0"/>
              <w:marBottom w:val="0"/>
              <w:divBdr>
                <w:top w:val="none" w:sz="0" w:space="0" w:color="auto"/>
                <w:left w:val="none" w:sz="0" w:space="0" w:color="auto"/>
                <w:bottom w:val="none" w:sz="0" w:space="0" w:color="auto"/>
                <w:right w:val="none" w:sz="0" w:space="0" w:color="auto"/>
              </w:divBdr>
              <w:divsChild>
                <w:div w:id="121897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663270">
      <w:bodyDiv w:val="1"/>
      <w:marLeft w:val="0"/>
      <w:marRight w:val="0"/>
      <w:marTop w:val="0"/>
      <w:marBottom w:val="0"/>
      <w:divBdr>
        <w:top w:val="none" w:sz="0" w:space="0" w:color="auto"/>
        <w:left w:val="none" w:sz="0" w:space="0" w:color="auto"/>
        <w:bottom w:val="none" w:sz="0" w:space="0" w:color="auto"/>
        <w:right w:val="none" w:sz="0" w:space="0" w:color="auto"/>
      </w:divBdr>
      <w:divsChild>
        <w:div w:id="1792894838">
          <w:marLeft w:val="0"/>
          <w:marRight w:val="0"/>
          <w:marTop w:val="0"/>
          <w:marBottom w:val="0"/>
          <w:divBdr>
            <w:top w:val="none" w:sz="0" w:space="0" w:color="auto"/>
            <w:left w:val="none" w:sz="0" w:space="0" w:color="auto"/>
            <w:bottom w:val="none" w:sz="0" w:space="0" w:color="auto"/>
            <w:right w:val="none" w:sz="0" w:space="0" w:color="auto"/>
          </w:divBdr>
          <w:divsChild>
            <w:div w:id="1019085393">
              <w:marLeft w:val="0"/>
              <w:marRight w:val="0"/>
              <w:marTop w:val="0"/>
              <w:marBottom w:val="0"/>
              <w:divBdr>
                <w:top w:val="none" w:sz="0" w:space="0" w:color="auto"/>
                <w:left w:val="none" w:sz="0" w:space="0" w:color="auto"/>
                <w:bottom w:val="none" w:sz="0" w:space="0" w:color="auto"/>
                <w:right w:val="none" w:sz="0" w:space="0" w:color="auto"/>
              </w:divBdr>
              <w:divsChild>
                <w:div w:id="43374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789094">
      <w:bodyDiv w:val="1"/>
      <w:marLeft w:val="0"/>
      <w:marRight w:val="0"/>
      <w:marTop w:val="0"/>
      <w:marBottom w:val="0"/>
      <w:divBdr>
        <w:top w:val="none" w:sz="0" w:space="0" w:color="auto"/>
        <w:left w:val="none" w:sz="0" w:space="0" w:color="auto"/>
        <w:bottom w:val="none" w:sz="0" w:space="0" w:color="auto"/>
        <w:right w:val="none" w:sz="0" w:space="0" w:color="auto"/>
      </w:divBdr>
    </w:div>
    <w:div w:id="1120803595">
      <w:bodyDiv w:val="1"/>
      <w:marLeft w:val="0"/>
      <w:marRight w:val="0"/>
      <w:marTop w:val="0"/>
      <w:marBottom w:val="0"/>
      <w:divBdr>
        <w:top w:val="none" w:sz="0" w:space="0" w:color="auto"/>
        <w:left w:val="none" w:sz="0" w:space="0" w:color="auto"/>
        <w:bottom w:val="none" w:sz="0" w:space="0" w:color="auto"/>
        <w:right w:val="none" w:sz="0" w:space="0" w:color="auto"/>
      </w:divBdr>
    </w:div>
    <w:div w:id="1135833848">
      <w:bodyDiv w:val="1"/>
      <w:marLeft w:val="0"/>
      <w:marRight w:val="0"/>
      <w:marTop w:val="0"/>
      <w:marBottom w:val="0"/>
      <w:divBdr>
        <w:top w:val="none" w:sz="0" w:space="0" w:color="auto"/>
        <w:left w:val="none" w:sz="0" w:space="0" w:color="auto"/>
        <w:bottom w:val="none" w:sz="0" w:space="0" w:color="auto"/>
        <w:right w:val="none" w:sz="0" w:space="0" w:color="auto"/>
      </w:divBdr>
    </w:div>
    <w:div w:id="1146555143">
      <w:bodyDiv w:val="1"/>
      <w:marLeft w:val="0"/>
      <w:marRight w:val="0"/>
      <w:marTop w:val="0"/>
      <w:marBottom w:val="0"/>
      <w:divBdr>
        <w:top w:val="none" w:sz="0" w:space="0" w:color="auto"/>
        <w:left w:val="none" w:sz="0" w:space="0" w:color="auto"/>
        <w:bottom w:val="none" w:sz="0" w:space="0" w:color="auto"/>
        <w:right w:val="none" w:sz="0" w:space="0" w:color="auto"/>
      </w:divBdr>
    </w:div>
    <w:div w:id="1149977626">
      <w:bodyDiv w:val="1"/>
      <w:marLeft w:val="0"/>
      <w:marRight w:val="0"/>
      <w:marTop w:val="0"/>
      <w:marBottom w:val="0"/>
      <w:divBdr>
        <w:top w:val="none" w:sz="0" w:space="0" w:color="auto"/>
        <w:left w:val="none" w:sz="0" w:space="0" w:color="auto"/>
        <w:bottom w:val="none" w:sz="0" w:space="0" w:color="auto"/>
        <w:right w:val="none" w:sz="0" w:space="0" w:color="auto"/>
      </w:divBdr>
    </w:div>
    <w:div w:id="1157497348">
      <w:bodyDiv w:val="1"/>
      <w:marLeft w:val="0"/>
      <w:marRight w:val="0"/>
      <w:marTop w:val="0"/>
      <w:marBottom w:val="0"/>
      <w:divBdr>
        <w:top w:val="none" w:sz="0" w:space="0" w:color="auto"/>
        <w:left w:val="none" w:sz="0" w:space="0" w:color="auto"/>
        <w:bottom w:val="none" w:sz="0" w:space="0" w:color="auto"/>
        <w:right w:val="none" w:sz="0" w:space="0" w:color="auto"/>
      </w:divBdr>
      <w:divsChild>
        <w:div w:id="2013294601">
          <w:marLeft w:val="0"/>
          <w:marRight w:val="0"/>
          <w:marTop w:val="0"/>
          <w:marBottom w:val="0"/>
          <w:divBdr>
            <w:top w:val="none" w:sz="0" w:space="0" w:color="auto"/>
            <w:left w:val="none" w:sz="0" w:space="0" w:color="auto"/>
            <w:bottom w:val="none" w:sz="0" w:space="0" w:color="auto"/>
            <w:right w:val="none" w:sz="0" w:space="0" w:color="auto"/>
          </w:divBdr>
          <w:divsChild>
            <w:div w:id="681585670">
              <w:marLeft w:val="0"/>
              <w:marRight w:val="0"/>
              <w:marTop w:val="0"/>
              <w:marBottom w:val="0"/>
              <w:divBdr>
                <w:top w:val="none" w:sz="0" w:space="0" w:color="auto"/>
                <w:left w:val="none" w:sz="0" w:space="0" w:color="auto"/>
                <w:bottom w:val="none" w:sz="0" w:space="0" w:color="auto"/>
                <w:right w:val="none" w:sz="0" w:space="0" w:color="auto"/>
              </w:divBdr>
              <w:divsChild>
                <w:div w:id="28574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195015">
      <w:bodyDiv w:val="1"/>
      <w:marLeft w:val="0"/>
      <w:marRight w:val="0"/>
      <w:marTop w:val="0"/>
      <w:marBottom w:val="0"/>
      <w:divBdr>
        <w:top w:val="none" w:sz="0" w:space="0" w:color="auto"/>
        <w:left w:val="none" w:sz="0" w:space="0" w:color="auto"/>
        <w:bottom w:val="none" w:sz="0" w:space="0" w:color="auto"/>
        <w:right w:val="none" w:sz="0" w:space="0" w:color="auto"/>
      </w:divBdr>
    </w:div>
    <w:div w:id="1165631275">
      <w:bodyDiv w:val="1"/>
      <w:marLeft w:val="0"/>
      <w:marRight w:val="0"/>
      <w:marTop w:val="0"/>
      <w:marBottom w:val="0"/>
      <w:divBdr>
        <w:top w:val="none" w:sz="0" w:space="0" w:color="auto"/>
        <w:left w:val="none" w:sz="0" w:space="0" w:color="auto"/>
        <w:bottom w:val="none" w:sz="0" w:space="0" w:color="auto"/>
        <w:right w:val="none" w:sz="0" w:space="0" w:color="auto"/>
      </w:divBdr>
    </w:div>
    <w:div w:id="1185434544">
      <w:bodyDiv w:val="1"/>
      <w:marLeft w:val="0"/>
      <w:marRight w:val="0"/>
      <w:marTop w:val="0"/>
      <w:marBottom w:val="0"/>
      <w:divBdr>
        <w:top w:val="none" w:sz="0" w:space="0" w:color="auto"/>
        <w:left w:val="none" w:sz="0" w:space="0" w:color="auto"/>
        <w:bottom w:val="none" w:sz="0" w:space="0" w:color="auto"/>
        <w:right w:val="none" w:sz="0" w:space="0" w:color="auto"/>
      </w:divBdr>
    </w:div>
    <w:div w:id="1186333076">
      <w:bodyDiv w:val="1"/>
      <w:marLeft w:val="0"/>
      <w:marRight w:val="0"/>
      <w:marTop w:val="0"/>
      <w:marBottom w:val="0"/>
      <w:divBdr>
        <w:top w:val="none" w:sz="0" w:space="0" w:color="auto"/>
        <w:left w:val="none" w:sz="0" w:space="0" w:color="auto"/>
        <w:bottom w:val="none" w:sz="0" w:space="0" w:color="auto"/>
        <w:right w:val="none" w:sz="0" w:space="0" w:color="auto"/>
      </w:divBdr>
      <w:divsChild>
        <w:div w:id="1513766364">
          <w:marLeft w:val="0"/>
          <w:marRight w:val="0"/>
          <w:marTop w:val="0"/>
          <w:marBottom w:val="0"/>
          <w:divBdr>
            <w:top w:val="none" w:sz="0" w:space="0" w:color="auto"/>
            <w:left w:val="none" w:sz="0" w:space="0" w:color="auto"/>
            <w:bottom w:val="none" w:sz="0" w:space="0" w:color="auto"/>
            <w:right w:val="none" w:sz="0" w:space="0" w:color="auto"/>
          </w:divBdr>
          <w:divsChild>
            <w:div w:id="1483889062">
              <w:marLeft w:val="0"/>
              <w:marRight w:val="0"/>
              <w:marTop w:val="0"/>
              <w:marBottom w:val="0"/>
              <w:divBdr>
                <w:top w:val="none" w:sz="0" w:space="0" w:color="auto"/>
                <w:left w:val="none" w:sz="0" w:space="0" w:color="auto"/>
                <w:bottom w:val="none" w:sz="0" w:space="0" w:color="auto"/>
                <w:right w:val="none" w:sz="0" w:space="0" w:color="auto"/>
              </w:divBdr>
              <w:divsChild>
                <w:div w:id="68328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656943">
      <w:bodyDiv w:val="1"/>
      <w:marLeft w:val="0"/>
      <w:marRight w:val="0"/>
      <w:marTop w:val="0"/>
      <w:marBottom w:val="0"/>
      <w:divBdr>
        <w:top w:val="none" w:sz="0" w:space="0" w:color="auto"/>
        <w:left w:val="none" w:sz="0" w:space="0" w:color="auto"/>
        <w:bottom w:val="none" w:sz="0" w:space="0" w:color="auto"/>
        <w:right w:val="none" w:sz="0" w:space="0" w:color="auto"/>
      </w:divBdr>
      <w:divsChild>
        <w:div w:id="238057242">
          <w:marLeft w:val="0"/>
          <w:marRight w:val="0"/>
          <w:marTop w:val="0"/>
          <w:marBottom w:val="0"/>
          <w:divBdr>
            <w:top w:val="none" w:sz="0" w:space="0" w:color="auto"/>
            <w:left w:val="none" w:sz="0" w:space="0" w:color="auto"/>
            <w:bottom w:val="none" w:sz="0" w:space="0" w:color="auto"/>
            <w:right w:val="none" w:sz="0" w:space="0" w:color="auto"/>
          </w:divBdr>
          <w:divsChild>
            <w:div w:id="216476485">
              <w:marLeft w:val="0"/>
              <w:marRight w:val="0"/>
              <w:marTop w:val="0"/>
              <w:marBottom w:val="0"/>
              <w:divBdr>
                <w:top w:val="none" w:sz="0" w:space="0" w:color="auto"/>
                <w:left w:val="none" w:sz="0" w:space="0" w:color="auto"/>
                <w:bottom w:val="none" w:sz="0" w:space="0" w:color="auto"/>
                <w:right w:val="none" w:sz="0" w:space="0" w:color="auto"/>
              </w:divBdr>
              <w:divsChild>
                <w:div w:id="127428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003533">
      <w:bodyDiv w:val="1"/>
      <w:marLeft w:val="0"/>
      <w:marRight w:val="0"/>
      <w:marTop w:val="0"/>
      <w:marBottom w:val="0"/>
      <w:divBdr>
        <w:top w:val="none" w:sz="0" w:space="0" w:color="auto"/>
        <w:left w:val="none" w:sz="0" w:space="0" w:color="auto"/>
        <w:bottom w:val="none" w:sz="0" w:space="0" w:color="auto"/>
        <w:right w:val="none" w:sz="0" w:space="0" w:color="auto"/>
      </w:divBdr>
    </w:div>
    <w:div w:id="1199972984">
      <w:bodyDiv w:val="1"/>
      <w:marLeft w:val="0"/>
      <w:marRight w:val="0"/>
      <w:marTop w:val="0"/>
      <w:marBottom w:val="0"/>
      <w:divBdr>
        <w:top w:val="none" w:sz="0" w:space="0" w:color="auto"/>
        <w:left w:val="none" w:sz="0" w:space="0" w:color="auto"/>
        <w:bottom w:val="none" w:sz="0" w:space="0" w:color="auto"/>
        <w:right w:val="none" w:sz="0" w:space="0" w:color="auto"/>
      </w:divBdr>
    </w:div>
    <w:div w:id="1205290485">
      <w:bodyDiv w:val="1"/>
      <w:marLeft w:val="0"/>
      <w:marRight w:val="0"/>
      <w:marTop w:val="0"/>
      <w:marBottom w:val="0"/>
      <w:divBdr>
        <w:top w:val="none" w:sz="0" w:space="0" w:color="auto"/>
        <w:left w:val="none" w:sz="0" w:space="0" w:color="auto"/>
        <w:bottom w:val="none" w:sz="0" w:space="0" w:color="auto"/>
        <w:right w:val="none" w:sz="0" w:space="0" w:color="auto"/>
      </w:divBdr>
    </w:div>
    <w:div w:id="1210528934">
      <w:bodyDiv w:val="1"/>
      <w:marLeft w:val="0"/>
      <w:marRight w:val="0"/>
      <w:marTop w:val="0"/>
      <w:marBottom w:val="0"/>
      <w:divBdr>
        <w:top w:val="none" w:sz="0" w:space="0" w:color="auto"/>
        <w:left w:val="none" w:sz="0" w:space="0" w:color="auto"/>
        <w:bottom w:val="none" w:sz="0" w:space="0" w:color="auto"/>
        <w:right w:val="none" w:sz="0" w:space="0" w:color="auto"/>
      </w:divBdr>
    </w:div>
    <w:div w:id="1217593886">
      <w:bodyDiv w:val="1"/>
      <w:marLeft w:val="0"/>
      <w:marRight w:val="0"/>
      <w:marTop w:val="0"/>
      <w:marBottom w:val="0"/>
      <w:divBdr>
        <w:top w:val="none" w:sz="0" w:space="0" w:color="auto"/>
        <w:left w:val="none" w:sz="0" w:space="0" w:color="auto"/>
        <w:bottom w:val="none" w:sz="0" w:space="0" w:color="auto"/>
        <w:right w:val="none" w:sz="0" w:space="0" w:color="auto"/>
      </w:divBdr>
    </w:div>
    <w:div w:id="1254434474">
      <w:bodyDiv w:val="1"/>
      <w:marLeft w:val="0"/>
      <w:marRight w:val="0"/>
      <w:marTop w:val="0"/>
      <w:marBottom w:val="0"/>
      <w:divBdr>
        <w:top w:val="none" w:sz="0" w:space="0" w:color="auto"/>
        <w:left w:val="none" w:sz="0" w:space="0" w:color="auto"/>
        <w:bottom w:val="none" w:sz="0" w:space="0" w:color="auto"/>
        <w:right w:val="none" w:sz="0" w:space="0" w:color="auto"/>
      </w:divBdr>
      <w:divsChild>
        <w:div w:id="693917911">
          <w:marLeft w:val="0"/>
          <w:marRight w:val="0"/>
          <w:marTop w:val="0"/>
          <w:marBottom w:val="0"/>
          <w:divBdr>
            <w:top w:val="none" w:sz="0" w:space="0" w:color="auto"/>
            <w:left w:val="none" w:sz="0" w:space="0" w:color="auto"/>
            <w:bottom w:val="none" w:sz="0" w:space="0" w:color="auto"/>
            <w:right w:val="none" w:sz="0" w:space="0" w:color="auto"/>
          </w:divBdr>
          <w:divsChild>
            <w:div w:id="1316109064">
              <w:marLeft w:val="0"/>
              <w:marRight w:val="0"/>
              <w:marTop w:val="0"/>
              <w:marBottom w:val="0"/>
              <w:divBdr>
                <w:top w:val="none" w:sz="0" w:space="0" w:color="auto"/>
                <w:left w:val="none" w:sz="0" w:space="0" w:color="auto"/>
                <w:bottom w:val="none" w:sz="0" w:space="0" w:color="auto"/>
                <w:right w:val="none" w:sz="0" w:space="0" w:color="auto"/>
              </w:divBdr>
              <w:divsChild>
                <w:div w:id="58229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381836">
      <w:bodyDiv w:val="1"/>
      <w:marLeft w:val="0"/>
      <w:marRight w:val="0"/>
      <w:marTop w:val="0"/>
      <w:marBottom w:val="0"/>
      <w:divBdr>
        <w:top w:val="none" w:sz="0" w:space="0" w:color="auto"/>
        <w:left w:val="none" w:sz="0" w:space="0" w:color="auto"/>
        <w:bottom w:val="none" w:sz="0" w:space="0" w:color="auto"/>
        <w:right w:val="none" w:sz="0" w:space="0" w:color="auto"/>
      </w:divBdr>
      <w:divsChild>
        <w:div w:id="1133208038">
          <w:marLeft w:val="0"/>
          <w:marRight w:val="0"/>
          <w:marTop w:val="0"/>
          <w:marBottom w:val="0"/>
          <w:divBdr>
            <w:top w:val="none" w:sz="0" w:space="0" w:color="auto"/>
            <w:left w:val="none" w:sz="0" w:space="0" w:color="auto"/>
            <w:bottom w:val="none" w:sz="0" w:space="0" w:color="auto"/>
            <w:right w:val="none" w:sz="0" w:space="0" w:color="auto"/>
          </w:divBdr>
        </w:div>
      </w:divsChild>
    </w:div>
    <w:div w:id="1267539708">
      <w:bodyDiv w:val="1"/>
      <w:marLeft w:val="0"/>
      <w:marRight w:val="0"/>
      <w:marTop w:val="0"/>
      <w:marBottom w:val="0"/>
      <w:divBdr>
        <w:top w:val="none" w:sz="0" w:space="0" w:color="auto"/>
        <w:left w:val="none" w:sz="0" w:space="0" w:color="auto"/>
        <w:bottom w:val="none" w:sz="0" w:space="0" w:color="auto"/>
        <w:right w:val="none" w:sz="0" w:space="0" w:color="auto"/>
      </w:divBdr>
      <w:divsChild>
        <w:div w:id="1712265610">
          <w:marLeft w:val="0"/>
          <w:marRight w:val="0"/>
          <w:marTop w:val="0"/>
          <w:marBottom w:val="0"/>
          <w:divBdr>
            <w:top w:val="none" w:sz="0" w:space="0" w:color="auto"/>
            <w:left w:val="none" w:sz="0" w:space="0" w:color="auto"/>
            <w:bottom w:val="none" w:sz="0" w:space="0" w:color="auto"/>
            <w:right w:val="none" w:sz="0" w:space="0" w:color="auto"/>
          </w:divBdr>
          <w:divsChild>
            <w:div w:id="420176559">
              <w:marLeft w:val="0"/>
              <w:marRight w:val="0"/>
              <w:marTop w:val="0"/>
              <w:marBottom w:val="0"/>
              <w:divBdr>
                <w:top w:val="none" w:sz="0" w:space="0" w:color="auto"/>
                <w:left w:val="none" w:sz="0" w:space="0" w:color="auto"/>
                <w:bottom w:val="none" w:sz="0" w:space="0" w:color="auto"/>
                <w:right w:val="none" w:sz="0" w:space="0" w:color="auto"/>
              </w:divBdr>
              <w:divsChild>
                <w:div w:id="58333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772381">
      <w:bodyDiv w:val="1"/>
      <w:marLeft w:val="0"/>
      <w:marRight w:val="0"/>
      <w:marTop w:val="0"/>
      <w:marBottom w:val="0"/>
      <w:divBdr>
        <w:top w:val="none" w:sz="0" w:space="0" w:color="auto"/>
        <w:left w:val="none" w:sz="0" w:space="0" w:color="auto"/>
        <w:bottom w:val="none" w:sz="0" w:space="0" w:color="auto"/>
        <w:right w:val="none" w:sz="0" w:space="0" w:color="auto"/>
      </w:divBdr>
    </w:div>
    <w:div w:id="1272972346">
      <w:bodyDiv w:val="1"/>
      <w:marLeft w:val="0"/>
      <w:marRight w:val="0"/>
      <w:marTop w:val="0"/>
      <w:marBottom w:val="0"/>
      <w:divBdr>
        <w:top w:val="none" w:sz="0" w:space="0" w:color="auto"/>
        <w:left w:val="none" w:sz="0" w:space="0" w:color="auto"/>
        <w:bottom w:val="none" w:sz="0" w:space="0" w:color="auto"/>
        <w:right w:val="none" w:sz="0" w:space="0" w:color="auto"/>
      </w:divBdr>
    </w:div>
    <w:div w:id="1291863684">
      <w:bodyDiv w:val="1"/>
      <w:marLeft w:val="0"/>
      <w:marRight w:val="0"/>
      <w:marTop w:val="0"/>
      <w:marBottom w:val="0"/>
      <w:divBdr>
        <w:top w:val="none" w:sz="0" w:space="0" w:color="auto"/>
        <w:left w:val="none" w:sz="0" w:space="0" w:color="auto"/>
        <w:bottom w:val="none" w:sz="0" w:space="0" w:color="auto"/>
        <w:right w:val="none" w:sz="0" w:space="0" w:color="auto"/>
      </w:divBdr>
      <w:divsChild>
        <w:div w:id="586235870">
          <w:marLeft w:val="0"/>
          <w:marRight w:val="0"/>
          <w:marTop w:val="0"/>
          <w:marBottom w:val="0"/>
          <w:divBdr>
            <w:top w:val="none" w:sz="0" w:space="0" w:color="auto"/>
            <w:left w:val="none" w:sz="0" w:space="0" w:color="auto"/>
            <w:bottom w:val="none" w:sz="0" w:space="0" w:color="auto"/>
            <w:right w:val="none" w:sz="0" w:space="0" w:color="auto"/>
          </w:divBdr>
          <w:divsChild>
            <w:div w:id="1365643046">
              <w:marLeft w:val="0"/>
              <w:marRight w:val="0"/>
              <w:marTop w:val="0"/>
              <w:marBottom w:val="0"/>
              <w:divBdr>
                <w:top w:val="none" w:sz="0" w:space="0" w:color="auto"/>
                <w:left w:val="none" w:sz="0" w:space="0" w:color="auto"/>
                <w:bottom w:val="none" w:sz="0" w:space="0" w:color="auto"/>
                <w:right w:val="none" w:sz="0" w:space="0" w:color="auto"/>
              </w:divBdr>
              <w:divsChild>
                <w:div w:id="177721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8090">
      <w:bodyDiv w:val="1"/>
      <w:marLeft w:val="0"/>
      <w:marRight w:val="0"/>
      <w:marTop w:val="0"/>
      <w:marBottom w:val="0"/>
      <w:divBdr>
        <w:top w:val="none" w:sz="0" w:space="0" w:color="auto"/>
        <w:left w:val="none" w:sz="0" w:space="0" w:color="auto"/>
        <w:bottom w:val="none" w:sz="0" w:space="0" w:color="auto"/>
        <w:right w:val="none" w:sz="0" w:space="0" w:color="auto"/>
      </w:divBdr>
    </w:div>
    <w:div w:id="1304576380">
      <w:bodyDiv w:val="1"/>
      <w:marLeft w:val="0"/>
      <w:marRight w:val="0"/>
      <w:marTop w:val="0"/>
      <w:marBottom w:val="0"/>
      <w:divBdr>
        <w:top w:val="none" w:sz="0" w:space="0" w:color="auto"/>
        <w:left w:val="none" w:sz="0" w:space="0" w:color="auto"/>
        <w:bottom w:val="none" w:sz="0" w:space="0" w:color="auto"/>
        <w:right w:val="none" w:sz="0" w:space="0" w:color="auto"/>
      </w:divBdr>
    </w:div>
    <w:div w:id="1316488499">
      <w:bodyDiv w:val="1"/>
      <w:marLeft w:val="0"/>
      <w:marRight w:val="0"/>
      <w:marTop w:val="0"/>
      <w:marBottom w:val="0"/>
      <w:divBdr>
        <w:top w:val="none" w:sz="0" w:space="0" w:color="auto"/>
        <w:left w:val="none" w:sz="0" w:space="0" w:color="auto"/>
        <w:bottom w:val="none" w:sz="0" w:space="0" w:color="auto"/>
        <w:right w:val="none" w:sz="0" w:space="0" w:color="auto"/>
      </w:divBdr>
    </w:div>
    <w:div w:id="1328173237">
      <w:bodyDiv w:val="1"/>
      <w:marLeft w:val="0"/>
      <w:marRight w:val="0"/>
      <w:marTop w:val="0"/>
      <w:marBottom w:val="0"/>
      <w:divBdr>
        <w:top w:val="none" w:sz="0" w:space="0" w:color="auto"/>
        <w:left w:val="none" w:sz="0" w:space="0" w:color="auto"/>
        <w:bottom w:val="none" w:sz="0" w:space="0" w:color="auto"/>
        <w:right w:val="none" w:sz="0" w:space="0" w:color="auto"/>
      </w:divBdr>
    </w:div>
    <w:div w:id="1329212462">
      <w:bodyDiv w:val="1"/>
      <w:marLeft w:val="0"/>
      <w:marRight w:val="0"/>
      <w:marTop w:val="0"/>
      <w:marBottom w:val="0"/>
      <w:divBdr>
        <w:top w:val="none" w:sz="0" w:space="0" w:color="auto"/>
        <w:left w:val="none" w:sz="0" w:space="0" w:color="auto"/>
        <w:bottom w:val="none" w:sz="0" w:space="0" w:color="auto"/>
        <w:right w:val="none" w:sz="0" w:space="0" w:color="auto"/>
      </w:divBdr>
      <w:divsChild>
        <w:div w:id="286547483">
          <w:marLeft w:val="0"/>
          <w:marRight w:val="0"/>
          <w:marTop w:val="0"/>
          <w:marBottom w:val="0"/>
          <w:divBdr>
            <w:top w:val="none" w:sz="0" w:space="0" w:color="auto"/>
            <w:left w:val="none" w:sz="0" w:space="0" w:color="auto"/>
            <w:bottom w:val="none" w:sz="0" w:space="0" w:color="auto"/>
            <w:right w:val="none" w:sz="0" w:space="0" w:color="auto"/>
          </w:divBdr>
          <w:divsChild>
            <w:div w:id="1082802771">
              <w:marLeft w:val="0"/>
              <w:marRight w:val="0"/>
              <w:marTop w:val="0"/>
              <w:marBottom w:val="0"/>
              <w:divBdr>
                <w:top w:val="none" w:sz="0" w:space="0" w:color="auto"/>
                <w:left w:val="none" w:sz="0" w:space="0" w:color="auto"/>
                <w:bottom w:val="none" w:sz="0" w:space="0" w:color="auto"/>
                <w:right w:val="none" w:sz="0" w:space="0" w:color="auto"/>
              </w:divBdr>
              <w:divsChild>
                <w:div w:id="15684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75764">
      <w:bodyDiv w:val="1"/>
      <w:marLeft w:val="0"/>
      <w:marRight w:val="0"/>
      <w:marTop w:val="0"/>
      <w:marBottom w:val="0"/>
      <w:divBdr>
        <w:top w:val="none" w:sz="0" w:space="0" w:color="auto"/>
        <w:left w:val="none" w:sz="0" w:space="0" w:color="auto"/>
        <w:bottom w:val="none" w:sz="0" w:space="0" w:color="auto"/>
        <w:right w:val="none" w:sz="0" w:space="0" w:color="auto"/>
      </w:divBdr>
      <w:divsChild>
        <w:div w:id="649481847">
          <w:marLeft w:val="0"/>
          <w:marRight w:val="0"/>
          <w:marTop w:val="0"/>
          <w:marBottom w:val="0"/>
          <w:divBdr>
            <w:top w:val="none" w:sz="0" w:space="0" w:color="auto"/>
            <w:left w:val="none" w:sz="0" w:space="0" w:color="auto"/>
            <w:bottom w:val="none" w:sz="0" w:space="0" w:color="auto"/>
            <w:right w:val="none" w:sz="0" w:space="0" w:color="auto"/>
          </w:divBdr>
          <w:divsChild>
            <w:div w:id="2107267159">
              <w:marLeft w:val="0"/>
              <w:marRight w:val="0"/>
              <w:marTop w:val="0"/>
              <w:marBottom w:val="0"/>
              <w:divBdr>
                <w:top w:val="none" w:sz="0" w:space="0" w:color="auto"/>
                <w:left w:val="none" w:sz="0" w:space="0" w:color="auto"/>
                <w:bottom w:val="none" w:sz="0" w:space="0" w:color="auto"/>
                <w:right w:val="none" w:sz="0" w:space="0" w:color="auto"/>
              </w:divBdr>
              <w:divsChild>
                <w:div w:id="73840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01268">
      <w:bodyDiv w:val="1"/>
      <w:marLeft w:val="0"/>
      <w:marRight w:val="0"/>
      <w:marTop w:val="0"/>
      <w:marBottom w:val="0"/>
      <w:divBdr>
        <w:top w:val="none" w:sz="0" w:space="0" w:color="auto"/>
        <w:left w:val="none" w:sz="0" w:space="0" w:color="auto"/>
        <w:bottom w:val="none" w:sz="0" w:space="0" w:color="auto"/>
        <w:right w:val="none" w:sz="0" w:space="0" w:color="auto"/>
      </w:divBdr>
    </w:div>
    <w:div w:id="1340038137">
      <w:bodyDiv w:val="1"/>
      <w:marLeft w:val="0"/>
      <w:marRight w:val="0"/>
      <w:marTop w:val="0"/>
      <w:marBottom w:val="0"/>
      <w:divBdr>
        <w:top w:val="none" w:sz="0" w:space="0" w:color="auto"/>
        <w:left w:val="none" w:sz="0" w:space="0" w:color="auto"/>
        <w:bottom w:val="none" w:sz="0" w:space="0" w:color="auto"/>
        <w:right w:val="none" w:sz="0" w:space="0" w:color="auto"/>
      </w:divBdr>
      <w:divsChild>
        <w:div w:id="896666256">
          <w:marLeft w:val="0"/>
          <w:marRight w:val="0"/>
          <w:marTop w:val="0"/>
          <w:marBottom w:val="0"/>
          <w:divBdr>
            <w:top w:val="none" w:sz="0" w:space="0" w:color="auto"/>
            <w:left w:val="none" w:sz="0" w:space="0" w:color="auto"/>
            <w:bottom w:val="none" w:sz="0" w:space="0" w:color="auto"/>
            <w:right w:val="none" w:sz="0" w:space="0" w:color="auto"/>
          </w:divBdr>
          <w:divsChild>
            <w:div w:id="612250502">
              <w:marLeft w:val="0"/>
              <w:marRight w:val="0"/>
              <w:marTop w:val="0"/>
              <w:marBottom w:val="0"/>
              <w:divBdr>
                <w:top w:val="none" w:sz="0" w:space="0" w:color="auto"/>
                <w:left w:val="none" w:sz="0" w:space="0" w:color="auto"/>
                <w:bottom w:val="none" w:sz="0" w:space="0" w:color="auto"/>
                <w:right w:val="none" w:sz="0" w:space="0" w:color="auto"/>
              </w:divBdr>
              <w:divsChild>
                <w:div w:id="12276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099654">
      <w:bodyDiv w:val="1"/>
      <w:marLeft w:val="0"/>
      <w:marRight w:val="0"/>
      <w:marTop w:val="0"/>
      <w:marBottom w:val="0"/>
      <w:divBdr>
        <w:top w:val="none" w:sz="0" w:space="0" w:color="auto"/>
        <w:left w:val="none" w:sz="0" w:space="0" w:color="auto"/>
        <w:bottom w:val="none" w:sz="0" w:space="0" w:color="auto"/>
        <w:right w:val="none" w:sz="0" w:space="0" w:color="auto"/>
      </w:divBdr>
    </w:div>
    <w:div w:id="1352336268">
      <w:bodyDiv w:val="1"/>
      <w:marLeft w:val="0"/>
      <w:marRight w:val="0"/>
      <w:marTop w:val="0"/>
      <w:marBottom w:val="0"/>
      <w:divBdr>
        <w:top w:val="none" w:sz="0" w:space="0" w:color="auto"/>
        <w:left w:val="none" w:sz="0" w:space="0" w:color="auto"/>
        <w:bottom w:val="none" w:sz="0" w:space="0" w:color="auto"/>
        <w:right w:val="none" w:sz="0" w:space="0" w:color="auto"/>
      </w:divBdr>
    </w:div>
    <w:div w:id="1360354413">
      <w:bodyDiv w:val="1"/>
      <w:marLeft w:val="0"/>
      <w:marRight w:val="0"/>
      <w:marTop w:val="0"/>
      <w:marBottom w:val="0"/>
      <w:divBdr>
        <w:top w:val="none" w:sz="0" w:space="0" w:color="auto"/>
        <w:left w:val="none" w:sz="0" w:space="0" w:color="auto"/>
        <w:bottom w:val="none" w:sz="0" w:space="0" w:color="auto"/>
        <w:right w:val="none" w:sz="0" w:space="0" w:color="auto"/>
      </w:divBdr>
      <w:divsChild>
        <w:div w:id="388769560">
          <w:marLeft w:val="0"/>
          <w:marRight w:val="0"/>
          <w:marTop w:val="0"/>
          <w:marBottom w:val="0"/>
          <w:divBdr>
            <w:top w:val="none" w:sz="0" w:space="0" w:color="auto"/>
            <w:left w:val="none" w:sz="0" w:space="0" w:color="auto"/>
            <w:bottom w:val="none" w:sz="0" w:space="0" w:color="auto"/>
            <w:right w:val="none" w:sz="0" w:space="0" w:color="auto"/>
          </w:divBdr>
          <w:divsChild>
            <w:div w:id="1622417691">
              <w:marLeft w:val="0"/>
              <w:marRight w:val="0"/>
              <w:marTop w:val="0"/>
              <w:marBottom w:val="0"/>
              <w:divBdr>
                <w:top w:val="none" w:sz="0" w:space="0" w:color="auto"/>
                <w:left w:val="none" w:sz="0" w:space="0" w:color="auto"/>
                <w:bottom w:val="none" w:sz="0" w:space="0" w:color="auto"/>
                <w:right w:val="none" w:sz="0" w:space="0" w:color="auto"/>
              </w:divBdr>
              <w:divsChild>
                <w:div w:id="120848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255699">
      <w:bodyDiv w:val="1"/>
      <w:marLeft w:val="0"/>
      <w:marRight w:val="0"/>
      <w:marTop w:val="0"/>
      <w:marBottom w:val="0"/>
      <w:divBdr>
        <w:top w:val="none" w:sz="0" w:space="0" w:color="auto"/>
        <w:left w:val="none" w:sz="0" w:space="0" w:color="auto"/>
        <w:bottom w:val="none" w:sz="0" w:space="0" w:color="auto"/>
        <w:right w:val="none" w:sz="0" w:space="0" w:color="auto"/>
      </w:divBdr>
    </w:div>
    <w:div w:id="1367288889">
      <w:bodyDiv w:val="1"/>
      <w:marLeft w:val="0"/>
      <w:marRight w:val="0"/>
      <w:marTop w:val="0"/>
      <w:marBottom w:val="0"/>
      <w:divBdr>
        <w:top w:val="none" w:sz="0" w:space="0" w:color="auto"/>
        <w:left w:val="none" w:sz="0" w:space="0" w:color="auto"/>
        <w:bottom w:val="none" w:sz="0" w:space="0" w:color="auto"/>
        <w:right w:val="none" w:sz="0" w:space="0" w:color="auto"/>
      </w:divBdr>
    </w:div>
    <w:div w:id="1380087614">
      <w:bodyDiv w:val="1"/>
      <w:marLeft w:val="0"/>
      <w:marRight w:val="0"/>
      <w:marTop w:val="0"/>
      <w:marBottom w:val="0"/>
      <w:divBdr>
        <w:top w:val="none" w:sz="0" w:space="0" w:color="auto"/>
        <w:left w:val="none" w:sz="0" w:space="0" w:color="auto"/>
        <w:bottom w:val="none" w:sz="0" w:space="0" w:color="auto"/>
        <w:right w:val="none" w:sz="0" w:space="0" w:color="auto"/>
      </w:divBdr>
    </w:div>
    <w:div w:id="1384330689">
      <w:bodyDiv w:val="1"/>
      <w:marLeft w:val="0"/>
      <w:marRight w:val="0"/>
      <w:marTop w:val="0"/>
      <w:marBottom w:val="0"/>
      <w:divBdr>
        <w:top w:val="none" w:sz="0" w:space="0" w:color="auto"/>
        <w:left w:val="none" w:sz="0" w:space="0" w:color="auto"/>
        <w:bottom w:val="none" w:sz="0" w:space="0" w:color="auto"/>
        <w:right w:val="none" w:sz="0" w:space="0" w:color="auto"/>
      </w:divBdr>
    </w:div>
    <w:div w:id="1385786811">
      <w:bodyDiv w:val="1"/>
      <w:marLeft w:val="0"/>
      <w:marRight w:val="0"/>
      <w:marTop w:val="0"/>
      <w:marBottom w:val="0"/>
      <w:divBdr>
        <w:top w:val="none" w:sz="0" w:space="0" w:color="auto"/>
        <w:left w:val="none" w:sz="0" w:space="0" w:color="auto"/>
        <w:bottom w:val="none" w:sz="0" w:space="0" w:color="auto"/>
        <w:right w:val="none" w:sz="0" w:space="0" w:color="auto"/>
      </w:divBdr>
    </w:div>
    <w:div w:id="1392389849">
      <w:bodyDiv w:val="1"/>
      <w:marLeft w:val="0"/>
      <w:marRight w:val="0"/>
      <w:marTop w:val="0"/>
      <w:marBottom w:val="0"/>
      <w:divBdr>
        <w:top w:val="none" w:sz="0" w:space="0" w:color="auto"/>
        <w:left w:val="none" w:sz="0" w:space="0" w:color="auto"/>
        <w:bottom w:val="none" w:sz="0" w:space="0" w:color="auto"/>
        <w:right w:val="none" w:sz="0" w:space="0" w:color="auto"/>
      </w:divBdr>
    </w:div>
    <w:div w:id="1404982895">
      <w:bodyDiv w:val="1"/>
      <w:marLeft w:val="0"/>
      <w:marRight w:val="0"/>
      <w:marTop w:val="0"/>
      <w:marBottom w:val="0"/>
      <w:divBdr>
        <w:top w:val="none" w:sz="0" w:space="0" w:color="auto"/>
        <w:left w:val="none" w:sz="0" w:space="0" w:color="auto"/>
        <w:bottom w:val="none" w:sz="0" w:space="0" w:color="auto"/>
        <w:right w:val="none" w:sz="0" w:space="0" w:color="auto"/>
      </w:divBdr>
    </w:div>
    <w:div w:id="1406687407">
      <w:bodyDiv w:val="1"/>
      <w:marLeft w:val="0"/>
      <w:marRight w:val="0"/>
      <w:marTop w:val="0"/>
      <w:marBottom w:val="0"/>
      <w:divBdr>
        <w:top w:val="none" w:sz="0" w:space="0" w:color="auto"/>
        <w:left w:val="none" w:sz="0" w:space="0" w:color="auto"/>
        <w:bottom w:val="none" w:sz="0" w:space="0" w:color="auto"/>
        <w:right w:val="none" w:sz="0" w:space="0" w:color="auto"/>
      </w:divBdr>
    </w:div>
    <w:div w:id="1407069617">
      <w:bodyDiv w:val="1"/>
      <w:marLeft w:val="0"/>
      <w:marRight w:val="0"/>
      <w:marTop w:val="0"/>
      <w:marBottom w:val="0"/>
      <w:divBdr>
        <w:top w:val="none" w:sz="0" w:space="0" w:color="auto"/>
        <w:left w:val="none" w:sz="0" w:space="0" w:color="auto"/>
        <w:bottom w:val="none" w:sz="0" w:space="0" w:color="auto"/>
        <w:right w:val="none" w:sz="0" w:space="0" w:color="auto"/>
      </w:divBdr>
    </w:div>
    <w:div w:id="1410344018">
      <w:bodyDiv w:val="1"/>
      <w:marLeft w:val="0"/>
      <w:marRight w:val="0"/>
      <w:marTop w:val="0"/>
      <w:marBottom w:val="0"/>
      <w:divBdr>
        <w:top w:val="none" w:sz="0" w:space="0" w:color="auto"/>
        <w:left w:val="none" w:sz="0" w:space="0" w:color="auto"/>
        <w:bottom w:val="none" w:sz="0" w:space="0" w:color="auto"/>
        <w:right w:val="none" w:sz="0" w:space="0" w:color="auto"/>
      </w:divBdr>
    </w:div>
    <w:div w:id="1421831178">
      <w:bodyDiv w:val="1"/>
      <w:marLeft w:val="0"/>
      <w:marRight w:val="0"/>
      <w:marTop w:val="0"/>
      <w:marBottom w:val="0"/>
      <w:divBdr>
        <w:top w:val="none" w:sz="0" w:space="0" w:color="auto"/>
        <w:left w:val="none" w:sz="0" w:space="0" w:color="auto"/>
        <w:bottom w:val="none" w:sz="0" w:space="0" w:color="auto"/>
        <w:right w:val="none" w:sz="0" w:space="0" w:color="auto"/>
      </w:divBdr>
      <w:divsChild>
        <w:div w:id="1129854828">
          <w:marLeft w:val="0"/>
          <w:marRight w:val="0"/>
          <w:marTop w:val="0"/>
          <w:marBottom w:val="0"/>
          <w:divBdr>
            <w:top w:val="none" w:sz="0" w:space="0" w:color="auto"/>
            <w:left w:val="none" w:sz="0" w:space="0" w:color="auto"/>
            <w:bottom w:val="none" w:sz="0" w:space="0" w:color="auto"/>
            <w:right w:val="none" w:sz="0" w:space="0" w:color="auto"/>
          </w:divBdr>
          <w:divsChild>
            <w:div w:id="496192516">
              <w:marLeft w:val="0"/>
              <w:marRight w:val="0"/>
              <w:marTop w:val="0"/>
              <w:marBottom w:val="0"/>
              <w:divBdr>
                <w:top w:val="none" w:sz="0" w:space="0" w:color="auto"/>
                <w:left w:val="none" w:sz="0" w:space="0" w:color="auto"/>
                <w:bottom w:val="none" w:sz="0" w:space="0" w:color="auto"/>
                <w:right w:val="none" w:sz="0" w:space="0" w:color="auto"/>
              </w:divBdr>
              <w:divsChild>
                <w:div w:id="181413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343099">
      <w:bodyDiv w:val="1"/>
      <w:marLeft w:val="0"/>
      <w:marRight w:val="0"/>
      <w:marTop w:val="0"/>
      <w:marBottom w:val="0"/>
      <w:divBdr>
        <w:top w:val="none" w:sz="0" w:space="0" w:color="auto"/>
        <w:left w:val="none" w:sz="0" w:space="0" w:color="auto"/>
        <w:bottom w:val="none" w:sz="0" w:space="0" w:color="auto"/>
        <w:right w:val="none" w:sz="0" w:space="0" w:color="auto"/>
      </w:divBdr>
      <w:divsChild>
        <w:div w:id="1511529713">
          <w:marLeft w:val="0"/>
          <w:marRight w:val="0"/>
          <w:marTop w:val="0"/>
          <w:marBottom w:val="0"/>
          <w:divBdr>
            <w:top w:val="none" w:sz="0" w:space="0" w:color="auto"/>
            <w:left w:val="none" w:sz="0" w:space="0" w:color="auto"/>
            <w:bottom w:val="none" w:sz="0" w:space="0" w:color="auto"/>
            <w:right w:val="none" w:sz="0" w:space="0" w:color="auto"/>
          </w:divBdr>
          <w:divsChild>
            <w:div w:id="1089618714">
              <w:marLeft w:val="0"/>
              <w:marRight w:val="0"/>
              <w:marTop w:val="0"/>
              <w:marBottom w:val="0"/>
              <w:divBdr>
                <w:top w:val="none" w:sz="0" w:space="0" w:color="auto"/>
                <w:left w:val="none" w:sz="0" w:space="0" w:color="auto"/>
                <w:bottom w:val="none" w:sz="0" w:space="0" w:color="auto"/>
                <w:right w:val="none" w:sz="0" w:space="0" w:color="auto"/>
              </w:divBdr>
              <w:divsChild>
                <w:div w:id="213301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25689">
      <w:bodyDiv w:val="1"/>
      <w:marLeft w:val="0"/>
      <w:marRight w:val="0"/>
      <w:marTop w:val="0"/>
      <w:marBottom w:val="0"/>
      <w:divBdr>
        <w:top w:val="none" w:sz="0" w:space="0" w:color="auto"/>
        <w:left w:val="none" w:sz="0" w:space="0" w:color="auto"/>
        <w:bottom w:val="none" w:sz="0" w:space="0" w:color="auto"/>
        <w:right w:val="none" w:sz="0" w:space="0" w:color="auto"/>
      </w:divBdr>
    </w:div>
    <w:div w:id="1477062862">
      <w:bodyDiv w:val="1"/>
      <w:marLeft w:val="0"/>
      <w:marRight w:val="0"/>
      <w:marTop w:val="0"/>
      <w:marBottom w:val="0"/>
      <w:divBdr>
        <w:top w:val="none" w:sz="0" w:space="0" w:color="auto"/>
        <w:left w:val="none" w:sz="0" w:space="0" w:color="auto"/>
        <w:bottom w:val="none" w:sz="0" w:space="0" w:color="auto"/>
        <w:right w:val="none" w:sz="0" w:space="0" w:color="auto"/>
      </w:divBdr>
    </w:div>
    <w:div w:id="1486506071">
      <w:bodyDiv w:val="1"/>
      <w:marLeft w:val="0"/>
      <w:marRight w:val="0"/>
      <w:marTop w:val="0"/>
      <w:marBottom w:val="0"/>
      <w:divBdr>
        <w:top w:val="none" w:sz="0" w:space="0" w:color="auto"/>
        <w:left w:val="none" w:sz="0" w:space="0" w:color="auto"/>
        <w:bottom w:val="none" w:sz="0" w:space="0" w:color="auto"/>
        <w:right w:val="none" w:sz="0" w:space="0" w:color="auto"/>
      </w:divBdr>
    </w:div>
    <w:div w:id="1492990645">
      <w:bodyDiv w:val="1"/>
      <w:marLeft w:val="0"/>
      <w:marRight w:val="0"/>
      <w:marTop w:val="0"/>
      <w:marBottom w:val="0"/>
      <w:divBdr>
        <w:top w:val="none" w:sz="0" w:space="0" w:color="auto"/>
        <w:left w:val="none" w:sz="0" w:space="0" w:color="auto"/>
        <w:bottom w:val="none" w:sz="0" w:space="0" w:color="auto"/>
        <w:right w:val="none" w:sz="0" w:space="0" w:color="auto"/>
      </w:divBdr>
    </w:div>
    <w:div w:id="1493330386">
      <w:bodyDiv w:val="1"/>
      <w:marLeft w:val="0"/>
      <w:marRight w:val="0"/>
      <w:marTop w:val="0"/>
      <w:marBottom w:val="0"/>
      <w:divBdr>
        <w:top w:val="none" w:sz="0" w:space="0" w:color="auto"/>
        <w:left w:val="none" w:sz="0" w:space="0" w:color="auto"/>
        <w:bottom w:val="none" w:sz="0" w:space="0" w:color="auto"/>
        <w:right w:val="none" w:sz="0" w:space="0" w:color="auto"/>
      </w:divBdr>
    </w:div>
    <w:div w:id="1505243343">
      <w:bodyDiv w:val="1"/>
      <w:marLeft w:val="0"/>
      <w:marRight w:val="0"/>
      <w:marTop w:val="0"/>
      <w:marBottom w:val="0"/>
      <w:divBdr>
        <w:top w:val="none" w:sz="0" w:space="0" w:color="auto"/>
        <w:left w:val="none" w:sz="0" w:space="0" w:color="auto"/>
        <w:bottom w:val="none" w:sz="0" w:space="0" w:color="auto"/>
        <w:right w:val="none" w:sz="0" w:space="0" w:color="auto"/>
      </w:divBdr>
    </w:div>
    <w:div w:id="1505436808">
      <w:bodyDiv w:val="1"/>
      <w:marLeft w:val="0"/>
      <w:marRight w:val="0"/>
      <w:marTop w:val="0"/>
      <w:marBottom w:val="0"/>
      <w:divBdr>
        <w:top w:val="none" w:sz="0" w:space="0" w:color="auto"/>
        <w:left w:val="none" w:sz="0" w:space="0" w:color="auto"/>
        <w:bottom w:val="none" w:sz="0" w:space="0" w:color="auto"/>
        <w:right w:val="none" w:sz="0" w:space="0" w:color="auto"/>
      </w:divBdr>
      <w:divsChild>
        <w:div w:id="2062896986">
          <w:marLeft w:val="0"/>
          <w:marRight w:val="0"/>
          <w:marTop w:val="0"/>
          <w:marBottom w:val="0"/>
          <w:divBdr>
            <w:top w:val="none" w:sz="0" w:space="0" w:color="auto"/>
            <w:left w:val="none" w:sz="0" w:space="0" w:color="auto"/>
            <w:bottom w:val="none" w:sz="0" w:space="0" w:color="auto"/>
            <w:right w:val="none" w:sz="0" w:space="0" w:color="auto"/>
          </w:divBdr>
          <w:divsChild>
            <w:div w:id="1800105709">
              <w:marLeft w:val="0"/>
              <w:marRight w:val="0"/>
              <w:marTop w:val="0"/>
              <w:marBottom w:val="0"/>
              <w:divBdr>
                <w:top w:val="none" w:sz="0" w:space="0" w:color="auto"/>
                <w:left w:val="none" w:sz="0" w:space="0" w:color="auto"/>
                <w:bottom w:val="none" w:sz="0" w:space="0" w:color="auto"/>
                <w:right w:val="none" w:sz="0" w:space="0" w:color="auto"/>
              </w:divBdr>
              <w:divsChild>
                <w:div w:id="984355884">
                  <w:marLeft w:val="0"/>
                  <w:marRight w:val="0"/>
                  <w:marTop w:val="0"/>
                  <w:marBottom w:val="0"/>
                  <w:divBdr>
                    <w:top w:val="none" w:sz="0" w:space="0" w:color="auto"/>
                    <w:left w:val="none" w:sz="0" w:space="0" w:color="auto"/>
                    <w:bottom w:val="none" w:sz="0" w:space="0" w:color="auto"/>
                    <w:right w:val="none" w:sz="0" w:space="0" w:color="auto"/>
                  </w:divBdr>
                </w:div>
              </w:divsChild>
            </w:div>
            <w:div w:id="347417026">
              <w:marLeft w:val="0"/>
              <w:marRight w:val="0"/>
              <w:marTop w:val="0"/>
              <w:marBottom w:val="0"/>
              <w:divBdr>
                <w:top w:val="none" w:sz="0" w:space="0" w:color="auto"/>
                <w:left w:val="none" w:sz="0" w:space="0" w:color="auto"/>
                <w:bottom w:val="none" w:sz="0" w:space="0" w:color="auto"/>
                <w:right w:val="none" w:sz="0" w:space="0" w:color="auto"/>
              </w:divBdr>
              <w:divsChild>
                <w:div w:id="40437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756540">
          <w:marLeft w:val="0"/>
          <w:marRight w:val="0"/>
          <w:marTop w:val="0"/>
          <w:marBottom w:val="0"/>
          <w:divBdr>
            <w:top w:val="none" w:sz="0" w:space="0" w:color="auto"/>
            <w:left w:val="none" w:sz="0" w:space="0" w:color="auto"/>
            <w:bottom w:val="none" w:sz="0" w:space="0" w:color="auto"/>
            <w:right w:val="none" w:sz="0" w:space="0" w:color="auto"/>
          </w:divBdr>
          <w:divsChild>
            <w:div w:id="2108577827">
              <w:marLeft w:val="0"/>
              <w:marRight w:val="0"/>
              <w:marTop w:val="0"/>
              <w:marBottom w:val="0"/>
              <w:divBdr>
                <w:top w:val="none" w:sz="0" w:space="0" w:color="auto"/>
                <w:left w:val="none" w:sz="0" w:space="0" w:color="auto"/>
                <w:bottom w:val="none" w:sz="0" w:space="0" w:color="auto"/>
                <w:right w:val="none" w:sz="0" w:space="0" w:color="auto"/>
              </w:divBdr>
              <w:divsChild>
                <w:div w:id="14271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889898">
      <w:bodyDiv w:val="1"/>
      <w:marLeft w:val="0"/>
      <w:marRight w:val="0"/>
      <w:marTop w:val="0"/>
      <w:marBottom w:val="0"/>
      <w:divBdr>
        <w:top w:val="none" w:sz="0" w:space="0" w:color="auto"/>
        <w:left w:val="none" w:sz="0" w:space="0" w:color="auto"/>
        <w:bottom w:val="none" w:sz="0" w:space="0" w:color="auto"/>
        <w:right w:val="none" w:sz="0" w:space="0" w:color="auto"/>
      </w:divBdr>
      <w:divsChild>
        <w:div w:id="876969555">
          <w:marLeft w:val="0"/>
          <w:marRight w:val="0"/>
          <w:marTop w:val="0"/>
          <w:marBottom w:val="0"/>
          <w:divBdr>
            <w:top w:val="none" w:sz="0" w:space="0" w:color="auto"/>
            <w:left w:val="none" w:sz="0" w:space="0" w:color="auto"/>
            <w:bottom w:val="none" w:sz="0" w:space="0" w:color="auto"/>
            <w:right w:val="none" w:sz="0" w:space="0" w:color="auto"/>
          </w:divBdr>
          <w:divsChild>
            <w:div w:id="101537756">
              <w:marLeft w:val="0"/>
              <w:marRight w:val="0"/>
              <w:marTop w:val="0"/>
              <w:marBottom w:val="0"/>
              <w:divBdr>
                <w:top w:val="none" w:sz="0" w:space="0" w:color="auto"/>
                <w:left w:val="none" w:sz="0" w:space="0" w:color="auto"/>
                <w:bottom w:val="none" w:sz="0" w:space="0" w:color="auto"/>
                <w:right w:val="none" w:sz="0" w:space="0" w:color="auto"/>
              </w:divBdr>
              <w:divsChild>
                <w:div w:id="16074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487119">
      <w:bodyDiv w:val="1"/>
      <w:marLeft w:val="0"/>
      <w:marRight w:val="0"/>
      <w:marTop w:val="0"/>
      <w:marBottom w:val="0"/>
      <w:divBdr>
        <w:top w:val="none" w:sz="0" w:space="0" w:color="auto"/>
        <w:left w:val="none" w:sz="0" w:space="0" w:color="auto"/>
        <w:bottom w:val="none" w:sz="0" w:space="0" w:color="auto"/>
        <w:right w:val="none" w:sz="0" w:space="0" w:color="auto"/>
      </w:divBdr>
    </w:div>
    <w:div w:id="1544487180">
      <w:bodyDiv w:val="1"/>
      <w:marLeft w:val="0"/>
      <w:marRight w:val="0"/>
      <w:marTop w:val="0"/>
      <w:marBottom w:val="0"/>
      <w:divBdr>
        <w:top w:val="none" w:sz="0" w:space="0" w:color="auto"/>
        <w:left w:val="none" w:sz="0" w:space="0" w:color="auto"/>
        <w:bottom w:val="none" w:sz="0" w:space="0" w:color="auto"/>
        <w:right w:val="none" w:sz="0" w:space="0" w:color="auto"/>
      </w:divBdr>
    </w:div>
    <w:div w:id="1564215488">
      <w:bodyDiv w:val="1"/>
      <w:marLeft w:val="0"/>
      <w:marRight w:val="0"/>
      <w:marTop w:val="0"/>
      <w:marBottom w:val="0"/>
      <w:divBdr>
        <w:top w:val="none" w:sz="0" w:space="0" w:color="auto"/>
        <w:left w:val="none" w:sz="0" w:space="0" w:color="auto"/>
        <w:bottom w:val="none" w:sz="0" w:space="0" w:color="auto"/>
        <w:right w:val="none" w:sz="0" w:space="0" w:color="auto"/>
      </w:divBdr>
    </w:div>
    <w:div w:id="1564901035">
      <w:bodyDiv w:val="1"/>
      <w:marLeft w:val="0"/>
      <w:marRight w:val="0"/>
      <w:marTop w:val="0"/>
      <w:marBottom w:val="0"/>
      <w:divBdr>
        <w:top w:val="none" w:sz="0" w:space="0" w:color="auto"/>
        <w:left w:val="none" w:sz="0" w:space="0" w:color="auto"/>
        <w:bottom w:val="none" w:sz="0" w:space="0" w:color="auto"/>
        <w:right w:val="none" w:sz="0" w:space="0" w:color="auto"/>
      </w:divBdr>
    </w:div>
    <w:div w:id="1569414340">
      <w:bodyDiv w:val="1"/>
      <w:marLeft w:val="0"/>
      <w:marRight w:val="0"/>
      <w:marTop w:val="0"/>
      <w:marBottom w:val="0"/>
      <w:divBdr>
        <w:top w:val="none" w:sz="0" w:space="0" w:color="auto"/>
        <w:left w:val="none" w:sz="0" w:space="0" w:color="auto"/>
        <w:bottom w:val="none" w:sz="0" w:space="0" w:color="auto"/>
        <w:right w:val="none" w:sz="0" w:space="0" w:color="auto"/>
      </w:divBdr>
    </w:div>
    <w:div w:id="1587422964">
      <w:bodyDiv w:val="1"/>
      <w:marLeft w:val="0"/>
      <w:marRight w:val="0"/>
      <w:marTop w:val="0"/>
      <w:marBottom w:val="0"/>
      <w:divBdr>
        <w:top w:val="none" w:sz="0" w:space="0" w:color="auto"/>
        <w:left w:val="none" w:sz="0" w:space="0" w:color="auto"/>
        <w:bottom w:val="none" w:sz="0" w:space="0" w:color="auto"/>
        <w:right w:val="none" w:sz="0" w:space="0" w:color="auto"/>
      </w:divBdr>
    </w:div>
    <w:div w:id="1588492731">
      <w:bodyDiv w:val="1"/>
      <w:marLeft w:val="0"/>
      <w:marRight w:val="0"/>
      <w:marTop w:val="0"/>
      <w:marBottom w:val="0"/>
      <w:divBdr>
        <w:top w:val="none" w:sz="0" w:space="0" w:color="auto"/>
        <w:left w:val="none" w:sz="0" w:space="0" w:color="auto"/>
        <w:bottom w:val="none" w:sz="0" w:space="0" w:color="auto"/>
        <w:right w:val="none" w:sz="0" w:space="0" w:color="auto"/>
      </w:divBdr>
    </w:div>
    <w:div w:id="1611888528">
      <w:bodyDiv w:val="1"/>
      <w:marLeft w:val="0"/>
      <w:marRight w:val="0"/>
      <w:marTop w:val="0"/>
      <w:marBottom w:val="0"/>
      <w:divBdr>
        <w:top w:val="none" w:sz="0" w:space="0" w:color="auto"/>
        <w:left w:val="none" w:sz="0" w:space="0" w:color="auto"/>
        <w:bottom w:val="none" w:sz="0" w:space="0" w:color="auto"/>
        <w:right w:val="none" w:sz="0" w:space="0" w:color="auto"/>
      </w:divBdr>
    </w:div>
    <w:div w:id="1616982807">
      <w:bodyDiv w:val="1"/>
      <w:marLeft w:val="0"/>
      <w:marRight w:val="0"/>
      <w:marTop w:val="0"/>
      <w:marBottom w:val="0"/>
      <w:divBdr>
        <w:top w:val="none" w:sz="0" w:space="0" w:color="auto"/>
        <w:left w:val="none" w:sz="0" w:space="0" w:color="auto"/>
        <w:bottom w:val="none" w:sz="0" w:space="0" w:color="auto"/>
        <w:right w:val="none" w:sz="0" w:space="0" w:color="auto"/>
      </w:divBdr>
    </w:div>
    <w:div w:id="1626159583">
      <w:bodyDiv w:val="1"/>
      <w:marLeft w:val="0"/>
      <w:marRight w:val="0"/>
      <w:marTop w:val="0"/>
      <w:marBottom w:val="0"/>
      <w:divBdr>
        <w:top w:val="none" w:sz="0" w:space="0" w:color="auto"/>
        <w:left w:val="none" w:sz="0" w:space="0" w:color="auto"/>
        <w:bottom w:val="none" w:sz="0" w:space="0" w:color="auto"/>
        <w:right w:val="none" w:sz="0" w:space="0" w:color="auto"/>
      </w:divBdr>
      <w:divsChild>
        <w:div w:id="357001045">
          <w:marLeft w:val="0"/>
          <w:marRight w:val="0"/>
          <w:marTop w:val="0"/>
          <w:marBottom w:val="0"/>
          <w:divBdr>
            <w:top w:val="none" w:sz="0" w:space="0" w:color="auto"/>
            <w:left w:val="none" w:sz="0" w:space="0" w:color="auto"/>
            <w:bottom w:val="none" w:sz="0" w:space="0" w:color="auto"/>
            <w:right w:val="none" w:sz="0" w:space="0" w:color="auto"/>
          </w:divBdr>
        </w:div>
        <w:div w:id="730229094">
          <w:marLeft w:val="0"/>
          <w:marRight w:val="0"/>
          <w:marTop w:val="0"/>
          <w:marBottom w:val="0"/>
          <w:divBdr>
            <w:top w:val="none" w:sz="0" w:space="0" w:color="auto"/>
            <w:left w:val="none" w:sz="0" w:space="0" w:color="auto"/>
            <w:bottom w:val="none" w:sz="0" w:space="0" w:color="auto"/>
            <w:right w:val="none" w:sz="0" w:space="0" w:color="auto"/>
          </w:divBdr>
        </w:div>
        <w:div w:id="1251307344">
          <w:marLeft w:val="0"/>
          <w:marRight w:val="0"/>
          <w:marTop w:val="0"/>
          <w:marBottom w:val="0"/>
          <w:divBdr>
            <w:top w:val="none" w:sz="0" w:space="0" w:color="auto"/>
            <w:left w:val="none" w:sz="0" w:space="0" w:color="auto"/>
            <w:bottom w:val="none" w:sz="0" w:space="0" w:color="auto"/>
            <w:right w:val="none" w:sz="0" w:space="0" w:color="auto"/>
          </w:divBdr>
        </w:div>
        <w:div w:id="1605191527">
          <w:marLeft w:val="0"/>
          <w:marRight w:val="0"/>
          <w:marTop w:val="0"/>
          <w:marBottom w:val="0"/>
          <w:divBdr>
            <w:top w:val="none" w:sz="0" w:space="0" w:color="auto"/>
            <w:left w:val="none" w:sz="0" w:space="0" w:color="auto"/>
            <w:bottom w:val="none" w:sz="0" w:space="0" w:color="auto"/>
            <w:right w:val="none" w:sz="0" w:space="0" w:color="auto"/>
          </w:divBdr>
        </w:div>
        <w:div w:id="1737360658">
          <w:marLeft w:val="0"/>
          <w:marRight w:val="0"/>
          <w:marTop w:val="0"/>
          <w:marBottom w:val="0"/>
          <w:divBdr>
            <w:top w:val="none" w:sz="0" w:space="0" w:color="auto"/>
            <w:left w:val="none" w:sz="0" w:space="0" w:color="auto"/>
            <w:bottom w:val="none" w:sz="0" w:space="0" w:color="auto"/>
            <w:right w:val="none" w:sz="0" w:space="0" w:color="auto"/>
          </w:divBdr>
        </w:div>
        <w:div w:id="2098355653">
          <w:marLeft w:val="0"/>
          <w:marRight w:val="0"/>
          <w:marTop w:val="0"/>
          <w:marBottom w:val="0"/>
          <w:divBdr>
            <w:top w:val="none" w:sz="0" w:space="0" w:color="auto"/>
            <w:left w:val="none" w:sz="0" w:space="0" w:color="auto"/>
            <w:bottom w:val="none" w:sz="0" w:space="0" w:color="auto"/>
            <w:right w:val="none" w:sz="0" w:space="0" w:color="auto"/>
          </w:divBdr>
        </w:div>
      </w:divsChild>
    </w:div>
    <w:div w:id="1627198062">
      <w:bodyDiv w:val="1"/>
      <w:marLeft w:val="0"/>
      <w:marRight w:val="0"/>
      <w:marTop w:val="0"/>
      <w:marBottom w:val="0"/>
      <w:divBdr>
        <w:top w:val="none" w:sz="0" w:space="0" w:color="auto"/>
        <w:left w:val="none" w:sz="0" w:space="0" w:color="auto"/>
        <w:bottom w:val="none" w:sz="0" w:space="0" w:color="auto"/>
        <w:right w:val="none" w:sz="0" w:space="0" w:color="auto"/>
      </w:divBdr>
      <w:divsChild>
        <w:div w:id="270206755">
          <w:marLeft w:val="0"/>
          <w:marRight w:val="0"/>
          <w:marTop w:val="0"/>
          <w:marBottom w:val="0"/>
          <w:divBdr>
            <w:top w:val="none" w:sz="0" w:space="0" w:color="auto"/>
            <w:left w:val="none" w:sz="0" w:space="0" w:color="auto"/>
            <w:bottom w:val="none" w:sz="0" w:space="0" w:color="auto"/>
            <w:right w:val="none" w:sz="0" w:space="0" w:color="auto"/>
          </w:divBdr>
          <w:divsChild>
            <w:div w:id="1376540989">
              <w:marLeft w:val="0"/>
              <w:marRight w:val="0"/>
              <w:marTop w:val="0"/>
              <w:marBottom w:val="0"/>
              <w:divBdr>
                <w:top w:val="none" w:sz="0" w:space="0" w:color="auto"/>
                <w:left w:val="none" w:sz="0" w:space="0" w:color="auto"/>
                <w:bottom w:val="none" w:sz="0" w:space="0" w:color="auto"/>
                <w:right w:val="none" w:sz="0" w:space="0" w:color="auto"/>
              </w:divBdr>
              <w:divsChild>
                <w:div w:id="170513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28510">
      <w:bodyDiv w:val="1"/>
      <w:marLeft w:val="0"/>
      <w:marRight w:val="0"/>
      <w:marTop w:val="0"/>
      <w:marBottom w:val="0"/>
      <w:divBdr>
        <w:top w:val="none" w:sz="0" w:space="0" w:color="auto"/>
        <w:left w:val="none" w:sz="0" w:space="0" w:color="auto"/>
        <w:bottom w:val="none" w:sz="0" w:space="0" w:color="auto"/>
        <w:right w:val="none" w:sz="0" w:space="0" w:color="auto"/>
      </w:divBdr>
      <w:divsChild>
        <w:div w:id="196893521">
          <w:marLeft w:val="0"/>
          <w:marRight w:val="0"/>
          <w:marTop w:val="0"/>
          <w:marBottom w:val="0"/>
          <w:divBdr>
            <w:top w:val="none" w:sz="0" w:space="0" w:color="auto"/>
            <w:left w:val="none" w:sz="0" w:space="0" w:color="auto"/>
            <w:bottom w:val="none" w:sz="0" w:space="0" w:color="auto"/>
            <w:right w:val="none" w:sz="0" w:space="0" w:color="auto"/>
          </w:divBdr>
          <w:divsChild>
            <w:div w:id="2122605075">
              <w:marLeft w:val="0"/>
              <w:marRight w:val="0"/>
              <w:marTop w:val="0"/>
              <w:marBottom w:val="0"/>
              <w:divBdr>
                <w:top w:val="none" w:sz="0" w:space="0" w:color="auto"/>
                <w:left w:val="none" w:sz="0" w:space="0" w:color="auto"/>
                <w:bottom w:val="none" w:sz="0" w:space="0" w:color="auto"/>
                <w:right w:val="none" w:sz="0" w:space="0" w:color="auto"/>
              </w:divBdr>
              <w:divsChild>
                <w:div w:id="204479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619917">
      <w:bodyDiv w:val="1"/>
      <w:marLeft w:val="0"/>
      <w:marRight w:val="0"/>
      <w:marTop w:val="0"/>
      <w:marBottom w:val="0"/>
      <w:divBdr>
        <w:top w:val="none" w:sz="0" w:space="0" w:color="auto"/>
        <w:left w:val="none" w:sz="0" w:space="0" w:color="auto"/>
        <w:bottom w:val="none" w:sz="0" w:space="0" w:color="auto"/>
        <w:right w:val="none" w:sz="0" w:space="0" w:color="auto"/>
      </w:divBdr>
    </w:div>
    <w:div w:id="1670593761">
      <w:bodyDiv w:val="1"/>
      <w:marLeft w:val="0"/>
      <w:marRight w:val="0"/>
      <w:marTop w:val="0"/>
      <w:marBottom w:val="0"/>
      <w:divBdr>
        <w:top w:val="none" w:sz="0" w:space="0" w:color="auto"/>
        <w:left w:val="none" w:sz="0" w:space="0" w:color="auto"/>
        <w:bottom w:val="none" w:sz="0" w:space="0" w:color="auto"/>
        <w:right w:val="none" w:sz="0" w:space="0" w:color="auto"/>
      </w:divBdr>
    </w:div>
    <w:div w:id="1677347246">
      <w:bodyDiv w:val="1"/>
      <w:marLeft w:val="0"/>
      <w:marRight w:val="0"/>
      <w:marTop w:val="0"/>
      <w:marBottom w:val="0"/>
      <w:divBdr>
        <w:top w:val="none" w:sz="0" w:space="0" w:color="auto"/>
        <w:left w:val="none" w:sz="0" w:space="0" w:color="auto"/>
        <w:bottom w:val="none" w:sz="0" w:space="0" w:color="auto"/>
        <w:right w:val="none" w:sz="0" w:space="0" w:color="auto"/>
      </w:divBdr>
    </w:div>
    <w:div w:id="1682123762">
      <w:bodyDiv w:val="1"/>
      <w:marLeft w:val="0"/>
      <w:marRight w:val="0"/>
      <w:marTop w:val="0"/>
      <w:marBottom w:val="0"/>
      <w:divBdr>
        <w:top w:val="none" w:sz="0" w:space="0" w:color="auto"/>
        <w:left w:val="none" w:sz="0" w:space="0" w:color="auto"/>
        <w:bottom w:val="none" w:sz="0" w:space="0" w:color="auto"/>
        <w:right w:val="none" w:sz="0" w:space="0" w:color="auto"/>
      </w:divBdr>
      <w:divsChild>
        <w:div w:id="497623148">
          <w:marLeft w:val="0"/>
          <w:marRight w:val="0"/>
          <w:marTop w:val="0"/>
          <w:marBottom w:val="0"/>
          <w:divBdr>
            <w:top w:val="none" w:sz="0" w:space="0" w:color="auto"/>
            <w:left w:val="none" w:sz="0" w:space="0" w:color="auto"/>
            <w:bottom w:val="none" w:sz="0" w:space="0" w:color="auto"/>
            <w:right w:val="none" w:sz="0" w:space="0" w:color="auto"/>
          </w:divBdr>
          <w:divsChild>
            <w:div w:id="137456121">
              <w:marLeft w:val="0"/>
              <w:marRight w:val="0"/>
              <w:marTop w:val="0"/>
              <w:marBottom w:val="0"/>
              <w:divBdr>
                <w:top w:val="none" w:sz="0" w:space="0" w:color="auto"/>
                <w:left w:val="none" w:sz="0" w:space="0" w:color="auto"/>
                <w:bottom w:val="none" w:sz="0" w:space="0" w:color="auto"/>
                <w:right w:val="none" w:sz="0" w:space="0" w:color="auto"/>
              </w:divBdr>
              <w:divsChild>
                <w:div w:id="199085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782988">
      <w:bodyDiv w:val="1"/>
      <w:marLeft w:val="0"/>
      <w:marRight w:val="0"/>
      <w:marTop w:val="0"/>
      <w:marBottom w:val="0"/>
      <w:divBdr>
        <w:top w:val="none" w:sz="0" w:space="0" w:color="auto"/>
        <w:left w:val="none" w:sz="0" w:space="0" w:color="auto"/>
        <w:bottom w:val="none" w:sz="0" w:space="0" w:color="auto"/>
        <w:right w:val="none" w:sz="0" w:space="0" w:color="auto"/>
      </w:divBdr>
      <w:divsChild>
        <w:div w:id="1931622830">
          <w:marLeft w:val="0"/>
          <w:marRight w:val="0"/>
          <w:marTop w:val="0"/>
          <w:marBottom w:val="0"/>
          <w:divBdr>
            <w:top w:val="none" w:sz="0" w:space="0" w:color="auto"/>
            <w:left w:val="none" w:sz="0" w:space="0" w:color="auto"/>
            <w:bottom w:val="none" w:sz="0" w:space="0" w:color="auto"/>
            <w:right w:val="none" w:sz="0" w:space="0" w:color="auto"/>
          </w:divBdr>
          <w:divsChild>
            <w:div w:id="116876829">
              <w:marLeft w:val="0"/>
              <w:marRight w:val="0"/>
              <w:marTop w:val="0"/>
              <w:marBottom w:val="0"/>
              <w:divBdr>
                <w:top w:val="none" w:sz="0" w:space="0" w:color="auto"/>
                <w:left w:val="none" w:sz="0" w:space="0" w:color="auto"/>
                <w:bottom w:val="none" w:sz="0" w:space="0" w:color="auto"/>
                <w:right w:val="none" w:sz="0" w:space="0" w:color="auto"/>
              </w:divBdr>
              <w:divsChild>
                <w:div w:id="1877155459">
                  <w:marLeft w:val="0"/>
                  <w:marRight w:val="0"/>
                  <w:marTop w:val="0"/>
                  <w:marBottom w:val="0"/>
                  <w:divBdr>
                    <w:top w:val="none" w:sz="0" w:space="0" w:color="auto"/>
                    <w:left w:val="none" w:sz="0" w:space="0" w:color="auto"/>
                    <w:bottom w:val="none" w:sz="0" w:space="0" w:color="auto"/>
                    <w:right w:val="none" w:sz="0" w:space="0" w:color="auto"/>
                  </w:divBdr>
                </w:div>
              </w:divsChild>
            </w:div>
            <w:div w:id="1371298685">
              <w:marLeft w:val="0"/>
              <w:marRight w:val="0"/>
              <w:marTop w:val="0"/>
              <w:marBottom w:val="0"/>
              <w:divBdr>
                <w:top w:val="none" w:sz="0" w:space="0" w:color="auto"/>
                <w:left w:val="none" w:sz="0" w:space="0" w:color="auto"/>
                <w:bottom w:val="none" w:sz="0" w:space="0" w:color="auto"/>
                <w:right w:val="none" w:sz="0" w:space="0" w:color="auto"/>
              </w:divBdr>
              <w:divsChild>
                <w:div w:id="12308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592754">
          <w:marLeft w:val="0"/>
          <w:marRight w:val="0"/>
          <w:marTop w:val="0"/>
          <w:marBottom w:val="0"/>
          <w:divBdr>
            <w:top w:val="none" w:sz="0" w:space="0" w:color="auto"/>
            <w:left w:val="none" w:sz="0" w:space="0" w:color="auto"/>
            <w:bottom w:val="none" w:sz="0" w:space="0" w:color="auto"/>
            <w:right w:val="none" w:sz="0" w:space="0" w:color="auto"/>
          </w:divBdr>
          <w:divsChild>
            <w:div w:id="1577976134">
              <w:marLeft w:val="0"/>
              <w:marRight w:val="0"/>
              <w:marTop w:val="0"/>
              <w:marBottom w:val="0"/>
              <w:divBdr>
                <w:top w:val="none" w:sz="0" w:space="0" w:color="auto"/>
                <w:left w:val="none" w:sz="0" w:space="0" w:color="auto"/>
                <w:bottom w:val="none" w:sz="0" w:space="0" w:color="auto"/>
                <w:right w:val="none" w:sz="0" w:space="0" w:color="auto"/>
              </w:divBdr>
              <w:divsChild>
                <w:div w:id="168612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7400">
      <w:bodyDiv w:val="1"/>
      <w:marLeft w:val="0"/>
      <w:marRight w:val="0"/>
      <w:marTop w:val="0"/>
      <w:marBottom w:val="0"/>
      <w:divBdr>
        <w:top w:val="none" w:sz="0" w:space="0" w:color="auto"/>
        <w:left w:val="none" w:sz="0" w:space="0" w:color="auto"/>
        <w:bottom w:val="none" w:sz="0" w:space="0" w:color="auto"/>
        <w:right w:val="none" w:sz="0" w:space="0" w:color="auto"/>
      </w:divBdr>
    </w:div>
    <w:div w:id="1690057945">
      <w:bodyDiv w:val="1"/>
      <w:marLeft w:val="0"/>
      <w:marRight w:val="0"/>
      <w:marTop w:val="0"/>
      <w:marBottom w:val="0"/>
      <w:divBdr>
        <w:top w:val="none" w:sz="0" w:space="0" w:color="auto"/>
        <w:left w:val="none" w:sz="0" w:space="0" w:color="auto"/>
        <w:bottom w:val="none" w:sz="0" w:space="0" w:color="auto"/>
        <w:right w:val="none" w:sz="0" w:space="0" w:color="auto"/>
      </w:divBdr>
    </w:div>
    <w:div w:id="1691446611">
      <w:bodyDiv w:val="1"/>
      <w:marLeft w:val="0"/>
      <w:marRight w:val="0"/>
      <w:marTop w:val="0"/>
      <w:marBottom w:val="0"/>
      <w:divBdr>
        <w:top w:val="none" w:sz="0" w:space="0" w:color="auto"/>
        <w:left w:val="none" w:sz="0" w:space="0" w:color="auto"/>
        <w:bottom w:val="none" w:sz="0" w:space="0" w:color="auto"/>
        <w:right w:val="none" w:sz="0" w:space="0" w:color="auto"/>
      </w:divBdr>
    </w:div>
    <w:div w:id="1704406288">
      <w:bodyDiv w:val="1"/>
      <w:marLeft w:val="0"/>
      <w:marRight w:val="0"/>
      <w:marTop w:val="0"/>
      <w:marBottom w:val="0"/>
      <w:divBdr>
        <w:top w:val="none" w:sz="0" w:space="0" w:color="auto"/>
        <w:left w:val="none" w:sz="0" w:space="0" w:color="auto"/>
        <w:bottom w:val="none" w:sz="0" w:space="0" w:color="auto"/>
        <w:right w:val="none" w:sz="0" w:space="0" w:color="auto"/>
      </w:divBdr>
      <w:divsChild>
        <w:div w:id="49499030">
          <w:marLeft w:val="0"/>
          <w:marRight w:val="0"/>
          <w:marTop w:val="0"/>
          <w:marBottom w:val="0"/>
          <w:divBdr>
            <w:top w:val="none" w:sz="0" w:space="0" w:color="auto"/>
            <w:left w:val="none" w:sz="0" w:space="0" w:color="auto"/>
            <w:bottom w:val="none" w:sz="0" w:space="0" w:color="auto"/>
            <w:right w:val="none" w:sz="0" w:space="0" w:color="auto"/>
          </w:divBdr>
          <w:divsChild>
            <w:div w:id="54478396">
              <w:marLeft w:val="0"/>
              <w:marRight w:val="0"/>
              <w:marTop w:val="0"/>
              <w:marBottom w:val="0"/>
              <w:divBdr>
                <w:top w:val="none" w:sz="0" w:space="0" w:color="auto"/>
                <w:left w:val="none" w:sz="0" w:space="0" w:color="auto"/>
                <w:bottom w:val="none" w:sz="0" w:space="0" w:color="auto"/>
                <w:right w:val="none" w:sz="0" w:space="0" w:color="auto"/>
              </w:divBdr>
              <w:divsChild>
                <w:div w:id="199937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666336">
      <w:bodyDiv w:val="1"/>
      <w:marLeft w:val="0"/>
      <w:marRight w:val="0"/>
      <w:marTop w:val="0"/>
      <w:marBottom w:val="0"/>
      <w:divBdr>
        <w:top w:val="none" w:sz="0" w:space="0" w:color="auto"/>
        <w:left w:val="none" w:sz="0" w:space="0" w:color="auto"/>
        <w:bottom w:val="none" w:sz="0" w:space="0" w:color="auto"/>
        <w:right w:val="none" w:sz="0" w:space="0" w:color="auto"/>
      </w:divBdr>
    </w:div>
    <w:div w:id="1714646814">
      <w:bodyDiv w:val="1"/>
      <w:marLeft w:val="0"/>
      <w:marRight w:val="0"/>
      <w:marTop w:val="0"/>
      <w:marBottom w:val="0"/>
      <w:divBdr>
        <w:top w:val="none" w:sz="0" w:space="0" w:color="auto"/>
        <w:left w:val="none" w:sz="0" w:space="0" w:color="auto"/>
        <w:bottom w:val="none" w:sz="0" w:space="0" w:color="auto"/>
        <w:right w:val="none" w:sz="0" w:space="0" w:color="auto"/>
      </w:divBdr>
    </w:div>
    <w:div w:id="1726369727">
      <w:bodyDiv w:val="1"/>
      <w:marLeft w:val="0"/>
      <w:marRight w:val="0"/>
      <w:marTop w:val="0"/>
      <w:marBottom w:val="0"/>
      <w:divBdr>
        <w:top w:val="none" w:sz="0" w:space="0" w:color="auto"/>
        <w:left w:val="none" w:sz="0" w:space="0" w:color="auto"/>
        <w:bottom w:val="none" w:sz="0" w:space="0" w:color="auto"/>
        <w:right w:val="none" w:sz="0" w:space="0" w:color="auto"/>
      </w:divBdr>
      <w:divsChild>
        <w:div w:id="590624736">
          <w:marLeft w:val="0"/>
          <w:marRight w:val="0"/>
          <w:marTop w:val="0"/>
          <w:marBottom w:val="0"/>
          <w:divBdr>
            <w:top w:val="none" w:sz="0" w:space="0" w:color="auto"/>
            <w:left w:val="none" w:sz="0" w:space="0" w:color="auto"/>
            <w:bottom w:val="none" w:sz="0" w:space="0" w:color="auto"/>
            <w:right w:val="none" w:sz="0" w:space="0" w:color="auto"/>
          </w:divBdr>
        </w:div>
        <w:div w:id="719019674">
          <w:marLeft w:val="0"/>
          <w:marRight w:val="0"/>
          <w:marTop w:val="0"/>
          <w:marBottom w:val="0"/>
          <w:divBdr>
            <w:top w:val="none" w:sz="0" w:space="0" w:color="auto"/>
            <w:left w:val="none" w:sz="0" w:space="0" w:color="auto"/>
            <w:bottom w:val="none" w:sz="0" w:space="0" w:color="auto"/>
            <w:right w:val="none" w:sz="0" w:space="0" w:color="auto"/>
          </w:divBdr>
        </w:div>
        <w:div w:id="734358750">
          <w:marLeft w:val="0"/>
          <w:marRight w:val="0"/>
          <w:marTop w:val="0"/>
          <w:marBottom w:val="0"/>
          <w:divBdr>
            <w:top w:val="none" w:sz="0" w:space="0" w:color="auto"/>
            <w:left w:val="none" w:sz="0" w:space="0" w:color="auto"/>
            <w:bottom w:val="none" w:sz="0" w:space="0" w:color="auto"/>
            <w:right w:val="none" w:sz="0" w:space="0" w:color="auto"/>
          </w:divBdr>
        </w:div>
      </w:divsChild>
    </w:div>
    <w:div w:id="1738740454">
      <w:bodyDiv w:val="1"/>
      <w:marLeft w:val="0"/>
      <w:marRight w:val="0"/>
      <w:marTop w:val="0"/>
      <w:marBottom w:val="0"/>
      <w:divBdr>
        <w:top w:val="none" w:sz="0" w:space="0" w:color="auto"/>
        <w:left w:val="none" w:sz="0" w:space="0" w:color="auto"/>
        <w:bottom w:val="none" w:sz="0" w:space="0" w:color="auto"/>
        <w:right w:val="none" w:sz="0" w:space="0" w:color="auto"/>
      </w:divBdr>
    </w:div>
    <w:div w:id="1739280572">
      <w:bodyDiv w:val="1"/>
      <w:marLeft w:val="0"/>
      <w:marRight w:val="0"/>
      <w:marTop w:val="0"/>
      <w:marBottom w:val="0"/>
      <w:divBdr>
        <w:top w:val="none" w:sz="0" w:space="0" w:color="auto"/>
        <w:left w:val="none" w:sz="0" w:space="0" w:color="auto"/>
        <w:bottom w:val="none" w:sz="0" w:space="0" w:color="auto"/>
        <w:right w:val="none" w:sz="0" w:space="0" w:color="auto"/>
      </w:divBdr>
    </w:div>
    <w:div w:id="1753232780">
      <w:bodyDiv w:val="1"/>
      <w:marLeft w:val="0"/>
      <w:marRight w:val="0"/>
      <w:marTop w:val="0"/>
      <w:marBottom w:val="0"/>
      <w:divBdr>
        <w:top w:val="none" w:sz="0" w:space="0" w:color="auto"/>
        <w:left w:val="none" w:sz="0" w:space="0" w:color="auto"/>
        <w:bottom w:val="none" w:sz="0" w:space="0" w:color="auto"/>
        <w:right w:val="none" w:sz="0" w:space="0" w:color="auto"/>
      </w:divBdr>
    </w:div>
    <w:div w:id="1755974386">
      <w:bodyDiv w:val="1"/>
      <w:marLeft w:val="0"/>
      <w:marRight w:val="0"/>
      <w:marTop w:val="0"/>
      <w:marBottom w:val="0"/>
      <w:divBdr>
        <w:top w:val="none" w:sz="0" w:space="0" w:color="auto"/>
        <w:left w:val="none" w:sz="0" w:space="0" w:color="auto"/>
        <w:bottom w:val="none" w:sz="0" w:space="0" w:color="auto"/>
        <w:right w:val="none" w:sz="0" w:space="0" w:color="auto"/>
      </w:divBdr>
    </w:div>
    <w:div w:id="1756169493">
      <w:bodyDiv w:val="1"/>
      <w:marLeft w:val="0"/>
      <w:marRight w:val="0"/>
      <w:marTop w:val="0"/>
      <w:marBottom w:val="0"/>
      <w:divBdr>
        <w:top w:val="none" w:sz="0" w:space="0" w:color="auto"/>
        <w:left w:val="none" w:sz="0" w:space="0" w:color="auto"/>
        <w:bottom w:val="none" w:sz="0" w:space="0" w:color="auto"/>
        <w:right w:val="none" w:sz="0" w:space="0" w:color="auto"/>
      </w:divBdr>
    </w:div>
    <w:div w:id="1777941946">
      <w:bodyDiv w:val="1"/>
      <w:marLeft w:val="0"/>
      <w:marRight w:val="0"/>
      <w:marTop w:val="0"/>
      <w:marBottom w:val="0"/>
      <w:divBdr>
        <w:top w:val="none" w:sz="0" w:space="0" w:color="auto"/>
        <w:left w:val="none" w:sz="0" w:space="0" w:color="auto"/>
        <w:bottom w:val="none" w:sz="0" w:space="0" w:color="auto"/>
        <w:right w:val="none" w:sz="0" w:space="0" w:color="auto"/>
      </w:divBdr>
    </w:div>
    <w:div w:id="1793670739">
      <w:bodyDiv w:val="1"/>
      <w:marLeft w:val="0"/>
      <w:marRight w:val="0"/>
      <w:marTop w:val="0"/>
      <w:marBottom w:val="0"/>
      <w:divBdr>
        <w:top w:val="none" w:sz="0" w:space="0" w:color="auto"/>
        <w:left w:val="none" w:sz="0" w:space="0" w:color="auto"/>
        <w:bottom w:val="none" w:sz="0" w:space="0" w:color="auto"/>
        <w:right w:val="none" w:sz="0" w:space="0" w:color="auto"/>
      </w:divBdr>
    </w:div>
    <w:div w:id="1807163503">
      <w:bodyDiv w:val="1"/>
      <w:marLeft w:val="0"/>
      <w:marRight w:val="0"/>
      <w:marTop w:val="0"/>
      <w:marBottom w:val="0"/>
      <w:divBdr>
        <w:top w:val="none" w:sz="0" w:space="0" w:color="auto"/>
        <w:left w:val="none" w:sz="0" w:space="0" w:color="auto"/>
        <w:bottom w:val="none" w:sz="0" w:space="0" w:color="auto"/>
        <w:right w:val="none" w:sz="0" w:space="0" w:color="auto"/>
      </w:divBdr>
    </w:div>
    <w:div w:id="1814247188">
      <w:bodyDiv w:val="1"/>
      <w:marLeft w:val="0"/>
      <w:marRight w:val="0"/>
      <w:marTop w:val="0"/>
      <w:marBottom w:val="0"/>
      <w:divBdr>
        <w:top w:val="none" w:sz="0" w:space="0" w:color="auto"/>
        <w:left w:val="none" w:sz="0" w:space="0" w:color="auto"/>
        <w:bottom w:val="none" w:sz="0" w:space="0" w:color="auto"/>
        <w:right w:val="none" w:sz="0" w:space="0" w:color="auto"/>
      </w:divBdr>
    </w:div>
    <w:div w:id="1817606225">
      <w:bodyDiv w:val="1"/>
      <w:marLeft w:val="0"/>
      <w:marRight w:val="0"/>
      <w:marTop w:val="0"/>
      <w:marBottom w:val="0"/>
      <w:divBdr>
        <w:top w:val="none" w:sz="0" w:space="0" w:color="auto"/>
        <w:left w:val="none" w:sz="0" w:space="0" w:color="auto"/>
        <w:bottom w:val="none" w:sz="0" w:space="0" w:color="auto"/>
        <w:right w:val="none" w:sz="0" w:space="0" w:color="auto"/>
      </w:divBdr>
    </w:div>
    <w:div w:id="1822380839">
      <w:bodyDiv w:val="1"/>
      <w:marLeft w:val="0"/>
      <w:marRight w:val="0"/>
      <w:marTop w:val="0"/>
      <w:marBottom w:val="0"/>
      <w:divBdr>
        <w:top w:val="none" w:sz="0" w:space="0" w:color="auto"/>
        <w:left w:val="none" w:sz="0" w:space="0" w:color="auto"/>
        <w:bottom w:val="none" w:sz="0" w:space="0" w:color="auto"/>
        <w:right w:val="none" w:sz="0" w:space="0" w:color="auto"/>
      </w:divBdr>
      <w:divsChild>
        <w:div w:id="181096600">
          <w:marLeft w:val="0"/>
          <w:marRight w:val="0"/>
          <w:marTop w:val="0"/>
          <w:marBottom w:val="0"/>
          <w:divBdr>
            <w:top w:val="none" w:sz="0" w:space="0" w:color="auto"/>
            <w:left w:val="none" w:sz="0" w:space="0" w:color="auto"/>
            <w:bottom w:val="none" w:sz="0" w:space="0" w:color="auto"/>
            <w:right w:val="none" w:sz="0" w:space="0" w:color="auto"/>
          </w:divBdr>
          <w:divsChild>
            <w:div w:id="1098136143">
              <w:marLeft w:val="0"/>
              <w:marRight w:val="0"/>
              <w:marTop w:val="0"/>
              <w:marBottom w:val="0"/>
              <w:divBdr>
                <w:top w:val="none" w:sz="0" w:space="0" w:color="auto"/>
                <w:left w:val="none" w:sz="0" w:space="0" w:color="auto"/>
                <w:bottom w:val="none" w:sz="0" w:space="0" w:color="auto"/>
                <w:right w:val="none" w:sz="0" w:space="0" w:color="auto"/>
              </w:divBdr>
              <w:divsChild>
                <w:div w:id="1678191791">
                  <w:marLeft w:val="0"/>
                  <w:marRight w:val="0"/>
                  <w:marTop w:val="0"/>
                  <w:marBottom w:val="0"/>
                  <w:divBdr>
                    <w:top w:val="none" w:sz="0" w:space="0" w:color="auto"/>
                    <w:left w:val="none" w:sz="0" w:space="0" w:color="auto"/>
                    <w:bottom w:val="none" w:sz="0" w:space="0" w:color="auto"/>
                    <w:right w:val="none" w:sz="0" w:space="0" w:color="auto"/>
                  </w:divBdr>
                  <w:divsChild>
                    <w:div w:id="188312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054552">
      <w:bodyDiv w:val="1"/>
      <w:marLeft w:val="0"/>
      <w:marRight w:val="0"/>
      <w:marTop w:val="0"/>
      <w:marBottom w:val="0"/>
      <w:divBdr>
        <w:top w:val="none" w:sz="0" w:space="0" w:color="auto"/>
        <w:left w:val="none" w:sz="0" w:space="0" w:color="auto"/>
        <w:bottom w:val="none" w:sz="0" w:space="0" w:color="auto"/>
        <w:right w:val="none" w:sz="0" w:space="0" w:color="auto"/>
      </w:divBdr>
    </w:div>
    <w:div w:id="1833443313">
      <w:bodyDiv w:val="1"/>
      <w:marLeft w:val="0"/>
      <w:marRight w:val="0"/>
      <w:marTop w:val="0"/>
      <w:marBottom w:val="0"/>
      <w:divBdr>
        <w:top w:val="none" w:sz="0" w:space="0" w:color="auto"/>
        <w:left w:val="none" w:sz="0" w:space="0" w:color="auto"/>
        <w:bottom w:val="none" w:sz="0" w:space="0" w:color="auto"/>
        <w:right w:val="none" w:sz="0" w:space="0" w:color="auto"/>
      </w:divBdr>
    </w:div>
    <w:div w:id="1842773791">
      <w:bodyDiv w:val="1"/>
      <w:marLeft w:val="0"/>
      <w:marRight w:val="0"/>
      <w:marTop w:val="0"/>
      <w:marBottom w:val="0"/>
      <w:divBdr>
        <w:top w:val="none" w:sz="0" w:space="0" w:color="auto"/>
        <w:left w:val="none" w:sz="0" w:space="0" w:color="auto"/>
        <w:bottom w:val="none" w:sz="0" w:space="0" w:color="auto"/>
        <w:right w:val="none" w:sz="0" w:space="0" w:color="auto"/>
      </w:divBdr>
    </w:div>
    <w:div w:id="1863978563">
      <w:bodyDiv w:val="1"/>
      <w:marLeft w:val="0"/>
      <w:marRight w:val="0"/>
      <w:marTop w:val="0"/>
      <w:marBottom w:val="0"/>
      <w:divBdr>
        <w:top w:val="none" w:sz="0" w:space="0" w:color="auto"/>
        <w:left w:val="none" w:sz="0" w:space="0" w:color="auto"/>
        <w:bottom w:val="none" w:sz="0" w:space="0" w:color="auto"/>
        <w:right w:val="none" w:sz="0" w:space="0" w:color="auto"/>
      </w:divBdr>
    </w:div>
    <w:div w:id="1869368611">
      <w:bodyDiv w:val="1"/>
      <w:marLeft w:val="0"/>
      <w:marRight w:val="0"/>
      <w:marTop w:val="0"/>
      <w:marBottom w:val="0"/>
      <w:divBdr>
        <w:top w:val="none" w:sz="0" w:space="0" w:color="auto"/>
        <w:left w:val="none" w:sz="0" w:space="0" w:color="auto"/>
        <w:bottom w:val="none" w:sz="0" w:space="0" w:color="auto"/>
        <w:right w:val="none" w:sz="0" w:space="0" w:color="auto"/>
      </w:divBdr>
    </w:div>
    <w:div w:id="1870487089">
      <w:bodyDiv w:val="1"/>
      <w:marLeft w:val="0"/>
      <w:marRight w:val="0"/>
      <w:marTop w:val="0"/>
      <w:marBottom w:val="0"/>
      <w:divBdr>
        <w:top w:val="none" w:sz="0" w:space="0" w:color="auto"/>
        <w:left w:val="none" w:sz="0" w:space="0" w:color="auto"/>
        <w:bottom w:val="none" w:sz="0" w:space="0" w:color="auto"/>
        <w:right w:val="none" w:sz="0" w:space="0" w:color="auto"/>
      </w:divBdr>
    </w:div>
    <w:div w:id="1874995065">
      <w:bodyDiv w:val="1"/>
      <w:marLeft w:val="0"/>
      <w:marRight w:val="0"/>
      <w:marTop w:val="0"/>
      <w:marBottom w:val="0"/>
      <w:divBdr>
        <w:top w:val="none" w:sz="0" w:space="0" w:color="auto"/>
        <w:left w:val="none" w:sz="0" w:space="0" w:color="auto"/>
        <w:bottom w:val="none" w:sz="0" w:space="0" w:color="auto"/>
        <w:right w:val="none" w:sz="0" w:space="0" w:color="auto"/>
      </w:divBdr>
    </w:div>
    <w:div w:id="1875262415">
      <w:bodyDiv w:val="1"/>
      <w:marLeft w:val="0"/>
      <w:marRight w:val="0"/>
      <w:marTop w:val="0"/>
      <w:marBottom w:val="0"/>
      <w:divBdr>
        <w:top w:val="none" w:sz="0" w:space="0" w:color="auto"/>
        <w:left w:val="none" w:sz="0" w:space="0" w:color="auto"/>
        <w:bottom w:val="none" w:sz="0" w:space="0" w:color="auto"/>
        <w:right w:val="none" w:sz="0" w:space="0" w:color="auto"/>
      </w:divBdr>
      <w:divsChild>
        <w:div w:id="516120879">
          <w:marLeft w:val="0"/>
          <w:marRight w:val="0"/>
          <w:marTop w:val="0"/>
          <w:marBottom w:val="0"/>
          <w:divBdr>
            <w:top w:val="none" w:sz="0" w:space="0" w:color="auto"/>
            <w:left w:val="none" w:sz="0" w:space="0" w:color="auto"/>
            <w:bottom w:val="none" w:sz="0" w:space="0" w:color="auto"/>
            <w:right w:val="none" w:sz="0" w:space="0" w:color="auto"/>
          </w:divBdr>
          <w:divsChild>
            <w:div w:id="150802891">
              <w:marLeft w:val="0"/>
              <w:marRight w:val="0"/>
              <w:marTop w:val="0"/>
              <w:marBottom w:val="0"/>
              <w:divBdr>
                <w:top w:val="none" w:sz="0" w:space="0" w:color="auto"/>
                <w:left w:val="none" w:sz="0" w:space="0" w:color="auto"/>
                <w:bottom w:val="none" w:sz="0" w:space="0" w:color="auto"/>
                <w:right w:val="none" w:sz="0" w:space="0" w:color="auto"/>
              </w:divBdr>
              <w:divsChild>
                <w:div w:id="1170102528">
                  <w:marLeft w:val="0"/>
                  <w:marRight w:val="0"/>
                  <w:marTop w:val="0"/>
                  <w:marBottom w:val="0"/>
                  <w:divBdr>
                    <w:top w:val="none" w:sz="0" w:space="0" w:color="auto"/>
                    <w:left w:val="none" w:sz="0" w:space="0" w:color="auto"/>
                    <w:bottom w:val="none" w:sz="0" w:space="0" w:color="auto"/>
                    <w:right w:val="none" w:sz="0" w:space="0" w:color="auto"/>
                  </w:divBdr>
                  <w:divsChild>
                    <w:div w:id="32578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350495">
      <w:bodyDiv w:val="1"/>
      <w:marLeft w:val="0"/>
      <w:marRight w:val="0"/>
      <w:marTop w:val="0"/>
      <w:marBottom w:val="0"/>
      <w:divBdr>
        <w:top w:val="none" w:sz="0" w:space="0" w:color="auto"/>
        <w:left w:val="none" w:sz="0" w:space="0" w:color="auto"/>
        <w:bottom w:val="none" w:sz="0" w:space="0" w:color="auto"/>
        <w:right w:val="none" w:sz="0" w:space="0" w:color="auto"/>
      </w:divBdr>
    </w:div>
    <w:div w:id="1896964205">
      <w:bodyDiv w:val="1"/>
      <w:marLeft w:val="0"/>
      <w:marRight w:val="0"/>
      <w:marTop w:val="0"/>
      <w:marBottom w:val="0"/>
      <w:divBdr>
        <w:top w:val="none" w:sz="0" w:space="0" w:color="auto"/>
        <w:left w:val="none" w:sz="0" w:space="0" w:color="auto"/>
        <w:bottom w:val="none" w:sz="0" w:space="0" w:color="auto"/>
        <w:right w:val="none" w:sz="0" w:space="0" w:color="auto"/>
      </w:divBdr>
    </w:div>
    <w:div w:id="1897626172">
      <w:bodyDiv w:val="1"/>
      <w:marLeft w:val="0"/>
      <w:marRight w:val="0"/>
      <w:marTop w:val="0"/>
      <w:marBottom w:val="0"/>
      <w:divBdr>
        <w:top w:val="none" w:sz="0" w:space="0" w:color="auto"/>
        <w:left w:val="none" w:sz="0" w:space="0" w:color="auto"/>
        <w:bottom w:val="none" w:sz="0" w:space="0" w:color="auto"/>
        <w:right w:val="none" w:sz="0" w:space="0" w:color="auto"/>
      </w:divBdr>
    </w:div>
    <w:div w:id="1901596819">
      <w:bodyDiv w:val="1"/>
      <w:marLeft w:val="0"/>
      <w:marRight w:val="0"/>
      <w:marTop w:val="0"/>
      <w:marBottom w:val="0"/>
      <w:divBdr>
        <w:top w:val="none" w:sz="0" w:space="0" w:color="auto"/>
        <w:left w:val="none" w:sz="0" w:space="0" w:color="auto"/>
        <w:bottom w:val="none" w:sz="0" w:space="0" w:color="auto"/>
        <w:right w:val="none" w:sz="0" w:space="0" w:color="auto"/>
      </w:divBdr>
    </w:div>
    <w:div w:id="1905603631">
      <w:bodyDiv w:val="1"/>
      <w:marLeft w:val="0"/>
      <w:marRight w:val="0"/>
      <w:marTop w:val="0"/>
      <w:marBottom w:val="0"/>
      <w:divBdr>
        <w:top w:val="none" w:sz="0" w:space="0" w:color="auto"/>
        <w:left w:val="none" w:sz="0" w:space="0" w:color="auto"/>
        <w:bottom w:val="none" w:sz="0" w:space="0" w:color="auto"/>
        <w:right w:val="none" w:sz="0" w:space="0" w:color="auto"/>
      </w:divBdr>
    </w:div>
    <w:div w:id="1914659183">
      <w:bodyDiv w:val="1"/>
      <w:marLeft w:val="0"/>
      <w:marRight w:val="0"/>
      <w:marTop w:val="0"/>
      <w:marBottom w:val="0"/>
      <w:divBdr>
        <w:top w:val="none" w:sz="0" w:space="0" w:color="auto"/>
        <w:left w:val="none" w:sz="0" w:space="0" w:color="auto"/>
        <w:bottom w:val="none" w:sz="0" w:space="0" w:color="auto"/>
        <w:right w:val="none" w:sz="0" w:space="0" w:color="auto"/>
      </w:divBdr>
    </w:div>
    <w:div w:id="1916043229">
      <w:bodyDiv w:val="1"/>
      <w:marLeft w:val="0"/>
      <w:marRight w:val="0"/>
      <w:marTop w:val="0"/>
      <w:marBottom w:val="0"/>
      <w:divBdr>
        <w:top w:val="none" w:sz="0" w:space="0" w:color="auto"/>
        <w:left w:val="none" w:sz="0" w:space="0" w:color="auto"/>
        <w:bottom w:val="none" w:sz="0" w:space="0" w:color="auto"/>
        <w:right w:val="none" w:sz="0" w:space="0" w:color="auto"/>
      </w:divBdr>
    </w:div>
    <w:div w:id="1916087868">
      <w:bodyDiv w:val="1"/>
      <w:marLeft w:val="0"/>
      <w:marRight w:val="0"/>
      <w:marTop w:val="0"/>
      <w:marBottom w:val="0"/>
      <w:divBdr>
        <w:top w:val="none" w:sz="0" w:space="0" w:color="auto"/>
        <w:left w:val="none" w:sz="0" w:space="0" w:color="auto"/>
        <w:bottom w:val="none" w:sz="0" w:space="0" w:color="auto"/>
        <w:right w:val="none" w:sz="0" w:space="0" w:color="auto"/>
      </w:divBdr>
    </w:div>
    <w:div w:id="1919560057">
      <w:bodyDiv w:val="1"/>
      <w:marLeft w:val="0"/>
      <w:marRight w:val="0"/>
      <w:marTop w:val="0"/>
      <w:marBottom w:val="0"/>
      <w:divBdr>
        <w:top w:val="none" w:sz="0" w:space="0" w:color="auto"/>
        <w:left w:val="none" w:sz="0" w:space="0" w:color="auto"/>
        <w:bottom w:val="none" w:sz="0" w:space="0" w:color="auto"/>
        <w:right w:val="none" w:sz="0" w:space="0" w:color="auto"/>
      </w:divBdr>
    </w:div>
    <w:div w:id="1927037127">
      <w:bodyDiv w:val="1"/>
      <w:marLeft w:val="0"/>
      <w:marRight w:val="0"/>
      <w:marTop w:val="0"/>
      <w:marBottom w:val="0"/>
      <w:divBdr>
        <w:top w:val="none" w:sz="0" w:space="0" w:color="auto"/>
        <w:left w:val="none" w:sz="0" w:space="0" w:color="auto"/>
        <w:bottom w:val="none" w:sz="0" w:space="0" w:color="auto"/>
        <w:right w:val="none" w:sz="0" w:space="0" w:color="auto"/>
      </w:divBdr>
    </w:div>
    <w:div w:id="1927372987">
      <w:bodyDiv w:val="1"/>
      <w:marLeft w:val="0"/>
      <w:marRight w:val="0"/>
      <w:marTop w:val="0"/>
      <w:marBottom w:val="0"/>
      <w:divBdr>
        <w:top w:val="none" w:sz="0" w:space="0" w:color="auto"/>
        <w:left w:val="none" w:sz="0" w:space="0" w:color="auto"/>
        <w:bottom w:val="none" w:sz="0" w:space="0" w:color="auto"/>
        <w:right w:val="none" w:sz="0" w:space="0" w:color="auto"/>
      </w:divBdr>
      <w:divsChild>
        <w:div w:id="653796384">
          <w:marLeft w:val="0"/>
          <w:marRight w:val="0"/>
          <w:marTop w:val="0"/>
          <w:marBottom w:val="0"/>
          <w:divBdr>
            <w:top w:val="none" w:sz="0" w:space="0" w:color="auto"/>
            <w:left w:val="none" w:sz="0" w:space="0" w:color="auto"/>
            <w:bottom w:val="none" w:sz="0" w:space="0" w:color="auto"/>
            <w:right w:val="none" w:sz="0" w:space="0" w:color="auto"/>
          </w:divBdr>
          <w:divsChild>
            <w:div w:id="338120237">
              <w:marLeft w:val="0"/>
              <w:marRight w:val="0"/>
              <w:marTop w:val="0"/>
              <w:marBottom w:val="0"/>
              <w:divBdr>
                <w:top w:val="none" w:sz="0" w:space="0" w:color="auto"/>
                <w:left w:val="none" w:sz="0" w:space="0" w:color="auto"/>
                <w:bottom w:val="none" w:sz="0" w:space="0" w:color="auto"/>
                <w:right w:val="none" w:sz="0" w:space="0" w:color="auto"/>
              </w:divBdr>
              <w:divsChild>
                <w:div w:id="184447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074159">
      <w:bodyDiv w:val="1"/>
      <w:marLeft w:val="0"/>
      <w:marRight w:val="0"/>
      <w:marTop w:val="0"/>
      <w:marBottom w:val="0"/>
      <w:divBdr>
        <w:top w:val="none" w:sz="0" w:space="0" w:color="auto"/>
        <w:left w:val="none" w:sz="0" w:space="0" w:color="auto"/>
        <w:bottom w:val="none" w:sz="0" w:space="0" w:color="auto"/>
        <w:right w:val="none" w:sz="0" w:space="0" w:color="auto"/>
      </w:divBdr>
      <w:divsChild>
        <w:div w:id="1519656848">
          <w:marLeft w:val="0"/>
          <w:marRight w:val="0"/>
          <w:marTop w:val="0"/>
          <w:marBottom w:val="0"/>
          <w:divBdr>
            <w:top w:val="none" w:sz="0" w:space="0" w:color="auto"/>
            <w:left w:val="none" w:sz="0" w:space="0" w:color="auto"/>
            <w:bottom w:val="none" w:sz="0" w:space="0" w:color="auto"/>
            <w:right w:val="none" w:sz="0" w:space="0" w:color="auto"/>
          </w:divBdr>
          <w:divsChild>
            <w:div w:id="1475828758">
              <w:marLeft w:val="0"/>
              <w:marRight w:val="0"/>
              <w:marTop w:val="0"/>
              <w:marBottom w:val="0"/>
              <w:divBdr>
                <w:top w:val="none" w:sz="0" w:space="0" w:color="auto"/>
                <w:left w:val="none" w:sz="0" w:space="0" w:color="auto"/>
                <w:bottom w:val="none" w:sz="0" w:space="0" w:color="auto"/>
                <w:right w:val="none" w:sz="0" w:space="0" w:color="auto"/>
              </w:divBdr>
              <w:divsChild>
                <w:div w:id="165112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115569">
      <w:bodyDiv w:val="1"/>
      <w:marLeft w:val="0"/>
      <w:marRight w:val="0"/>
      <w:marTop w:val="0"/>
      <w:marBottom w:val="0"/>
      <w:divBdr>
        <w:top w:val="none" w:sz="0" w:space="0" w:color="auto"/>
        <w:left w:val="none" w:sz="0" w:space="0" w:color="auto"/>
        <w:bottom w:val="none" w:sz="0" w:space="0" w:color="auto"/>
        <w:right w:val="none" w:sz="0" w:space="0" w:color="auto"/>
      </w:divBdr>
    </w:div>
    <w:div w:id="1934360857">
      <w:bodyDiv w:val="1"/>
      <w:marLeft w:val="0"/>
      <w:marRight w:val="0"/>
      <w:marTop w:val="0"/>
      <w:marBottom w:val="0"/>
      <w:divBdr>
        <w:top w:val="none" w:sz="0" w:space="0" w:color="auto"/>
        <w:left w:val="none" w:sz="0" w:space="0" w:color="auto"/>
        <w:bottom w:val="none" w:sz="0" w:space="0" w:color="auto"/>
        <w:right w:val="none" w:sz="0" w:space="0" w:color="auto"/>
      </w:divBdr>
    </w:div>
    <w:div w:id="1941983437">
      <w:bodyDiv w:val="1"/>
      <w:marLeft w:val="0"/>
      <w:marRight w:val="0"/>
      <w:marTop w:val="0"/>
      <w:marBottom w:val="0"/>
      <w:divBdr>
        <w:top w:val="none" w:sz="0" w:space="0" w:color="auto"/>
        <w:left w:val="none" w:sz="0" w:space="0" w:color="auto"/>
        <w:bottom w:val="none" w:sz="0" w:space="0" w:color="auto"/>
        <w:right w:val="none" w:sz="0" w:space="0" w:color="auto"/>
      </w:divBdr>
    </w:div>
    <w:div w:id="1947761515">
      <w:bodyDiv w:val="1"/>
      <w:marLeft w:val="0"/>
      <w:marRight w:val="0"/>
      <w:marTop w:val="0"/>
      <w:marBottom w:val="0"/>
      <w:divBdr>
        <w:top w:val="none" w:sz="0" w:space="0" w:color="auto"/>
        <w:left w:val="none" w:sz="0" w:space="0" w:color="auto"/>
        <w:bottom w:val="none" w:sz="0" w:space="0" w:color="auto"/>
        <w:right w:val="none" w:sz="0" w:space="0" w:color="auto"/>
      </w:divBdr>
    </w:div>
    <w:div w:id="1947930913">
      <w:bodyDiv w:val="1"/>
      <w:marLeft w:val="0"/>
      <w:marRight w:val="0"/>
      <w:marTop w:val="0"/>
      <w:marBottom w:val="0"/>
      <w:divBdr>
        <w:top w:val="none" w:sz="0" w:space="0" w:color="auto"/>
        <w:left w:val="none" w:sz="0" w:space="0" w:color="auto"/>
        <w:bottom w:val="none" w:sz="0" w:space="0" w:color="auto"/>
        <w:right w:val="none" w:sz="0" w:space="0" w:color="auto"/>
      </w:divBdr>
      <w:divsChild>
        <w:div w:id="1133215305">
          <w:marLeft w:val="0"/>
          <w:marRight w:val="0"/>
          <w:marTop w:val="0"/>
          <w:marBottom w:val="0"/>
          <w:divBdr>
            <w:top w:val="none" w:sz="0" w:space="0" w:color="auto"/>
            <w:left w:val="none" w:sz="0" w:space="0" w:color="auto"/>
            <w:bottom w:val="none" w:sz="0" w:space="0" w:color="auto"/>
            <w:right w:val="none" w:sz="0" w:space="0" w:color="auto"/>
          </w:divBdr>
          <w:divsChild>
            <w:div w:id="1080325674">
              <w:marLeft w:val="0"/>
              <w:marRight w:val="0"/>
              <w:marTop w:val="0"/>
              <w:marBottom w:val="0"/>
              <w:divBdr>
                <w:top w:val="none" w:sz="0" w:space="0" w:color="auto"/>
                <w:left w:val="none" w:sz="0" w:space="0" w:color="auto"/>
                <w:bottom w:val="none" w:sz="0" w:space="0" w:color="auto"/>
                <w:right w:val="none" w:sz="0" w:space="0" w:color="auto"/>
              </w:divBdr>
              <w:divsChild>
                <w:div w:id="728766344">
                  <w:marLeft w:val="0"/>
                  <w:marRight w:val="0"/>
                  <w:marTop w:val="0"/>
                  <w:marBottom w:val="0"/>
                  <w:divBdr>
                    <w:top w:val="none" w:sz="0" w:space="0" w:color="auto"/>
                    <w:left w:val="none" w:sz="0" w:space="0" w:color="auto"/>
                    <w:bottom w:val="none" w:sz="0" w:space="0" w:color="auto"/>
                    <w:right w:val="none" w:sz="0" w:space="0" w:color="auto"/>
                  </w:divBdr>
                  <w:divsChild>
                    <w:div w:id="207716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692143">
      <w:bodyDiv w:val="1"/>
      <w:marLeft w:val="0"/>
      <w:marRight w:val="0"/>
      <w:marTop w:val="0"/>
      <w:marBottom w:val="0"/>
      <w:divBdr>
        <w:top w:val="none" w:sz="0" w:space="0" w:color="auto"/>
        <w:left w:val="none" w:sz="0" w:space="0" w:color="auto"/>
        <w:bottom w:val="none" w:sz="0" w:space="0" w:color="auto"/>
        <w:right w:val="none" w:sz="0" w:space="0" w:color="auto"/>
      </w:divBdr>
    </w:div>
    <w:div w:id="1974166640">
      <w:bodyDiv w:val="1"/>
      <w:marLeft w:val="0"/>
      <w:marRight w:val="0"/>
      <w:marTop w:val="0"/>
      <w:marBottom w:val="0"/>
      <w:divBdr>
        <w:top w:val="none" w:sz="0" w:space="0" w:color="auto"/>
        <w:left w:val="none" w:sz="0" w:space="0" w:color="auto"/>
        <w:bottom w:val="none" w:sz="0" w:space="0" w:color="auto"/>
        <w:right w:val="none" w:sz="0" w:space="0" w:color="auto"/>
      </w:divBdr>
    </w:div>
    <w:div w:id="1987080777">
      <w:bodyDiv w:val="1"/>
      <w:marLeft w:val="0"/>
      <w:marRight w:val="0"/>
      <w:marTop w:val="0"/>
      <w:marBottom w:val="0"/>
      <w:divBdr>
        <w:top w:val="none" w:sz="0" w:space="0" w:color="auto"/>
        <w:left w:val="none" w:sz="0" w:space="0" w:color="auto"/>
        <w:bottom w:val="none" w:sz="0" w:space="0" w:color="auto"/>
        <w:right w:val="none" w:sz="0" w:space="0" w:color="auto"/>
      </w:divBdr>
      <w:divsChild>
        <w:div w:id="898705881">
          <w:marLeft w:val="0"/>
          <w:marRight w:val="0"/>
          <w:marTop w:val="0"/>
          <w:marBottom w:val="0"/>
          <w:divBdr>
            <w:top w:val="none" w:sz="0" w:space="0" w:color="auto"/>
            <w:left w:val="none" w:sz="0" w:space="0" w:color="auto"/>
            <w:bottom w:val="none" w:sz="0" w:space="0" w:color="auto"/>
            <w:right w:val="none" w:sz="0" w:space="0" w:color="auto"/>
          </w:divBdr>
          <w:divsChild>
            <w:div w:id="369646823">
              <w:marLeft w:val="0"/>
              <w:marRight w:val="0"/>
              <w:marTop w:val="0"/>
              <w:marBottom w:val="0"/>
              <w:divBdr>
                <w:top w:val="none" w:sz="0" w:space="0" w:color="auto"/>
                <w:left w:val="none" w:sz="0" w:space="0" w:color="auto"/>
                <w:bottom w:val="none" w:sz="0" w:space="0" w:color="auto"/>
                <w:right w:val="none" w:sz="0" w:space="0" w:color="auto"/>
              </w:divBdr>
              <w:divsChild>
                <w:div w:id="137180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439445">
      <w:bodyDiv w:val="1"/>
      <w:marLeft w:val="0"/>
      <w:marRight w:val="0"/>
      <w:marTop w:val="0"/>
      <w:marBottom w:val="0"/>
      <w:divBdr>
        <w:top w:val="none" w:sz="0" w:space="0" w:color="auto"/>
        <w:left w:val="none" w:sz="0" w:space="0" w:color="auto"/>
        <w:bottom w:val="none" w:sz="0" w:space="0" w:color="auto"/>
        <w:right w:val="none" w:sz="0" w:space="0" w:color="auto"/>
      </w:divBdr>
      <w:divsChild>
        <w:div w:id="1794862898">
          <w:marLeft w:val="0"/>
          <w:marRight w:val="0"/>
          <w:marTop w:val="0"/>
          <w:marBottom w:val="0"/>
          <w:divBdr>
            <w:top w:val="none" w:sz="0" w:space="0" w:color="auto"/>
            <w:left w:val="none" w:sz="0" w:space="0" w:color="auto"/>
            <w:bottom w:val="none" w:sz="0" w:space="0" w:color="auto"/>
            <w:right w:val="none" w:sz="0" w:space="0" w:color="auto"/>
          </w:divBdr>
          <w:divsChild>
            <w:div w:id="1726759900">
              <w:marLeft w:val="0"/>
              <w:marRight w:val="0"/>
              <w:marTop w:val="0"/>
              <w:marBottom w:val="0"/>
              <w:divBdr>
                <w:top w:val="none" w:sz="0" w:space="0" w:color="auto"/>
                <w:left w:val="none" w:sz="0" w:space="0" w:color="auto"/>
                <w:bottom w:val="none" w:sz="0" w:space="0" w:color="auto"/>
                <w:right w:val="none" w:sz="0" w:space="0" w:color="auto"/>
              </w:divBdr>
              <w:divsChild>
                <w:div w:id="140768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441128">
      <w:bodyDiv w:val="1"/>
      <w:marLeft w:val="0"/>
      <w:marRight w:val="0"/>
      <w:marTop w:val="0"/>
      <w:marBottom w:val="0"/>
      <w:divBdr>
        <w:top w:val="none" w:sz="0" w:space="0" w:color="auto"/>
        <w:left w:val="none" w:sz="0" w:space="0" w:color="auto"/>
        <w:bottom w:val="none" w:sz="0" w:space="0" w:color="auto"/>
        <w:right w:val="none" w:sz="0" w:space="0" w:color="auto"/>
      </w:divBdr>
      <w:divsChild>
        <w:div w:id="2028633196">
          <w:marLeft w:val="0"/>
          <w:marRight w:val="0"/>
          <w:marTop w:val="0"/>
          <w:marBottom w:val="0"/>
          <w:divBdr>
            <w:top w:val="none" w:sz="0" w:space="0" w:color="auto"/>
            <w:left w:val="none" w:sz="0" w:space="0" w:color="auto"/>
            <w:bottom w:val="none" w:sz="0" w:space="0" w:color="auto"/>
            <w:right w:val="none" w:sz="0" w:space="0" w:color="auto"/>
          </w:divBdr>
          <w:divsChild>
            <w:div w:id="609705800">
              <w:marLeft w:val="0"/>
              <w:marRight w:val="0"/>
              <w:marTop w:val="0"/>
              <w:marBottom w:val="0"/>
              <w:divBdr>
                <w:top w:val="none" w:sz="0" w:space="0" w:color="auto"/>
                <w:left w:val="none" w:sz="0" w:space="0" w:color="auto"/>
                <w:bottom w:val="none" w:sz="0" w:space="0" w:color="auto"/>
                <w:right w:val="none" w:sz="0" w:space="0" w:color="auto"/>
              </w:divBdr>
              <w:divsChild>
                <w:div w:id="201132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607485">
      <w:bodyDiv w:val="1"/>
      <w:marLeft w:val="0"/>
      <w:marRight w:val="0"/>
      <w:marTop w:val="0"/>
      <w:marBottom w:val="0"/>
      <w:divBdr>
        <w:top w:val="none" w:sz="0" w:space="0" w:color="auto"/>
        <w:left w:val="none" w:sz="0" w:space="0" w:color="auto"/>
        <w:bottom w:val="none" w:sz="0" w:space="0" w:color="auto"/>
        <w:right w:val="none" w:sz="0" w:space="0" w:color="auto"/>
      </w:divBdr>
      <w:divsChild>
        <w:div w:id="905915411">
          <w:marLeft w:val="0"/>
          <w:marRight w:val="0"/>
          <w:marTop w:val="0"/>
          <w:marBottom w:val="0"/>
          <w:divBdr>
            <w:top w:val="none" w:sz="0" w:space="0" w:color="auto"/>
            <w:left w:val="none" w:sz="0" w:space="0" w:color="auto"/>
            <w:bottom w:val="none" w:sz="0" w:space="0" w:color="auto"/>
            <w:right w:val="none" w:sz="0" w:space="0" w:color="auto"/>
          </w:divBdr>
          <w:divsChild>
            <w:div w:id="623081819">
              <w:marLeft w:val="0"/>
              <w:marRight w:val="0"/>
              <w:marTop w:val="0"/>
              <w:marBottom w:val="0"/>
              <w:divBdr>
                <w:top w:val="none" w:sz="0" w:space="0" w:color="auto"/>
                <w:left w:val="none" w:sz="0" w:space="0" w:color="auto"/>
                <w:bottom w:val="none" w:sz="0" w:space="0" w:color="auto"/>
                <w:right w:val="none" w:sz="0" w:space="0" w:color="auto"/>
              </w:divBdr>
              <w:divsChild>
                <w:div w:id="111648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036617">
      <w:bodyDiv w:val="1"/>
      <w:marLeft w:val="0"/>
      <w:marRight w:val="0"/>
      <w:marTop w:val="0"/>
      <w:marBottom w:val="0"/>
      <w:divBdr>
        <w:top w:val="none" w:sz="0" w:space="0" w:color="auto"/>
        <w:left w:val="none" w:sz="0" w:space="0" w:color="auto"/>
        <w:bottom w:val="none" w:sz="0" w:space="0" w:color="auto"/>
        <w:right w:val="none" w:sz="0" w:space="0" w:color="auto"/>
      </w:divBdr>
    </w:div>
    <w:div w:id="2024894485">
      <w:bodyDiv w:val="1"/>
      <w:marLeft w:val="0"/>
      <w:marRight w:val="0"/>
      <w:marTop w:val="0"/>
      <w:marBottom w:val="0"/>
      <w:divBdr>
        <w:top w:val="none" w:sz="0" w:space="0" w:color="auto"/>
        <w:left w:val="none" w:sz="0" w:space="0" w:color="auto"/>
        <w:bottom w:val="none" w:sz="0" w:space="0" w:color="auto"/>
        <w:right w:val="none" w:sz="0" w:space="0" w:color="auto"/>
      </w:divBdr>
    </w:div>
    <w:div w:id="2027320843">
      <w:bodyDiv w:val="1"/>
      <w:marLeft w:val="0"/>
      <w:marRight w:val="0"/>
      <w:marTop w:val="0"/>
      <w:marBottom w:val="0"/>
      <w:divBdr>
        <w:top w:val="none" w:sz="0" w:space="0" w:color="auto"/>
        <w:left w:val="none" w:sz="0" w:space="0" w:color="auto"/>
        <w:bottom w:val="none" w:sz="0" w:space="0" w:color="auto"/>
        <w:right w:val="none" w:sz="0" w:space="0" w:color="auto"/>
      </w:divBdr>
    </w:div>
    <w:div w:id="2027636725">
      <w:bodyDiv w:val="1"/>
      <w:marLeft w:val="0"/>
      <w:marRight w:val="0"/>
      <w:marTop w:val="0"/>
      <w:marBottom w:val="0"/>
      <w:divBdr>
        <w:top w:val="none" w:sz="0" w:space="0" w:color="auto"/>
        <w:left w:val="none" w:sz="0" w:space="0" w:color="auto"/>
        <w:bottom w:val="none" w:sz="0" w:space="0" w:color="auto"/>
        <w:right w:val="none" w:sz="0" w:space="0" w:color="auto"/>
      </w:divBdr>
    </w:div>
    <w:div w:id="2029596353">
      <w:bodyDiv w:val="1"/>
      <w:marLeft w:val="0"/>
      <w:marRight w:val="0"/>
      <w:marTop w:val="0"/>
      <w:marBottom w:val="0"/>
      <w:divBdr>
        <w:top w:val="none" w:sz="0" w:space="0" w:color="auto"/>
        <w:left w:val="none" w:sz="0" w:space="0" w:color="auto"/>
        <w:bottom w:val="none" w:sz="0" w:space="0" w:color="auto"/>
        <w:right w:val="none" w:sz="0" w:space="0" w:color="auto"/>
      </w:divBdr>
    </w:div>
    <w:div w:id="2043939350">
      <w:bodyDiv w:val="1"/>
      <w:marLeft w:val="0"/>
      <w:marRight w:val="0"/>
      <w:marTop w:val="0"/>
      <w:marBottom w:val="0"/>
      <w:divBdr>
        <w:top w:val="none" w:sz="0" w:space="0" w:color="auto"/>
        <w:left w:val="none" w:sz="0" w:space="0" w:color="auto"/>
        <w:bottom w:val="none" w:sz="0" w:space="0" w:color="auto"/>
        <w:right w:val="none" w:sz="0" w:space="0" w:color="auto"/>
      </w:divBdr>
      <w:divsChild>
        <w:div w:id="200749373">
          <w:marLeft w:val="0"/>
          <w:marRight w:val="0"/>
          <w:marTop w:val="0"/>
          <w:marBottom w:val="0"/>
          <w:divBdr>
            <w:top w:val="none" w:sz="0" w:space="0" w:color="auto"/>
            <w:left w:val="none" w:sz="0" w:space="0" w:color="auto"/>
            <w:bottom w:val="none" w:sz="0" w:space="0" w:color="auto"/>
            <w:right w:val="none" w:sz="0" w:space="0" w:color="auto"/>
          </w:divBdr>
          <w:divsChild>
            <w:div w:id="1953708703">
              <w:marLeft w:val="0"/>
              <w:marRight w:val="0"/>
              <w:marTop w:val="0"/>
              <w:marBottom w:val="0"/>
              <w:divBdr>
                <w:top w:val="none" w:sz="0" w:space="0" w:color="auto"/>
                <w:left w:val="none" w:sz="0" w:space="0" w:color="auto"/>
                <w:bottom w:val="none" w:sz="0" w:space="0" w:color="auto"/>
                <w:right w:val="none" w:sz="0" w:space="0" w:color="auto"/>
              </w:divBdr>
              <w:divsChild>
                <w:div w:id="191642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784309">
      <w:bodyDiv w:val="1"/>
      <w:marLeft w:val="0"/>
      <w:marRight w:val="0"/>
      <w:marTop w:val="0"/>
      <w:marBottom w:val="0"/>
      <w:divBdr>
        <w:top w:val="none" w:sz="0" w:space="0" w:color="auto"/>
        <w:left w:val="none" w:sz="0" w:space="0" w:color="auto"/>
        <w:bottom w:val="none" w:sz="0" w:space="0" w:color="auto"/>
        <w:right w:val="none" w:sz="0" w:space="0" w:color="auto"/>
      </w:divBdr>
    </w:div>
    <w:div w:id="2052224690">
      <w:bodyDiv w:val="1"/>
      <w:marLeft w:val="0"/>
      <w:marRight w:val="0"/>
      <w:marTop w:val="0"/>
      <w:marBottom w:val="0"/>
      <w:divBdr>
        <w:top w:val="none" w:sz="0" w:space="0" w:color="auto"/>
        <w:left w:val="none" w:sz="0" w:space="0" w:color="auto"/>
        <w:bottom w:val="none" w:sz="0" w:space="0" w:color="auto"/>
        <w:right w:val="none" w:sz="0" w:space="0" w:color="auto"/>
      </w:divBdr>
    </w:div>
    <w:div w:id="2055503059">
      <w:bodyDiv w:val="1"/>
      <w:marLeft w:val="0"/>
      <w:marRight w:val="0"/>
      <w:marTop w:val="0"/>
      <w:marBottom w:val="0"/>
      <w:divBdr>
        <w:top w:val="none" w:sz="0" w:space="0" w:color="auto"/>
        <w:left w:val="none" w:sz="0" w:space="0" w:color="auto"/>
        <w:bottom w:val="none" w:sz="0" w:space="0" w:color="auto"/>
        <w:right w:val="none" w:sz="0" w:space="0" w:color="auto"/>
      </w:divBdr>
    </w:div>
    <w:div w:id="2058821748">
      <w:bodyDiv w:val="1"/>
      <w:marLeft w:val="0"/>
      <w:marRight w:val="0"/>
      <w:marTop w:val="0"/>
      <w:marBottom w:val="0"/>
      <w:divBdr>
        <w:top w:val="none" w:sz="0" w:space="0" w:color="auto"/>
        <w:left w:val="none" w:sz="0" w:space="0" w:color="auto"/>
        <w:bottom w:val="none" w:sz="0" w:space="0" w:color="auto"/>
        <w:right w:val="none" w:sz="0" w:space="0" w:color="auto"/>
      </w:divBdr>
    </w:div>
    <w:div w:id="2066952439">
      <w:bodyDiv w:val="1"/>
      <w:marLeft w:val="0"/>
      <w:marRight w:val="0"/>
      <w:marTop w:val="0"/>
      <w:marBottom w:val="0"/>
      <w:divBdr>
        <w:top w:val="none" w:sz="0" w:space="0" w:color="auto"/>
        <w:left w:val="none" w:sz="0" w:space="0" w:color="auto"/>
        <w:bottom w:val="none" w:sz="0" w:space="0" w:color="auto"/>
        <w:right w:val="none" w:sz="0" w:space="0" w:color="auto"/>
      </w:divBdr>
      <w:divsChild>
        <w:div w:id="1338734503">
          <w:marLeft w:val="0"/>
          <w:marRight w:val="0"/>
          <w:marTop w:val="0"/>
          <w:marBottom w:val="0"/>
          <w:divBdr>
            <w:top w:val="none" w:sz="0" w:space="0" w:color="auto"/>
            <w:left w:val="none" w:sz="0" w:space="0" w:color="auto"/>
            <w:bottom w:val="none" w:sz="0" w:space="0" w:color="auto"/>
            <w:right w:val="none" w:sz="0" w:space="0" w:color="auto"/>
          </w:divBdr>
          <w:divsChild>
            <w:div w:id="1713310142">
              <w:marLeft w:val="0"/>
              <w:marRight w:val="0"/>
              <w:marTop w:val="0"/>
              <w:marBottom w:val="0"/>
              <w:divBdr>
                <w:top w:val="none" w:sz="0" w:space="0" w:color="auto"/>
                <w:left w:val="none" w:sz="0" w:space="0" w:color="auto"/>
                <w:bottom w:val="none" w:sz="0" w:space="0" w:color="auto"/>
                <w:right w:val="none" w:sz="0" w:space="0" w:color="auto"/>
              </w:divBdr>
              <w:divsChild>
                <w:div w:id="144908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29041">
      <w:bodyDiv w:val="1"/>
      <w:marLeft w:val="0"/>
      <w:marRight w:val="0"/>
      <w:marTop w:val="0"/>
      <w:marBottom w:val="0"/>
      <w:divBdr>
        <w:top w:val="none" w:sz="0" w:space="0" w:color="auto"/>
        <w:left w:val="none" w:sz="0" w:space="0" w:color="auto"/>
        <w:bottom w:val="none" w:sz="0" w:space="0" w:color="auto"/>
        <w:right w:val="none" w:sz="0" w:space="0" w:color="auto"/>
      </w:divBdr>
      <w:divsChild>
        <w:div w:id="1348020634">
          <w:marLeft w:val="0"/>
          <w:marRight w:val="0"/>
          <w:marTop w:val="0"/>
          <w:marBottom w:val="0"/>
          <w:divBdr>
            <w:top w:val="none" w:sz="0" w:space="0" w:color="auto"/>
            <w:left w:val="none" w:sz="0" w:space="0" w:color="auto"/>
            <w:bottom w:val="none" w:sz="0" w:space="0" w:color="auto"/>
            <w:right w:val="none" w:sz="0" w:space="0" w:color="auto"/>
          </w:divBdr>
          <w:divsChild>
            <w:div w:id="969672206">
              <w:marLeft w:val="0"/>
              <w:marRight w:val="0"/>
              <w:marTop w:val="0"/>
              <w:marBottom w:val="0"/>
              <w:divBdr>
                <w:top w:val="none" w:sz="0" w:space="0" w:color="auto"/>
                <w:left w:val="none" w:sz="0" w:space="0" w:color="auto"/>
                <w:bottom w:val="none" w:sz="0" w:space="0" w:color="auto"/>
                <w:right w:val="none" w:sz="0" w:space="0" w:color="auto"/>
              </w:divBdr>
              <w:divsChild>
                <w:div w:id="44990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93081">
      <w:bodyDiv w:val="1"/>
      <w:marLeft w:val="0"/>
      <w:marRight w:val="0"/>
      <w:marTop w:val="0"/>
      <w:marBottom w:val="0"/>
      <w:divBdr>
        <w:top w:val="none" w:sz="0" w:space="0" w:color="auto"/>
        <w:left w:val="none" w:sz="0" w:space="0" w:color="auto"/>
        <w:bottom w:val="none" w:sz="0" w:space="0" w:color="auto"/>
        <w:right w:val="none" w:sz="0" w:space="0" w:color="auto"/>
      </w:divBdr>
    </w:div>
    <w:div w:id="2073119639">
      <w:bodyDiv w:val="1"/>
      <w:marLeft w:val="0"/>
      <w:marRight w:val="0"/>
      <w:marTop w:val="0"/>
      <w:marBottom w:val="0"/>
      <w:divBdr>
        <w:top w:val="none" w:sz="0" w:space="0" w:color="auto"/>
        <w:left w:val="none" w:sz="0" w:space="0" w:color="auto"/>
        <w:bottom w:val="none" w:sz="0" w:space="0" w:color="auto"/>
        <w:right w:val="none" w:sz="0" w:space="0" w:color="auto"/>
      </w:divBdr>
    </w:div>
    <w:div w:id="2076775850">
      <w:bodyDiv w:val="1"/>
      <w:marLeft w:val="0"/>
      <w:marRight w:val="0"/>
      <w:marTop w:val="0"/>
      <w:marBottom w:val="0"/>
      <w:divBdr>
        <w:top w:val="none" w:sz="0" w:space="0" w:color="auto"/>
        <w:left w:val="none" w:sz="0" w:space="0" w:color="auto"/>
        <w:bottom w:val="none" w:sz="0" w:space="0" w:color="auto"/>
        <w:right w:val="none" w:sz="0" w:space="0" w:color="auto"/>
      </w:divBdr>
    </w:div>
    <w:div w:id="2087915943">
      <w:bodyDiv w:val="1"/>
      <w:marLeft w:val="0"/>
      <w:marRight w:val="0"/>
      <w:marTop w:val="0"/>
      <w:marBottom w:val="0"/>
      <w:divBdr>
        <w:top w:val="none" w:sz="0" w:space="0" w:color="auto"/>
        <w:left w:val="none" w:sz="0" w:space="0" w:color="auto"/>
        <w:bottom w:val="none" w:sz="0" w:space="0" w:color="auto"/>
        <w:right w:val="none" w:sz="0" w:space="0" w:color="auto"/>
      </w:divBdr>
      <w:divsChild>
        <w:div w:id="1172405800">
          <w:marLeft w:val="0"/>
          <w:marRight w:val="0"/>
          <w:marTop w:val="0"/>
          <w:marBottom w:val="0"/>
          <w:divBdr>
            <w:top w:val="none" w:sz="0" w:space="0" w:color="auto"/>
            <w:left w:val="none" w:sz="0" w:space="0" w:color="auto"/>
            <w:bottom w:val="none" w:sz="0" w:space="0" w:color="auto"/>
            <w:right w:val="none" w:sz="0" w:space="0" w:color="auto"/>
          </w:divBdr>
          <w:divsChild>
            <w:div w:id="2092309418">
              <w:marLeft w:val="0"/>
              <w:marRight w:val="0"/>
              <w:marTop w:val="0"/>
              <w:marBottom w:val="0"/>
              <w:divBdr>
                <w:top w:val="none" w:sz="0" w:space="0" w:color="auto"/>
                <w:left w:val="none" w:sz="0" w:space="0" w:color="auto"/>
                <w:bottom w:val="none" w:sz="0" w:space="0" w:color="auto"/>
                <w:right w:val="none" w:sz="0" w:space="0" w:color="auto"/>
              </w:divBdr>
              <w:divsChild>
                <w:div w:id="139554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343615">
      <w:bodyDiv w:val="1"/>
      <w:marLeft w:val="0"/>
      <w:marRight w:val="0"/>
      <w:marTop w:val="0"/>
      <w:marBottom w:val="0"/>
      <w:divBdr>
        <w:top w:val="none" w:sz="0" w:space="0" w:color="auto"/>
        <w:left w:val="none" w:sz="0" w:space="0" w:color="auto"/>
        <w:bottom w:val="none" w:sz="0" w:space="0" w:color="auto"/>
        <w:right w:val="none" w:sz="0" w:space="0" w:color="auto"/>
      </w:divBdr>
    </w:div>
    <w:div w:id="2105957108">
      <w:bodyDiv w:val="1"/>
      <w:marLeft w:val="0"/>
      <w:marRight w:val="0"/>
      <w:marTop w:val="0"/>
      <w:marBottom w:val="0"/>
      <w:divBdr>
        <w:top w:val="none" w:sz="0" w:space="0" w:color="auto"/>
        <w:left w:val="none" w:sz="0" w:space="0" w:color="auto"/>
        <w:bottom w:val="none" w:sz="0" w:space="0" w:color="auto"/>
        <w:right w:val="none" w:sz="0" w:space="0" w:color="auto"/>
      </w:divBdr>
    </w:div>
    <w:div w:id="2125147232">
      <w:bodyDiv w:val="1"/>
      <w:marLeft w:val="0"/>
      <w:marRight w:val="0"/>
      <w:marTop w:val="0"/>
      <w:marBottom w:val="0"/>
      <w:divBdr>
        <w:top w:val="none" w:sz="0" w:space="0" w:color="auto"/>
        <w:left w:val="none" w:sz="0" w:space="0" w:color="auto"/>
        <w:bottom w:val="none" w:sz="0" w:space="0" w:color="auto"/>
        <w:right w:val="none" w:sz="0" w:space="0" w:color="auto"/>
      </w:divBdr>
      <w:divsChild>
        <w:div w:id="454640291">
          <w:marLeft w:val="0"/>
          <w:marRight w:val="0"/>
          <w:marTop w:val="0"/>
          <w:marBottom w:val="0"/>
          <w:divBdr>
            <w:top w:val="none" w:sz="0" w:space="0" w:color="auto"/>
            <w:left w:val="none" w:sz="0" w:space="0" w:color="auto"/>
            <w:bottom w:val="none" w:sz="0" w:space="0" w:color="auto"/>
            <w:right w:val="none" w:sz="0" w:space="0" w:color="auto"/>
          </w:divBdr>
          <w:divsChild>
            <w:div w:id="1709840306">
              <w:marLeft w:val="0"/>
              <w:marRight w:val="0"/>
              <w:marTop w:val="0"/>
              <w:marBottom w:val="0"/>
              <w:divBdr>
                <w:top w:val="none" w:sz="0" w:space="0" w:color="auto"/>
                <w:left w:val="none" w:sz="0" w:space="0" w:color="auto"/>
                <w:bottom w:val="none" w:sz="0" w:space="0" w:color="auto"/>
                <w:right w:val="none" w:sz="0" w:space="0" w:color="auto"/>
              </w:divBdr>
              <w:divsChild>
                <w:div w:id="185993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002485">
      <w:bodyDiv w:val="1"/>
      <w:marLeft w:val="0"/>
      <w:marRight w:val="0"/>
      <w:marTop w:val="0"/>
      <w:marBottom w:val="0"/>
      <w:divBdr>
        <w:top w:val="none" w:sz="0" w:space="0" w:color="auto"/>
        <w:left w:val="none" w:sz="0" w:space="0" w:color="auto"/>
        <w:bottom w:val="none" w:sz="0" w:space="0" w:color="auto"/>
        <w:right w:val="none" w:sz="0" w:space="0" w:color="auto"/>
      </w:divBdr>
      <w:divsChild>
        <w:div w:id="2139058197">
          <w:marLeft w:val="0"/>
          <w:marRight w:val="0"/>
          <w:marTop w:val="0"/>
          <w:marBottom w:val="0"/>
          <w:divBdr>
            <w:top w:val="none" w:sz="0" w:space="0" w:color="auto"/>
            <w:left w:val="none" w:sz="0" w:space="0" w:color="auto"/>
            <w:bottom w:val="none" w:sz="0" w:space="0" w:color="auto"/>
            <w:right w:val="none" w:sz="0" w:space="0" w:color="auto"/>
          </w:divBdr>
          <w:divsChild>
            <w:div w:id="1798910953">
              <w:marLeft w:val="0"/>
              <w:marRight w:val="0"/>
              <w:marTop w:val="0"/>
              <w:marBottom w:val="0"/>
              <w:divBdr>
                <w:top w:val="none" w:sz="0" w:space="0" w:color="auto"/>
                <w:left w:val="none" w:sz="0" w:space="0" w:color="auto"/>
                <w:bottom w:val="none" w:sz="0" w:space="0" w:color="auto"/>
                <w:right w:val="none" w:sz="0" w:space="0" w:color="auto"/>
              </w:divBdr>
              <w:divsChild>
                <w:div w:id="70151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618719">
      <w:bodyDiv w:val="1"/>
      <w:marLeft w:val="0"/>
      <w:marRight w:val="0"/>
      <w:marTop w:val="0"/>
      <w:marBottom w:val="0"/>
      <w:divBdr>
        <w:top w:val="none" w:sz="0" w:space="0" w:color="auto"/>
        <w:left w:val="none" w:sz="0" w:space="0" w:color="auto"/>
        <w:bottom w:val="none" w:sz="0" w:space="0" w:color="auto"/>
        <w:right w:val="none" w:sz="0" w:space="0" w:color="auto"/>
      </w:divBdr>
    </w:div>
    <w:div w:id="2129621613">
      <w:bodyDiv w:val="1"/>
      <w:marLeft w:val="0"/>
      <w:marRight w:val="0"/>
      <w:marTop w:val="0"/>
      <w:marBottom w:val="0"/>
      <w:divBdr>
        <w:top w:val="none" w:sz="0" w:space="0" w:color="auto"/>
        <w:left w:val="none" w:sz="0" w:space="0" w:color="auto"/>
        <w:bottom w:val="none" w:sz="0" w:space="0" w:color="auto"/>
        <w:right w:val="none" w:sz="0" w:space="0" w:color="auto"/>
      </w:divBdr>
      <w:divsChild>
        <w:div w:id="309990024">
          <w:marLeft w:val="0"/>
          <w:marRight w:val="0"/>
          <w:marTop w:val="0"/>
          <w:marBottom w:val="0"/>
          <w:divBdr>
            <w:top w:val="none" w:sz="0" w:space="0" w:color="auto"/>
            <w:left w:val="none" w:sz="0" w:space="0" w:color="auto"/>
            <w:bottom w:val="none" w:sz="0" w:space="0" w:color="auto"/>
            <w:right w:val="none" w:sz="0" w:space="0" w:color="auto"/>
          </w:divBdr>
          <w:divsChild>
            <w:div w:id="1467701468">
              <w:marLeft w:val="0"/>
              <w:marRight w:val="0"/>
              <w:marTop w:val="0"/>
              <w:marBottom w:val="0"/>
              <w:divBdr>
                <w:top w:val="none" w:sz="0" w:space="0" w:color="auto"/>
                <w:left w:val="none" w:sz="0" w:space="0" w:color="auto"/>
                <w:bottom w:val="none" w:sz="0" w:space="0" w:color="auto"/>
                <w:right w:val="none" w:sz="0" w:space="0" w:color="auto"/>
              </w:divBdr>
              <w:divsChild>
                <w:div w:id="377899345">
                  <w:marLeft w:val="0"/>
                  <w:marRight w:val="0"/>
                  <w:marTop w:val="0"/>
                  <w:marBottom w:val="0"/>
                  <w:divBdr>
                    <w:top w:val="none" w:sz="0" w:space="0" w:color="auto"/>
                    <w:left w:val="none" w:sz="0" w:space="0" w:color="auto"/>
                    <w:bottom w:val="none" w:sz="0" w:space="0" w:color="auto"/>
                    <w:right w:val="none" w:sz="0" w:space="0" w:color="auto"/>
                  </w:divBdr>
                  <w:divsChild>
                    <w:div w:id="21149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881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header" Target="header2.xml"/><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50.png"/><Relationship Id="rId20" Type="http://schemas.openxmlformats.org/officeDocument/2006/relationships/image" Target="media/image7.e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1.xml"/><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http://www.osp.org.pl" TargetMode="External"/><Relationship Id="rId22" Type="http://schemas.openxmlformats.org/officeDocument/2006/relationships/image" Target="media/image9.emf"/><Relationship Id="rId27" Type="http://schemas.openxmlformats.org/officeDocument/2006/relationships/header" Target="header3.xml"/><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526E962-C5D6-463B-8C90-2D2622CEA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12675</Words>
  <Characters>76051</Characters>
  <Application>Microsoft Office Word</Application>
  <DocSecurity>0</DocSecurity>
  <Lines>633</Lines>
  <Paragraphs>177</Paragraphs>
  <ScaleCrop>false</ScaleCrop>
  <HeadingPairs>
    <vt:vector size="2" baseType="variant">
      <vt:variant>
        <vt:lpstr>Tytuł</vt:lpstr>
      </vt:variant>
      <vt:variant>
        <vt:i4>1</vt:i4>
      </vt:variant>
    </vt:vector>
  </HeadingPairs>
  <TitlesOfParts>
    <vt:vector size="1" baseType="lpstr">
      <vt:lpstr>Program Usuwania Azbestu</vt:lpstr>
    </vt:vector>
  </TitlesOfParts>
  <Company>Urbanika</Company>
  <LinksUpToDate>false</LinksUpToDate>
  <CharactersWithSpaces>88549</CharactersWithSpaces>
  <SharedDoc>false</SharedDoc>
  <HLinks>
    <vt:vector size="48" baseType="variant">
      <vt:variant>
        <vt:i4>1179735</vt:i4>
      </vt:variant>
      <vt:variant>
        <vt:i4>27</vt:i4>
      </vt:variant>
      <vt:variant>
        <vt:i4>0</vt:i4>
      </vt:variant>
      <vt:variant>
        <vt:i4>5</vt:i4>
      </vt:variant>
      <vt:variant>
        <vt:lpwstr>http://bazaazbestowa.pl/</vt:lpwstr>
      </vt:variant>
      <vt:variant>
        <vt:lpwstr/>
      </vt:variant>
      <vt:variant>
        <vt:i4>6225984</vt:i4>
      </vt:variant>
      <vt:variant>
        <vt:i4>24</vt:i4>
      </vt:variant>
      <vt:variant>
        <vt:i4>0</vt:i4>
      </vt:variant>
      <vt:variant>
        <vt:i4>5</vt:i4>
      </vt:variant>
      <vt:variant>
        <vt:lpwstr>http://www.e-azbest.pl/index.php?action=proc6</vt:lpwstr>
      </vt:variant>
      <vt:variant>
        <vt:lpwstr/>
      </vt:variant>
      <vt:variant>
        <vt:i4>6225984</vt:i4>
      </vt:variant>
      <vt:variant>
        <vt:i4>21</vt:i4>
      </vt:variant>
      <vt:variant>
        <vt:i4>0</vt:i4>
      </vt:variant>
      <vt:variant>
        <vt:i4>5</vt:i4>
      </vt:variant>
      <vt:variant>
        <vt:lpwstr>http://www.e-azbest.pl/index.php?action=proc5</vt:lpwstr>
      </vt:variant>
      <vt:variant>
        <vt:lpwstr/>
      </vt:variant>
      <vt:variant>
        <vt:i4>6225984</vt:i4>
      </vt:variant>
      <vt:variant>
        <vt:i4>18</vt:i4>
      </vt:variant>
      <vt:variant>
        <vt:i4>0</vt:i4>
      </vt:variant>
      <vt:variant>
        <vt:i4>5</vt:i4>
      </vt:variant>
      <vt:variant>
        <vt:lpwstr>http://www.e-azbest.pl/index.php?action=proc4</vt:lpwstr>
      </vt:variant>
      <vt:variant>
        <vt:lpwstr/>
      </vt:variant>
      <vt:variant>
        <vt:i4>6225984</vt:i4>
      </vt:variant>
      <vt:variant>
        <vt:i4>15</vt:i4>
      </vt:variant>
      <vt:variant>
        <vt:i4>0</vt:i4>
      </vt:variant>
      <vt:variant>
        <vt:i4>5</vt:i4>
      </vt:variant>
      <vt:variant>
        <vt:lpwstr>http://www.e-azbest.pl/index.php?action=proc3</vt:lpwstr>
      </vt:variant>
      <vt:variant>
        <vt:lpwstr/>
      </vt:variant>
      <vt:variant>
        <vt:i4>6225984</vt:i4>
      </vt:variant>
      <vt:variant>
        <vt:i4>12</vt:i4>
      </vt:variant>
      <vt:variant>
        <vt:i4>0</vt:i4>
      </vt:variant>
      <vt:variant>
        <vt:i4>5</vt:i4>
      </vt:variant>
      <vt:variant>
        <vt:lpwstr>http://www.e-azbest.pl/index.php?action=proc2</vt:lpwstr>
      </vt:variant>
      <vt:variant>
        <vt:lpwstr/>
      </vt:variant>
      <vt:variant>
        <vt:i4>6225984</vt:i4>
      </vt:variant>
      <vt:variant>
        <vt:i4>9</vt:i4>
      </vt:variant>
      <vt:variant>
        <vt:i4>0</vt:i4>
      </vt:variant>
      <vt:variant>
        <vt:i4>5</vt:i4>
      </vt:variant>
      <vt:variant>
        <vt:lpwstr>http://www.e-azbest.pl/index.php?action=proc1</vt:lpwstr>
      </vt:variant>
      <vt:variant>
        <vt:lpwstr/>
      </vt:variant>
      <vt:variant>
        <vt:i4>8126559</vt:i4>
      </vt:variant>
      <vt:variant>
        <vt:i4>0</vt:i4>
      </vt:variant>
      <vt:variant>
        <vt:i4>0</vt:i4>
      </vt:variant>
      <vt:variant>
        <vt:i4>5</vt:i4>
      </vt:variant>
      <vt:variant>
        <vt:lpwstr>mailto:urbanika@yahoo.pl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Usuwania Azbestu</dc:title>
  <dc:creator>Agata</dc:creator>
  <cp:lastModifiedBy>Konto Microsoft</cp:lastModifiedBy>
  <cp:revision>2</cp:revision>
  <cp:lastPrinted>2020-09-25T12:18:00Z</cp:lastPrinted>
  <dcterms:created xsi:type="dcterms:W3CDTF">2020-11-05T07:29:00Z</dcterms:created>
  <dcterms:modified xsi:type="dcterms:W3CDTF">2020-11-05T07:29:00Z</dcterms:modified>
</cp:coreProperties>
</file>